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06" w:rsidRDefault="005E35A7" w:rsidP="005E35A7">
      <w:pPr>
        <w:pStyle w:val="Listaszerbekezds"/>
        <w:numPr>
          <w:ilvl w:val="0"/>
          <w:numId w:val="8"/>
        </w:numPr>
        <w:spacing w:after="120" w:line="240" w:lineRule="auto"/>
        <w:jc w:val="right"/>
        <w:rPr>
          <w:rFonts w:ascii="Times New Roman" w:eastAsia="Times New Roman" w:hAnsi="Times New Roman"/>
          <w:i/>
          <w:color w:val="000000"/>
          <w:sz w:val="24"/>
          <w:szCs w:val="24"/>
        </w:rPr>
      </w:pPr>
      <w:r w:rsidRPr="004974F9">
        <w:rPr>
          <w:rFonts w:ascii="Times New Roman" w:eastAsia="Times New Roman" w:hAnsi="Times New Roman"/>
          <w:i/>
          <w:color w:val="000000"/>
          <w:sz w:val="24"/>
          <w:szCs w:val="24"/>
        </w:rPr>
        <w:t xml:space="preserve">melléklet a </w:t>
      </w:r>
      <w:r w:rsidR="00BB20A2">
        <w:rPr>
          <w:rFonts w:ascii="Times New Roman" w:eastAsia="Times New Roman" w:hAnsi="Times New Roman"/>
          <w:i/>
          <w:color w:val="000000"/>
          <w:sz w:val="24"/>
          <w:szCs w:val="24"/>
        </w:rPr>
        <w:t>…/2017</w:t>
      </w:r>
      <w:r w:rsidR="004974F9" w:rsidRPr="004974F9">
        <w:rPr>
          <w:rFonts w:ascii="Times New Roman" w:eastAsia="Times New Roman" w:hAnsi="Times New Roman"/>
          <w:i/>
          <w:color w:val="000000"/>
          <w:sz w:val="24"/>
          <w:szCs w:val="24"/>
        </w:rPr>
        <w:t xml:space="preserve">. (… …) </w:t>
      </w:r>
      <w:r w:rsidR="00C63621">
        <w:rPr>
          <w:rFonts w:ascii="Times New Roman" w:eastAsia="Times New Roman" w:hAnsi="Times New Roman"/>
          <w:i/>
          <w:color w:val="000000"/>
          <w:sz w:val="24"/>
          <w:szCs w:val="24"/>
        </w:rPr>
        <w:t>K</w:t>
      </w:r>
      <w:r w:rsidR="003D7860">
        <w:rPr>
          <w:rFonts w:ascii="Times New Roman" w:eastAsia="Times New Roman" w:hAnsi="Times New Roman"/>
          <w:i/>
          <w:color w:val="000000"/>
          <w:sz w:val="24"/>
          <w:szCs w:val="24"/>
        </w:rPr>
        <w:t>ÖK</w:t>
      </w:r>
      <w:r w:rsidR="00C63621">
        <w:rPr>
          <w:rFonts w:ascii="Times New Roman" w:eastAsia="Times New Roman" w:hAnsi="Times New Roman"/>
          <w:i/>
          <w:color w:val="000000"/>
          <w:sz w:val="24"/>
          <w:szCs w:val="24"/>
        </w:rPr>
        <w:t>T</w:t>
      </w:r>
      <w:r w:rsidR="004974F9" w:rsidRPr="004974F9">
        <w:rPr>
          <w:rFonts w:ascii="Times New Roman" w:eastAsia="Times New Roman" w:hAnsi="Times New Roman"/>
          <w:i/>
          <w:color w:val="000000"/>
          <w:sz w:val="24"/>
          <w:szCs w:val="24"/>
        </w:rPr>
        <w:t xml:space="preserve"> határozathoz</w:t>
      </w:r>
    </w:p>
    <w:p w:rsidR="004974F9" w:rsidRPr="004974F9" w:rsidRDefault="004974F9" w:rsidP="004974F9">
      <w:pPr>
        <w:pStyle w:val="Listaszerbekezds"/>
        <w:spacing w:after="120" w:line="240" w:lineRule="auto"/>
        <w:jc w:val="center"/>
        <w:rPr>
          <w:rFonts w:ascii="Times New Roman" w:eastAsia="Times New Roman" w:hAnsi="Times New Roman"/>
          <w:i/>
          <w:color w:val="000000"/>
          <w:sz w:val="24"/>
          <w:szCs w:val="24"/>
        </w:rPr>
      </w:pPr>
    </w:p>
    <w:p w:rsidR="00BB20A2" w:rsidRPr="00BB20A2" w:rsidRDefault="001A1F54" w:rsidP="00BB20A2">
      <w:pPr>
        <w:pStyle w:val="Cmsor61"/>
        <w:rPr>
          <w:b/>
          <w:i/>
        </w:rPr>
      </w:pPr>
      <w:r w:rsidRPr="00BB20A2">
        <w:rPr>
          <w:b/>
          <w:i/>
        </w:rPr>
        <w:t>„</w:t>
      </w:r>
      <w:r w:rsidR="00BB20A2" w:rsidRPr="00BB20A2">
        <w:rPr>
          <w:b/>
          <w:i/>
        </w:rPr>
        <w:t>Budapest Főváros X. kerület Kőbányai Polgármesteri Hivatal tetőterében</w:t>
      </w:r>
    </w:p>
    <w:p w:rsidR="001A1F54" w:rsidRPr="00BB20A2" w:rsidRDefault="00C8099E" w:rsidP="00BB20A2">
      <w:pPr>
        <w:pStyle w:val="Cmsor61"/>
        <w:rPr>
          <w:b/>
          <w:i/>
        </w:rPr>
      </w:pPr>
      <w:r>
        <w:rPr>
          <w:b/>
          <w:i/>
        </w:rPr>
        <w:t>hőszivattyús rendszerek</w:t>
      </w:r>
      <w:r w:rsidR="00BB20A2" w:rsidRPr="00BB20A2">
        <w:rPr>
          <w:b/>
          <w:i/>
        </w:rPr>
        <w:t xml:space="preserve"> kialakítása</w:t>
      </w:r>
      <w:r>
        <w:rPr>
          <w:b/>
          <w:i/>
        </w:rPr>
        <w:t xml:space="preserve"> a kapcsolódó szakipari munkákkal</w:t>
      </w:r>
      <w:r w:rsidR="001A1F54" w:rsidRPr="00BB20A2">
        <w:rPr>
          <w:b/>
          <w:i/>
          <w:szCs w:val="24"/>
        </w:rPr>
        <w:t>”</w:t>
      </w:r>
    </w:p>
    <w:p w:rsidR="00114AE6" w:rsidRPr="00BB20A2" w:rsidRDefault="00114AE6" w:rsidP="001A1F54">
      <w:pPr>
        <w:jc w:val="center"/>
        <w:rPr>
          <w:rFonts w:ascii="Times New Roman" w:hAnsi="Times New Roman" w:cs="Times New Roman"/>
          <w:b/>
          <w:i/>
          <w:sz w:val="24"/>
          <w:szCs w:val="24"/>
        </w:rPr>
      </w:pPr>
    </w:p>
    <w:p w:rsidR="00B05C06" w:rsidRDefault="00B05C06">
      <w:pPr>
        <w:spacing w:after="0" w:line="240" w:lineRule="auto"/>
        <w:ind w:right="40"/>
        <w:jc w:val="center"/>
        <w:rPr>
          <w:rFonts w:ascii="Times New Roman" w:eastAsia="Times New Roman" w:hAnsi="Times New Roman" w:cs="Times New Roman"/>
          <w:b/>
          <w:sz w:val="24"/>
        </w:rPr>
      </w:pPr>
    </w:p>
    <w:p w:rsidR="00B05C06" w:rsidRDefault="00DC4A53">
      <w:pPr>
        <w:spacing w:after="0" w:line="240" w:lineRule="auto"/>
        <w:ind w:right="40"/>
        <w:jc w:val="center"/>
        <w:rPr>
          <w:rFonts w:ascii="Times New Roman" w:eastAsia="Times New Roman" w:hAnsi="Times New Roman" w:cs="Times New Roman"/>
          <w:sz w:val="24"/>
        </w:rPr>
      </w:pPr>
      <w:r>
        <w:rPr>
          <w:rFonts w:ascii="Times New Roman" w:eastAsia="Times New Roman" w:hAnsi="Times New Roman" w:cs="Times New Roman"/>
          <w:sz w:val="24"/>
        </w:rPr>
        <w:t xml:space="preserve">tárgyú, a Kbt. III. rész 115.§ (1) bekezdése szerinti </w:t>
      </w:r>
      <w:r w:rsidR="00BB20A2">
        <w:rPr>
          <w:rFonts w:ascii="Times New Roman" w:eastAsia="Times New Roman" w:hAnsi="Times New Roman" w:cs="Times New Roman"/>
          <w:sz w:val="24"/>
        </w:rPr>
        <w:t>nyílt</w:t>
      </w:r>
      <w:r w:rsidR="00D77DD2">
        <w:rPr>
          <w:rFonts w:ascii="Times New Roman" w:eastAsia="Times New Roman" w:hAnsi="Times New Roman" w:cs="Times New Roman"/>
          <w:sz w:val="24"/>
        </w:rPr>
        <w:t xml:space="preserve"> közbeszerzés eljárás </w:t>
      </w:r>
    </w:p>
    <w:p w:rsidR="00B05C06" w:rsidRDefault="00B05C06">
      <w:pPr>
        <w:spacing w:after="0" w:line="240" w:lineRule="auto"/>
        <w:ind w:right="40"/>
        <w:jc w:val="center"/>
        <w:rPr>
          <w:rFonts w:ascii="Times New Roman" w:eastAsia="Times New Roman" w:hAnsi="Times New Roman" w:cs="Times New Roman"/>
          <w:sz w:val="24"/>
        </w:rPr>
      </w:pPr>
    </w:p>
    <w:p w:rsidR="00B05C06" w:rsidRDefault="00B05C06">
      <w:pPr>
        <w:spacing w:after="0" w:line="240" w:lineRule="auto"/>
        <w:ind w:right="40"/>
        <w:jc w:val="center"/>
        <w:rPr>
          <w:rFonts w:ascii="Times New Roman" w:eastAsia="Times New Roman" w:hAnsi="Times New Roman" w:cs="Times New Roman"/>
          <w:b/>
          <w:sz w:val="24"/>
        </w:rPr>
      </w:pPr>
    </w:p>
    <w:p w:rsidR="00B05C06" w:rsidRDefault="00DC4A53">
      <w:pPr>
        <w:keepNext/>
        <w:keepLines/>
        <w:spacing w:after="0" w:line="240" w:lineRule="auto"/>
        <w:ind w:right="4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AJÁNLATTÉTELI</w:t>
      </w:r>
      <w:r w:rsidR="00D77DD2">
        <w:rPr>
          <w:rFonts w:ascii="Times New Roman" w:eastAsia="Times New Roman" w:hAnsi="Times New Roman" w:cs="Times New Roman"/>
          <w:b/>
          <w:sz w:val="24"/>
          <w:shd w:val="clear" w:color="auto" w:fill="FFFFFF"/>
        </w:rPr>
        <w:t xml:space="preserve"> FELHÍVÁSA</w:t>
      </w:r>
    </w:p>
    <w:p w:rsidR="00114AE6" w:rsidRDefault="00114AE6">
      <w:pPr>
        <w:keepNext/>
        <w:keepLines/>
        <w:spacing w:after="0" w:line="240" w:lineRule="auto"/>
        <w:ind w:right="40"/>
        <w:jc w:val="center"/>
        <w:rPr>
          <w:rFonts w:ascii="Times New Roman" w:eastAsia="Times New Roman" w:hAnsi="Times New Roman" w:cs="Times New Roman"/>
          <w:b/>
          <w:sz w:val="24"/>
          <w:shd w:val="clear" w:color="auto" w:fill="FFFFFF"/>
        </w:rPr>
      </w:pPr>
    </w:p>
    <w:p w:rsidR="00B05C06" w:rsidRDefault="00B05C06">
      <w:pPr>
        <w:spacing w:after="0" w:line="240" w:lineRule="auto"/>
        <w:ind w:left="60" w:right="40"/>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77"/>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rPr>
        <w:t>Ajánlatkérő neve, címe telefon-és telefaxszáma:</w:t>
      </w:r>
    </w:p>
    <w:p w:rsidR="00B05C06" w:rsidRDefault="00B05C06">
      <w:pPr>
        <w:tabs>
          <w:tab w:val="left" w:pos="377"/>
        </w:tabs>
        <w:spacing w:after="0" w:line="240" w:lineRule="auto"/>
        <w:jc w:val="both"/>
        <w:rPr>
          <w:rFonts w:ascii="Times New Roman" w:eastAsia="Times New Roman" w:hAnsi="Times New Roman" w:cs="Times New Roman"/>
          <w:b/>
          <w:sz w:val="24"/>
        </w:rPr>
      </w:pPr>
    </w:p>
    <w:p w:rsidR="00B05C06" w:rsidRDefault="00D77DD2">
      <w:pPr>
        <w:tabs>
          <w:tab w:val="right" w:pos="5333"/>
        </w:tabs>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sz w:val="24"/>
        </w:rPr>
        <w:t xml:space="preserve">Hivatalos név: </w:t>
      </w:r>
      <w:r w:rsidRPr="00CD17FD">
        <w:rPr>
          <w:rFonts w:ascii="Times New Roman" w:eastAsia="Times New Roman" w:hAnsi="Times New Roman" w:cs="Times New Roman"/>
          <w:sz w:val="24"/>
        </w:rPr>
        <w:t>Budapest Főváros X. kerület</w:t>
      </w:r>
      <w:r w:rsidR="00770696" w:rsidRPr="00CD17FD">
        <w:rPr>
          <w:rFonts w:ascii="Times New Roman" w:eastAsia="Times New Roman" w:hAnsi="Times New Roman" w:cs="Times New Roman"/>
          <w:sz w:val="24"/>
        </w:rPr>
        <w:t xml:space="preserve"> Kőbányai</w:t>
      </w:r>
      <w:r w:rsidR="00075418">
        <w:rPr>
          <w:rFonts w:ascii="Times New Roman" w:eastAsia="Times New Roman" w:hAnsi="Times New Roman" w:cs="Times New Roman"/>
          <w:sz w:val="24"/>
        </w:rPr>
        <w:t xml:space="preserve"> </w:t>
      </w:r>
      <w:r w:rsidR="001F4045" w:rsidRPr="00CD17FD">
        <w:rPr>
          <w:rFonts w:ascii="Times New Roman" w:eastAsia="Times New Roman" w:hAnsi="Times New Roman" w:cs="Times New Roman"/>
          <w:sz w:val="24"/>
        </w:rPr>
        <w:t>Önkormányzat</w:t>
      </w:r>
      <w:r>
        <w:rPr>
          <w:rFonts w:ascii="Times New Roman" w:eastAsia="Times New Roman" w:hAnsi="Times New Roman" w:cs="Times New Roman"/>
          <w:sz w:val="24"/>
        </w:rPr>
        <w:tab/>
      </w:r>
    </w:p>
    <w:p w:rsidR="00B05C06" w:rsidRDefault="00D77DD2">
      <w:pPr>
        <w:spacing w:after="0" w:line="240" w:lineRule="auto"/>
        <w:ind w:left="60" w:right="3300"/>
        <w:jc w:val="both"/>
        <w:rPr>
          <w:rFonts w:ascii="Times New Roman" w:eastAsia="Times New Roman" w:hAnsi="Times New Roman" w:cs="Times New Roman"/>
          <w:sz w:val="24"/>
        </w:rPr>
      </w:pPr>
      <w:r>
        <w:rPr>
          <w:rFonts w:ascii="Times New Roman" w:eastAsia="Times New Roman" w:hAnsi="Times New Roman" w:cs="Times New Roman"/>
          <w:sz w:val="24"/>
        </w:rPr>
        <w:t>Postai cím: 1102 Budapest, Szent László tér 29.</w:t>
      </w:r>
    </w:p>
    <w:p w:rsidR="00B05C06" w:rsidRDefault="00D77DD2">
      <w:pPr>
        <w:spacing w:after="0" w:line="240" w:lineRule="auto"/>
        <w:ind w:left="60" w:right="330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Kapcsolattartási pont: </w:t>
      </w:r>
    </w:p>
    <w:p w:rsidR="00B05C06" w:rsidRDefault="00D77DD2" w:rsidP="00114AE6">
      <w:pPr>
        <w:spacing w:after="0" w:line="240" w:lineRule="auto"/>
        <w:ind w:left="142" w:hanging="82"/>
        <w:jc w:val="both"/>
        <w:rPr>
          <w:rFonts w:ascii="Times New Roman" w:eastAsia="Times New Roman" w:hAnsi="Times New Roman" w:cs="Times New Roman"/>
          <w:sz w:val="24"/>
        </w:rPr>
      </w:pPr>
      <w:r>
        <w:rPr>
          <w:rFonts w:ascii="Times New Roman" w:eastAsia="Times New Roman" w:hAnsi="Times New Roman" w:cs="Times New Roman"/>
          <w:color w:val="000000"/>
          <w:sz w:val="24"/>
        </w:rPr>
        <w:t>Címzett: dr. Aziz-Malak Nóra</w:t>
      </w:r>
    </w:p>
    <w:p w:rsidR="00B05C06" w:rsidRDefault="00D77DD2">
      <w:pPr>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color w:val="000000"/>
          <w:sz w:val="24"/>
        </w:rPr>
        <w:t>Telefon: 06-1-433-8250</w:t>
      </w:r>
    </w:p>
    <w:p w:rsidR="00B05C06" w:rsidRDefault="00D77DD2">
      <w:pPr>
        <w:tabs>
          <w:tab w:val="right" w:pos="3204"/>
          <w:tab w:val="center" w:pos="4658"/>
          <w:tab w:val="right" w:pos="5333"/>
        </w:tabs>
        <w:spacing w:after="0" w:line="240" w:lineRule="auto"/>
        <w:ind w:left="60"/>
        <w:jc w:val="both"/>
        <w:rPr>
          <w:rFonts w:ascii="Times New Roman" w:eastAsia="Times New Roman" w:hAnsi="Times New Roman" w:cs="Times New Roman"/>
          <w:sz w:val="24"/>
        </w:rPr>
      </w:pPr>
      <w:r>
        <w:rPr>
          <w:rFonts w:ascii="Times New Roman" w:eastAsia="Times New Roman" w:hAnsi="Times New Roman" w:cs="Times New Roman"/>
          <w:color w:val="000000"/>
          <w:sz w:val="24"/>
        </w:rPr>
        <w:t>Fax: 06-1-433-8230</w:t>
      </w:r>
    </w:p>
    <w:p w:rsidR="00D8698E" w:rsidRPr="00BB2D8D" w:rsidRDefault="00D77DD2" w:rsidP="00D8698E">
      <w:pPr>
        <w:tabs>
          <w:tab w:val="right" w:pos="3204"/>
          <w:tab w:val="center" w:pos="4658"/>
          <w:tab w:val="right" w:pos="5333"/>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Ajánlatkérő általános internetcíme:</w:t>
      </w:r>
      <w:hyperlink r:id="rId8">
        <w:r w:rsidR="00D8698E" w:rsidRPr="00BB2D8D">
          <w:rPr>
            <w:rFonts w:ascii="Times New Roman" w:eastAsia="Times New Roman" w:hAnsi="Times New Roman" w:cs="Times New Roman"/>
            <w:sz w:val="24"/>
          </w:rPr>
          <w:t>www.kobanya.hu</w:t>
        </w:r>
      </w:hyperlink>
    </w:p>
    <w:p w:rsidR="00D8698E" w:rsidRPr="004F26FC" w:rsidRDefault="00D8698E">
      <w:pPr>
        <w:tabs>
          <w:tab w:val="right" w:pos="3204"/>
          <w:tab w:val="center" w:pos="4658"/>
          <w:tab w:val="right" w:pos="5333"/>
        </w:tabs>
        <w:spacing w:after="0" w:line="240" w:lineRule="auto"/>
        <w:ind w:left="60"/>
        <w:jc w:val="both"/>
        <w:rPr>
          <w:rFonts w:ascii="Times New Roman" w:eastAsia="Times New Roman" w:hAnsi="Times New Roman" w:cs="Times New Roman"/>
          <w:color w:val="000000"/>
          <w:sz w:val="24"/>
        </w:rPr>
      </w:pPr>
    </w:p>
    <w:p w:rsidR="00B05C06" w:rsidRDefault="00B05C06">
      <w:pPr>
        <w:tabs>
          <w:tab w:val="right" w:pos="3204"/>
          <w:tab w:val="center" w:pos="4658"/>
          <w:tab w:val="right" w:pos="5333"/>
        </w:tabs>
        <w:spacing w:after="0" w:line="240" w:lineRule="auto"/>
        <w:ind w:left="60"/>
        <w:jc w:val="both"/>
        <w:rPr>
          <w:rFonts w:ascii="Times New Roman" w:eastAsia="Times New Roman" w:hAnsi="Times New Roman" w:cs="Times New Roman"/>
          <w:sz w:val="24"/>
        </w:rPr>
      </w:pPr>
    </w:p>
    <w:p w:rsidR="00B05C06" w:rsidRDefault="00D77DD2">
      <w:pPr>
        <w:tabs>
          <w:tab w:val="left" w:pos="377"/>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kiegészítő tájékoztatás kéréseket az alábbi elérhetőségre kérjük megküldeni:</w:t>
      </w:r>
    </w:p>
    <w:p w:rsidR="00B05C06" w:rsidRDefault="00B05C06">
      <w:pPr>
        <w:tabs>
          <w:tab w:val="left" w:pos="377"/>
        </w:tabs>
        <w:spacing w:after="0" w:line="240" w:lineRule="auto"/>
        <w:jc w:val="both"/>
        <w:rPr>
          <w:rFonts w:ascii="Times New Roman" w:eastAsia="Times New Roman" w:hAnsi="Times New Roman" w:cs="Times New Roman"/>
          <w:b/>
          <w:sz w:val="24"/>
        </w:rPr>
      </w:pPr>
    </w:p>
    <w:p w:rsidR="0034451F" w:rsidRDefault="0034451F" w:rsidP="0034451F">
      <w:pPr>
        <w:tabs>
          <w:tab w:val="left" w:pos="377"/>
          <w:tab w:val="left" w:pos="249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dr. Magyar Adrienn</w:t>
      </w:r>
    </w:p>
    <w:p w:rsidR="00B05C06" w:rsidRPr="003D7860" w:rsidRDefault="0034451F" w:rsidP="0034451F">
      <w:pPr>
        <w:tabs>
          <w:tab w:val="left" w:pos="377"/>
          <w:tab w:val="left" w:pos="2490"/>
          <w:tab w:val="center" w:pos="453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email: </w:t>
      </w:r>
      <w:r w:rsidRPr="00BB2D8D">
        <w:rPr>
          <w:rFonts w:ascii="Times New Roman" w:eastAsia="Times New Roman" w:hAnsi="Times New Roman" w:cs="Times New Roman"/>
          <w:sz w:val="24"/>
        </w:rPr>
        <w:t>magyar.adrienn2@upcmail.hu</w:t>
      </w:r>
    </w:p>
    <w:p w:rsidR="00B05C06" w:rsidRDefault="00B05C06">
      <w:pPr>
        <w:tabs>
          <w:tab w:val="left" w:pos="377"/>
        </w:tabs>
        <w:spacing w:after="0" w:line="240" w:lineRule="auto"/>
        <w:jc w:val="both"/>
        <w:rPr>
          <w:rFonts w:ascii="Times New Roman" w:eastAsia="Times New Roman" w:hAnsi="Times New Roman" w:cs="Times New Roman"/>
          <w:sz w:val="24"/>
        </w:rPr>
      </w:pPr>
    </w:p>
    <w:p w:rsidR="00550A0E" w:rsidRPr="00550A0E" w:rsidRDefault="00550A0E" w:rsidP="00550A0E">
      <w:pPr>
        <w:pStyle w:val="Szvegtrzs"/>
        <w:tabs>
          <w:tab w:val="right" w:pos="3204"/>
          <w:tab w:val="center" w:pos="4658"/>
          <w:tab w:val="right" w:pos="5333"/>
        </w:tabs>
        <w:ind w:left="60"/>
        <w:rPr>
          <w:rFonts w:ascii="Times New Roman" w:hAnsi="Times New Roman"/>
          <w:szCs w:val="22"/>
        </w:rPr>
      </w:pPr>
      <w:r w:rsidRPr="00550A0E">
        <w:rPr>
          <w:rFonts w:ascii="Times New Roman" w:hAnsi="Times New Roman"/>
          <w:szCs w:val="22"/>
        </w:rPr>
        <w:t>Felelős akkreditált közbeszerzési szakta</w:t>
      </w:r>
      <w:r>
        <w:rPr>
          <w:rFonts w:ascii="Times New Roman" w:hAnsi="Times New Roman"/>
          <w:szCs w:val="22"/>
        </w:rPr>
        <w:t>nácsadó: dr. Magyar Adrienn, la</w:t>
      </w:r>
      <w:r w:rsidRPr="00550A0E">
        <w:rPr>
          <w:rFonts w:ascii="Times New Roman" w:hAnsi="Times New Roman"/>
          <w:szCs w:val="22"/>
        </w:rPr>
        <w:t>j</w:t>
      </w:r>
      <w:r>
        <w:rPr>
          <w:rFonts w:ascii="Times New Roman" w:hAnsi="Times New Roman"/>
          <w:szCs w:val="22"/>
        </w:rPr>
        <w:t>s</w:t>
      </w:r>
      <w:r w:rsidRPr="00550A0E">
        <w:rPr>
          <w:rFonts w:ascii="Times New Roman" w:hAnsi="Times New Roman"/>
          <w:szCs w:val="22"/>
        </w:rPr>
        <w:t>tromszám: 00377</w:t>
      </w:r>
    </w:p>
    <w:p w:rsidR="00114AE6" w:rsidRDefault="00114AE6">
      <w:pPr>
        <w:tabs>
          <w:tab w:val="left" w:pos="377"/>
        </w:tabs>
        <w:spacing w:after="0" w:line="240" w:lineRule="auto"/>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77"/>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rPr>
        <w:t>Közbeszerzési eljárás fajtája:</w:t>
      </w:r>
    </w:p>
    <w:p w:rsidR="00114AE6" w:rsidRDefault="00F720E6" w:rsidP="00114AE6">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Jelen</w:t>
      </w:r>
      <w:r w:rsidR="00D77DD2">
        <w:rPr>
          <w:rFonts w:ascii="Times New Roman" w:eastAsia="Times New Roman" w:hAnsi="Times New Roman" w:cs="Times New Roman"/>
          <w:color w:val="000000"/>
          <w:sz w:val="24"/>
        </w:rPr>
        <w:t xml:space="preserve"> eljárás</w:t>
      </w:r>
      <w:r w:rsidR="00CC501E">
        <w:rPr>
          <w:rFonts w:ascii="Times New Roman" w:eastAsia="Times New Roman" w:hAnsi="Times New Roman" w:cs="Times New Roman"/>
          <w:color w:val="000000"/>
          <w:sz w:val="24"/>
        </w:rPr>
        <w:t xml:space="preserve"> a közbeszerzésekről szóló 2015. évi CXLIII. törvény (a továbbiakban: Kbt.) </w:t>
      </w:r>
      <w:r>
        <w:rPr>
          <w:rFonts w:ascii="Times New Roman" w:eastAsia="Times New Roman" w:hAnsi="Times New Roman" w:cs="Times New Roman"/>
          <w:color w:val="000000"/>
          <w:sz w:val="24"/>
        </w:rPr>
        <w:t>III. rész,</w:t>
      </w:r>
      <w:r w:rsidR="00D77DD2">
        <w:rPr>
          <w:rFonts w:ascii="Times New Roman" w:eastAsia="Times New Roman" w:hAnsi="Times New Roman" w:cs="Times New Roman"/>
          <w:color w:val="000000"/>
          <w:sz w:val="24"/>
        </w:rPr>
        <w:t xml:space="preserve"> uniós értékhatár alatti</w:t>
      </w:r>
      <w:r w:rsidR="00BB20A2">
        <w:rPr>
          <w:rFonts w:ascii="Times New Roman" w:eastAsia="Times New Roman" w:hAnsi="Times New Roman" w:cs="Times New Roman"/>
          <w:color w:val="000000"/>
          <w:sz w:val="24"/>
        </w:rPr>
        <w:t xml:space="preserve">, </w:t>
      </w:r>
      <w:r w:rsidR="00CC501E">
        <w:rPr>
          <w:rFonts w:ascii="Times New Roman" w:eastAsia="Times New Roman" w:hAnsi="Times New Roman" w:cs="Times New Roman"/>
          <w:color w:val="000000"/>
          <w:sz w:val="24"/>
        </w:rPr>
        <w:t xml:space="preserve">Kbt. </w:t>
      </w:r>
      <w:r w:rsidR="00DC4A53">
        <w:rPr>
          <w:rFonts w:ascii="Times New Roman" w:eastAsia="Times New Roman" w:hAnsi="Times New Roman" w:cs="Times New Roman"/>
          <w:color w:val="000000"/>
          <w:sz w:val="24"/>
        </w:rPr>
        <w:t>115</w:t>
      </w:r>
      <w:r w:rsidR="001A1F54">
        <w:rPr>
          <w:rFonts w:ascii="Times New Roman" w:eastAsia="Times New Roman" w:hAnsi="Times New Roman" w:cs="Times New Roman"/>
          <w:color w:val="000000"/>
          <w:sz w:val="24"/>
        </w:rPr>
        <w:t>.§</w:t>
      </w:r>
      <w:r w:rsidR="00DA17DE">
        <w:rPr>
          <w:rFonts w:ascii="Times New Roman" w:eastAsia="Times New Roman" w:hAnsi="Times New Roman" w:cs="Times New Roman"/>
          <w:color w:val="000000"/>
          <w:sz w:val="24"/>
        </w:rPr>
        <w:t xml:space="preserve"> (1) bekezdése </w:t>
      </w:r>
      <w:r w:rsidR="00314E4C">
        <w:rPr>
          <w:rFonts w:ascii="Times New Roman" w:eastAsia="Times New Roman" w:hAnsi="Times New Roman" w:cs="Times New Roman"/>
          <w:color w:val="000000"/>
          <w:sz w:val="24"/>
        </w:rPr>
        <w:t>szerint</w:t>
      </w:r>
      <w:r w:rsidR="00D77DD2">
        <w:rPr>
          <w:rFonts w:ascii="Times New Roman" w:eastAsia="Times New Roman" w:hAnsi="Times New Roman" w:cs="Times New Roman"/>
          <w:color w:val="000000"/>
          <w:sz w:val="24"/>
        </w:rPr>
        <w:t>i</w:t>
      </w:r>
      <w:r w:rsidR="00BB20A2">
        <w:rPr>
          <w:rFonts w:ascii="Times New Roman" w:eastAsia="Times New Roman" w:hAnsi="Times New Roman" w:cs="Times New Roman"/>
          <w:color w:val="000000"/>
          <w:sz w:val="24"/>
        </w:rPr>
        <w:t>nyílt</w:t>
      </w:r>
      <w:r w:rsidR="00D77DD2">
        <w:rPr>
          <w:rFonts w:ascii="Times New Roman" w:eastAsia="Times New Roman" w:hAnsi="Times New Roman" w:cs="Times New Roman"/>
          <w:color w:val="000000"/>
          <w:sz w:val="24"/>
        </w:rPr>
        <w:t xml:space="preserve"> közbeszerzési el</w:t>
      </w:r>
      <w:r w:rsidR="005618D9">
        <w:rPr>
          <w:rFonts w:ascii="Times New Roman" w:eastAsia="Times New Roman" w:hAnsi="Times New Roman" w:cs="Times New Roman"/>
          <w:color w:val="000000"/>
          <w:sz w:val="24"/>
        </w:rPr>
        <w:t xml:space="preserve">járás, mivel a közbeszerzési eljárás becsült értéke nem éri el a </w:t>
      </w:r>
      <w:r w:rsidR="00BB20A2">
        <w:rPr>
          <w:rFonts w:ascii="Times New Roman" w:eastAsia="Times New Roman" w:hAnsi="Times New Roman" w:cs="Times New Roman"/>
          <w:color w:val="000000"/>
          <w:sz w:val="24"/>
        </w:rPr>
        <w:t>nettó 3</w:t>
      </w:r>
      <w:r w:rsidR="005618D9">
        <w:rPr>
          <w:rFonts w:ascii="Times New Roman" w:eastAsia="Times New Roman" w:hAnsi="Times New Roman" w:cs="Times New Roman"/>
          <w:color w:val="000000"/>
          <w:sz w:val="24"/>
        </w:rPr>
        <w:t>00 millió Ft-ot.</w:t>
      </w:r>
      <w:r w:rsidR="00BB20A2">
        <w:rPr>
          <w:rFonts w:ascii="Times New Roman" w:eastAsia="Times New Roman" w:hAnsi="Times New Roman" w:cs="Times New Roman"/>
          <w:color w:val="000000"/>
          <w:sz w:val="24"/>
        </w:rPr>
        <w:t xml:space="preserve"> A közbeszerzési eljárásban csak az ajánlattételre felkért gazdasági szereplők tehetnek ajánlatot, azonban nincs akadálya annak, hogy valamely felkért gazdasági szereplő más fel nem kért gazdasági szereplővel közösen tegyen ajánlatot. Az eljárásban legalább 5 gazdasági szereplőt köteles az ajánlatkérő ajánlattételre felhívni. </w:t>
      </w: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D4CD6">
        <w:rPr>
          <w:rFonts w:ascii="Times New Roman" w:eastAsia="Times New Roman" w:hAnsi="Times New Roman"/>
          <w:b/>
          <w:color w:val="000000"/>
          <w:sz w:val="24"/>
          <w:shd w:val="clear" w:color="auto" w:fill="FFFFFF"/>
        </w:rPr>
        <w:t>Közbeszerzési dokumentumok rendelkezésre bocsátása</w:t>
      </w:r>
    </w:p>
    <w:p w:rsidR="00E945D3" w:rsidRPr="00E945D3" w:rsidRDefault="00D77DD2" w:rsidP="00E945D3">
      <w:pPr>
        <w:pStyle w:val="NormlWeb"/>
        <w:jc w:val="both"/>
        <w:rPr>
          <w:color w:val="000000"/>
        </w:rPr>
      </w:pPr>
      <w:r w:rsidRPr="00E945D3">
        <w:rPr>
          <w:rFonts w:eastAsia="Times New Roman"/>
          <w:color w:val="000000"/>
          <w:shd w:val="clear" w:color="auto" w:fill="FFFFFF"/>
        </w:rPr>
        <w:t>Ajánlatkérő a közbeszerzési dokumentumokat térítésmentesen, elektronikusan bocsátja rendelkezésre</w:t>
      </w:r>
      <w:r w:rsidR="00F720E6" w:rsidRPr="00E945D3">
        <w:rPr>
          <w:rFonts w:eastAsia="Times New Roman"/>
          <w:color w:val="000000"/>
          <w:shd w:val="clear" w:color="auto" w:fill="FFFFFF"/>
        </w:rPr>
        <w:t xml:space="preserve"> a felhívás megküldésével egyidejűleg.</w:t>
      </w:r>
      <w:r w:rsidR="00157B77" w:rsidRPr="00E945D3">
        <w:rPr>
          <w:rFonts w:eastAsia="Times New Roman"/>
          <w:color w:val="000000"/>
          <w:shd w:val="clear" w:color="auto" w:fill="FFFFFF"/>
        </w:rPr>
        <w:t xml:space="preserve"> A közbeszerzési eljárás dokumentumai letölthetőek az alábbi linkről:</w:t>
      </w:r>
      <w:hyperlink r:id="rId9" w:history="1">
        <w:r w:rsidR="00E945D3" w:rsidRPr="00E945D3">
          <w:rPr>
            <w:rStyle w:val="Hiperhivatkozs"/>
          </w:rPr>
          <w:t>http://kobanya.hu/?module=news&amp;action=list&amp;fname=tetoter</w:t>
        </w:r>
      </w:hyperlink>
    </w:p>
    <w:p w:rsidR="00114AE6" w:rsidRDefault="00114AE6" w:rsidP="00D8698E">
      <w:pPr>
        <w:jc w:val="both"/>
        <w:rPr>
          <w:rFonts w:ascii="Times New Roman" w:eastAsia="Times New Roman" w:hAnsi="Times New Roman" w:cs="Times New Roman"/>
          <w:color w:val="000000"/>
          <w:sz w:val="24"/>
          <w:shd w:val="clear" w:color="auto" w:fill="FFFFFF"/>
        </w:rPr>
      </w:pPr>
    </w:p>
    <w:p w:rsidR="00B05C06" w:rsidRPr="00F720E6" w:rsidRDefault="00D77DD2" w:rsidP="00F720E6">
      <w:pPr>
        <w:pStyle w:val="Listaszerbekezds"/>
        <w:numPr>
          <w:ilvl w:val="0"/>
          <w:numId w:val="4"/>
        </w:numPr>
        <w:tabs>
          <w:tab w:val="left" w:pos="2820"/>
        </w:tabs>
        <w:jc w:val="both"/>
        <w:rPr>
          <w:rFonts w:ascii="Times New Roman" w:eastAsia="Times New Roman" w:hAnsi="Times New Roman"/>
          <w:sz w:val="24"/>
          <w:shd w:val="clear" w:color="auto" w:fill="FFFFFF"/>
        </w:rPr>
      </w:pPr>
      <w:r w:rsidRPr="00F720E6">
        <w:rPr>
          <w:rFonts w:ascii="Times New Roman" w:eastAsia="Times New Roman" w:hAnsi="Times New Roman"/>
          <w:b/>
          <w:color w:val="000000"/>
          <w:sz w:val="24"/>
          <w:shd w:val="clear" w:color="auto" w:fill="FFFFFF"/>
        </w:rPr>
        <w:t>A közbeszerzés tárgya, mennyisége</w:t>
      </w:r>
    </w:p>
    <w:p w:rsidR="00D70D0F" w:rsidRDefault="002D5B01" w:rsidP="007D4CD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Építési beruházás</w:t>
      </w:r>
    </w:p>
    <w:p w:rsidR="00114AE6" w:rsidRDefault="00114AE6" w:rsidP="005618D9">
      <w:pPr>
        <w:jc w:val="both"/>
        <w:rPr>
          <w:rFonts w:ascii="Times New Roman" w:eastAsia="Times New Roman" w:hAnsi="Times New Roman" w:cs="Times New Roman"/>
          <w:sz w:val="24"/>
        </w:rPr>
      </w:pPr>
    </w:p>
    <w:p w:rsidR="00041B5C" w:rsidRDefault="00041B5C" w:rsidP="00041B5C">
      <w:pPr>
        <w:jc w:val="both"/>
        <w:rPr>
          <w:rFonts w:ascii="Times New Roman" w:hAnsi="Times New Roman" w:cs="Times New Roman"/>
          <w:sz w:val="24"/>
          <w:szCs w:val="24"/>
        </w:rPr>
      </w:pPr>
      <w:r w:rsidRPr="00041B5C">
        <w:rPr>
          <w:rFonts w:ascii="Times New Roman" w:hAnsi="Times New Roman" w:cs="Times New Roman"/>
          <w:sz w:val="24"/>
          <w:szCs w:val="24"/>
        </w:rPr>
        <w:lastRenderedPageBreak/>
        <w:t>8</w:t>
      </w:r>
      <w:r w:rsidR="00EE43AE" w:rsidRPr="00041B5C">
        <w:rPr>
          <w:rFonts w:ascii="Times New Roman" w:hAnsi="Times New Roman" w:cs="Times New Roman"/>
          <w:sz w:val="24"/>
          <w:szCs w:val="24"/>
        </w:rPr>
        <w:t xml:space="preserve">db VRV </w:t>
      </w:r>
      <w:r w:rsidR="00D722FD">
        <w:rPr>
          <w:rFonts w:ascii="Times New Roman" w:hAnsi="Times New Roman" w:cs="Times New Roman"/>
          <w:sz w:val="24"/>
          <w:szCs w:val="24"/>
        </w:rPr>
        <w:t xml:space="preserve">vagy VRF </w:t>
      </w:r>
      <w:r w:rsidR="00EE43AE" w:rsidRPr="00041B5C">
        <w:rPr>
          <w:rFonts w:ascii="Times New Roman" w:hAnsi="Times New Roman" w:cs="Times New Roman"/>
          <w:sz w:val="24"/>
          <w:szCs w:val="24"/>
        </w:rPr>
        <w:t>hőszivattyús rendszer</w:t>
      </w:r>
      <w:r w:rsidRPr="00041B5C">
        <w:rPr>
          <w:rFonts w:ascii="Times New Roman" w:hAnsi="Times New Roman" w:cs="Times New Roman"/>
          <w:sz w:val="24"/>
          <w:szCs w:val="24"/>
        </w:rPr>
        <w:t xml:space="preserve"> (63db radiátor a meglévő távfűtési rendszerhez kapcsolva)</w:t>
      </w:r>
      <w:r w:rsidR="00EE43AE" w:rsidRPr="00041B5C">
        <w:rPr>
          <w:rFonts w:ascii="Times New Roman" w:hAnsi="Times New Roman" w:cs="Times New Roman"/>
          <w:sz w:val="24"/>
          <w:szCs w:val="24"/>
        </w:rPr>
        <w:t xml:space="preserve"> teljes körű kialakítása, a kapcsolódó építészeti, szakipari, valamint erő</w:t>
      </w:r>
      <w:r>
        <w:rPr>
          <w:rFonts w:ascii="Times New Roman" w:hAnsi="Times New Roman" w:cs="Times New Roman"/>
          <w:sz w:val="24"/>
          <w:szCs w:val="24"/>
        </w:rPr>
        <w:t>s- és gyengeáramú munkálatokkal.</w:t>
      </w:r>
    </w:p>
    <w:p w:rsidR="00EE43AE" w:rsidRPr="00041B5C" w:rsidRDefault="00041B5C" w:rsidP="00041B5C">
      <w:pPr>
        <w:jc w:val="both"/>
        <w:rPr>
          <w:rFonts w:ascii="Times New Roman" w:hAnsi="Times New Roman" w:cs="Times New Roman"/>
          <w:sz w:val="24"/>
          <w:szCs w:val="24"/>
        </w:rPr>
      </w:pPr>
      <w:r w:rsidRPr="00041B5C">
        <w:rPr>
          <w:rFonts w:ascii="Times New Roman" w:hAnsi="Times New Roman" w:cs="Times New Roman"/>
          <w:sz w:val="24"/>
          <w:szCs w:val="24"/>
        </w:rPr>
        <w:t>3db gépház,1</w:t>
      </w:r>
      <w:r w:rsidR="003A51E9">
        <w:rPr>
          <w:rFonts w:ascii="Times New Roman" w:hAnsi="Times New Roman" w:cs="Times New Roman"/>
          <w:sz w:val="24"/>
          <w:szCs w:val="24"/>
        </w:rPr>
        <w:t>2</w:t>
      </w:r>
      <w:r w:rsidRPr="00041B5C">
        <w:rPr>
          <w:rFonts w:ascii="Times New Roman" w:hAnsi="Times New Roman" w:cs="Times New Roman"/>
          <w:sz w:val="24"/>
          <w:szCs w:val="24"/>
        </w:rPr>
        <w:t>db kültéri egység, 14</w:t>
      </w:r>
      <w:r w:rsidR="003A51E9">
        <w:rPr>
          <w:rFonts w:ascii="Times New Roman" w:hAnsi="Times New Roman" w:cs="Times New Roman"/>
          <w:sz w:val="24"/>
          <w:szCs w:val="24"/>
        </w:rPr>
        <w:t>0</w:t>
      </w:r>
      <w:r w:rsidRPr="00041B5C">
        <w:rPr>
          <w:rFonts w:ascii="Times New Roman" w:hAnsi="Times New Roman" w:cs="Times New Roman"/>
          <w:sz w:val="24"/>
          <w:szCs w:val="24"/>
        </w:rPr>
        <w:t xml:space="preserve"> beltéri egység</w:t>
      </w:r>
      <w:r w:rsidR="00EE43AE" w:rsidRPr="00041B5C">
        <w:rPr>
          <w:rFonts w:ascii="Times New Roman" w:hAnsi="Times New Roman" w:cs="Times New Roman"/>
          <w:sz w:val="24"/>
          <w:szCs w:val="24"/>
        </w:rPr>
        <w:t xml:space="preserve">, nyári hőteljesítmény </w:t>
      </w:r>
      <w:r w:rsidR="003A51E9">
        <w:rPr>
          <w:rFonts w:ascii="Times New Roman" w:hAnsi="Times New Roman" w:cs="Times New Roman"/>
          <w:sz w:val="24"/>
          <w:szCs w:val="24"/>
        </w:rPr>
        <w:t>3</w:t>
      </w:r>
      <w:r w:rsidRPr="00041B5C">
        <w:rPr>
          <w:rFonts w:ascii="Times New Roman" w:hAnsi="Times New Roman" w:cs="Times New Roman"/>
          <w:sz w:val="24"/>
          <w:szCs w:val="24"/>
        </w:rPr>
        <w:t>42,1 kW</w:t>
      </w:r>
      <w:r>
        <w:rPr>
          <w:rFonts w:ascii="Times New Roman" w:hAnsi="Times New Roman" w:cs="Times New Roman"/>
          <w:sz w:val="24"/>
          <w:szCs w:val="24"/>
        </w:rPr>
        <w:t xml:space="preserve">, téli hőteljesítmény </w:t>
      </w:r>
      <w:r w:rsidRPr="00041B5C">
        <w:rPr>
          <w:rFonts w:ascii="Times New Roman" w:hAnsi="Times New Roman" w:cs="Times New Roman"/>
          <w:sz w:val="24"/>
          <w:szCs w:val="24"/>
        </w:rPr>
        <w:t>238,5 kW</w:t>
      </w:r>
    </w:p>
    <w:p w:rsidR="00EE43AE" w:rsidRPr="00EE43AE" w:rsidRDefault="00EE43AE" w:rsidP="005618D9">
      <w:pPr>
        <w:spacing w:after="0" w:line="240" w:lineRule="auto"/>
        <w:ind w:right="40"/>
        <w:jc w:val="both"/>
        <w:rPr>
          <w:rFonts w:ascii="Times New Roman" w:hAnsi="Times New Roman" w:cs="Times New Roman"/>
          <w:sz w:val="24"/>
          <w:szCs w:val="24"/>
        </w:rPr>
      </w:pPr>
    </w:p>
    <w:p w:rsidR="00DE66F6" w:rsidRPr="00EE43AE" w:rsidRDefault="00967A2D" w:rsidP="00D70D0F">
      <w:pPr>
        <w:jc w:val="both"/>
        <w:rPr>
          <w:rFonts w:ascii="Times New Roman" w:hAnsi="Times New Roman" w:cs="Times New Roman"/>
          <w:sz w:val="24"/>
          <w:szCs w:val="24"/>
        </w:rPr>
      </w:pPr>
      <w:r w:rsidRPr="00EE43AE">
        <w:rPr>
          <w:rFonts w:ascii="Times New Roman" w:hAnsi="Times New Roman" w:cs="Times New Roman"/>
          <w:sz w:val="24"/>
          <w:szCs w:val="24"/>
        </w:rPr>
        <w:t>Az építési hulladék elszállítása a nyertes ajánlattevő feladata.</w:t>
      </w:r>
    </w:p>
    <w:p w:rsidR="00D70D0F" w:rsidRPr="00EE43AE" w:rsidRDefault="00D70D0F" w:rsidP="00D70D0F">
      <w:pPr>
        <w:jc w:val="both"/>
        <w:rPr>
          <w:rFonts w:ascii="Times New Roman" w:hAnsi="Times New Roman" w:cs="Times New Roman"/>
          <w:sz w:val="24"/>
          <w:szCs w:val="24"/>
        </w:rPr>
      </w:pPr>
      <w:r w:rsidRPr="00C8099E">
        <w:rPr>
          <w:rFonts w:ascii="Times New Roman" w:hAnsi="Times New Roman" w:cs="Times New Roman"/>
          <w:sz w:val="24"/>
          <w:szCs w:val="24"/>
        </w:rPr>
        <w:t xml:space="preserve">A tervezői művezetést </w:t>
      </w:r>
      <w:r w:rsidR="0074347D" w:rsidRPr="00C8099E">
        <w:rPr>
          <w:rFonts w:ascii="Times New Roman" w:hAnsi="Times New Roman" w:cs="Times New Roman"/>
          <w:sz w:val="24"/>
          <w:szCs w:val="24"/>
        </w:rPr>
        <w:t xml:space="preserve">az </w:t>
      </w:r>
      <w:r w:rsidRPr="00C8099E">
        <w:rPr>
          <w:rFonts w:ascii="Times New Roman" w:hAnsi="Times New Roman" w:cs="Times New Roman"/>
          <w:sz w:val="24"/>
          <w:szCs w:val="24"/>
        </w:rPr>
        <w:t>ajánlatkérő biztosítja.</w:t>
      </w:r>
    </w:p>
    <w:p w:rsidR="00B05C06" w:rsidRPr="00EE43AE" w:rsidRDefault="008943F3" w:rsidP="00183C39">
      <w:pPr>
        <w:tabs>
          <w:tab w:val="left" w:pos="2160"/>
        </w:tabs>
        <w:spacing w:after="0" w:line="240" w:lineRule="auto"/>
        <w:jc w:val="both"/>
        <w:rPr>
          <w:rFonts w:ascii="Times New Roman" w:eastAsia="Times New Roman" w:hAnsi="Times New Roman" w:cs="Times New Roman"/>
          <w:sz w:val="24"/>
          <w:szCs w:val="24"/>
        </w:rPr>
      </w:pPr>
      <w:r w:rsidRPr="00EE43AE">
        <w:rPr>
          <w:rFonts w:ascii="Times New Roman" w:eastAsia="Times New Roman" w:hAnsi="Times New Roman" w:cs="Times New Roman"/>
          <w:sz w:val="24"/>
          <w:szCs w:val="24"/>
        </w:rPr>
        <w:t>A jótállási idő mértéke értékelési részszempontot képez.</w:t>
      </w:r>
    </w:p>
    <w:p w:rsidR="00F720E6" w:rsidRPr="007D4CD6" w:rsidRDefault="00F720E6" w:rsidP="00183C39">
      <w:pPr>
        <w:tabs>
          <w:tab w:val="left" w:pos="2160"/>
        </w:tabs>
        <w:spacing w:after="0" w:line="240" w:lineRule="auto"/>
        <w:jc w:val="both"/>
        <w:rPr>
          <w:rFonts w:ascii="Times New Roman" w:eastAsia="Times New Roman" w:hAnsi="Times New Roman" w:cs="Times New Roman"/>
          <w:sz w:val="24"/>
          <w:szCs w:val="24"/>
        </w:rPr>
      </w:pPr>
    </w:p>
    <w:p w:rsidR="00450DC6" w:rsidRDefault="00F720E6" w:rsidP="00733F38">
      <w:pPr>
        <w:tabs>
          <w:tab w:val="left" w:pos="930"/>
        </w:tabs>
        <w:jc w:val="both"/>
        <w:rPr>
          <w:rFonts w:ascii="Times New Roman" w:hAnsi="Times New Roman"/>
          <w:sz w:val="24"/>
          <w:szCs w:val="24"/>
        </w:rPr>
      </w:pPr>
      <w:r w:rsidRPr="00C8099E">
        <w:rPr>
          <w:rFonts w:ascii="Times New Roman" w:hAnsi="Times New Roman"/>
          <w:sz w:val="24"/>
          <w:szCs w:val="24"/>
        </w:rPr>
        <w:t>A beruházás nem építési engedély köteles</w:t>
      </w:r>
      <w:r w:rsidR="00450DC6">
        <w:rPr>
          <w:rFonts w:ascii="Times New Roman" w:hAnsi="Times New Roman"/>
          <w:sz w:val="24"/>
          <w:szCs w:val="24"/>
        </w:rPr>
        <w:t>.</w:t>
      </w:r>
    </w:p>
    <w:p w:rsidR="00C8099E" w:rsidRPr="00C8099E" w:rsidRDefault="00C8099E" w:rsidP="00733F38">
      <w:pPr>
        <w:tabs>
          <w:tab w:val="left" w:pos="930"/>
        </w:tabs>
        <w:jc w:val="both"/>
        <w:rPr>
          <w:rFonts w:ascii="Times New Roman" w:hAnsi="Times New Roman"/>
          <w:sz w:val="24"/>
          <w:szCs w:val="24"/>
        </w:rPr>
      </w:pPr>
      <w:r>
        <w:rPr>
          <w:rFonts w:ascii="Times New Roman" w:hAnsi="Times New Roman"/>
          <w:sz w:val="24"/>
          <w:szCs w:val="24"/>
        </w:rPr>
        <w:t>Az energiahasználatot az ajánlatkérő biztosítja</w:t>
      </w:r>
      <w:r w:rsidR="00041B5C">
        <w:rPr>
          <w:rFonts w:ascii="Times New Roman" w:hAnsi="Times New Roman"/>
          <w:sz w:val="24"/>
          <w:szCs w:val="24"/>
        </w:rPr>
        <w:t xml:space="preserve"> és annak költségét az ajánlatkérő fizeti</w:t>
      </w:r>
      <w:r>
        <w:rPr>
          <w:rFonts w:ascii="Times New Roman" w:hAnsi="Times New Roman"/>
          <w:sz w:val="24"/>
          <w:szCs w:val="24"/>
        </w:rPr>
        <w:t>.</w:t>
      </w:r>
    </w:p>
    <w:p w:rsidR="00291D3E" w:rsidRDefault="00291D3E" w:rsidP="007D4CD6">
      <w:pPr>
        <w:jc w:val="both"/>
        <w:rPr>
          <w:rFonts w:ascii="Times New Roman" w:hAnsi="Times New Roman"/>
          <w:sz w:val="24"/>
          <w:szCs w:val="24"/>
        </w:rPr>
      </w:pPr>
      <w:r w:rsidRPr="00C8099E">
        <w:rPr>
          <w:rFonts w:ascii="Times New Roman" w:hAnsi="Times New Roman"/>
          <w:sz w:val="24"/>
          <w:szCs w:val="24"/>
        </w:rPr>
        <w:t>A részletes műsz</w:t>
      </w:r>
      <w:r w:rsidR="002D5B01" w:rsidRPr="00C8099E">
        <w:rPr>
          <w:rFonts w:ascii="Times New Roman" w:hAnsi="Times New Roman"/>
          <w:sz w:val="24"/>
          <w:szCs w:val="24"/>
        </w:rPr>
        <w:t>aki tartalmat a közbeszerzési dokumentumok mellékletét képező</w:t>
      </w:r>
      <w:r w:rsidRPr="007D4CD6">
        <w:rPr>
          <w:rFonts w:ascii="Times New Roman" w:hAnsi="Times New Roman"/>
          <w:sz w:val="24"/>
          <w:szCs w:val="24"/>
        </w:rPr>
        <w:t xml:space="preserve"> műszaki leírás</w:t>
      </w:r>
      <w:r w:rsidR="00F720E6">
        <w:rPr>
          <w:rFonts w:ascii="Times New Roman" w:hAnsi="Times New Roman"/>
          <w:sz w:val="24"/>
          <w:szCs w:val="24"/>
        </w:rPr>
        <w:t>, a tervek</w:t>
      </w:r>
      <w:r w:rsidRPr="007D4CD6">
        <w:rPr>
          <w:rFonts w:ascii="Times New Roman" w:hAnsi="Times New Roman"/>
          <w:sz w:val="24"/>
          <w:szCs w:val="24"/>
        </w:rPr>
        <w:t xml:space="preserve"> és az árazatlan költségvetési kiírás tartalmazza.</w:t>
      </w:r>
    </w:p>
    <w:p w:rsidR="00291D3E" w:rsidRDefault="00F02489" w:rsidP="007D4CD6">
      <w:pPr>
        <w:spacing w:after="0" w:line="240" w:lineRule="auto"/>
        <w:jc w:val="both"/>
        <w:rPr>
          <w:rFonts w:ascii="Times New Roman" w:eastAsia="Times New Roman" w:hAnsi="Times New Roman" w:cs="Times New Roman"/>
          <w:sz w:val="24"/>
          <w:szCs w:val="24"/>
        </w:rPr>
      </w:pPr>
      <w:r w:rsidRPr="00F02489">
        <w:rPr>
          <w:rFonts w:ascii="Times New Roman" w:eastAsia="Times New Roman" w:hAnsi="Times New Roman" w:cs="Times New Roman"/>
          <w:sz w:val="24"/>
          <w:szCs w:val="24"/>
        </w:rPr>
        <w:t xml:space="preserve">Ajánlatkérő a </w:t>
      </w:r>
      <w:r w:rsidR="0074347D">
        <w:rPr>
          <w:rFonts w:ascii="Times New Roman" w:eastAsia="Times New Roman" w:hAnsi="Times New Roman" w:cs="Times New Roman"/>
          <w:sz w:val="24"/>
          <w:szCs w:val="24"/>
        </w:rPr>
        <w:t>közbeszerzési eljárásokban az alkalmasság és a kizáró okok igazolásának, valamint a közbeszerzés</w:t>
      </w:r>
      <w:r w:rsidR="005D60D1">
        <w:rPr>
          <w:rFonts w:ascii="Times New Roman" w:eastAsia="Times New Roman" w:hAnsi="Times New Roman" w:cs="Times New Roman"/>
          <w:sz w:val="24"/>
          <w:szCs w:val="24"/>
        </w:rPr>
        <w:t>i</w:t>
      </w:r>
      <w:r w:rsidR="009B3890">
        <w:rPr>
          <w:rFonts w:ascii="Times New Roman" w:eastAsia="Times New Roman" w:hAnsi="Times New Roman" w:cs="Times New Roman"/>
          <w:sz w:val="24"/>
          <w:szCs w:val="24"/>
        </w:rPr>
        <w:t xml:space="preserve"> </w:t>
      </w:r>
      <w:r w:rsidR="005D60D1">
        <w:rPr>
          <w:rFonts w:ascii="Times New Roman" w:eastAsia="Times New Roman" w:hAnsi="Times New Roman" w:cs="Times New Roman"/>
          <w:sz w:val="24"/>
          <w:szCs w:val="24"/>
        </w:rPr>
        <w:t xml:space="preserve">műszaki leírás meghatározásának módjáról szóló </w:t>
      </w:r>
      <w:r w:rsidRPr="00F02489">
        <w:rPr>
          <w:rFonts w:ascii="Times New Roman" w:eastAsia="Times New Roman" w:hAnsi="Times New Roman" w:cs="Times New Roman"/>
          <w:sz w:val="24"/>
          <w:szCs w:val="24"/>
        </w:rPr>
        <w:t>321/2015. (X. 30.) Korm. rendelet 46. § (3) bekezdése alapján rögzíti, hogy az eljárást megindító felhívásban, a dokumentációban és a műszaki dokumentációban</w:t>
      </w:r>
      <w:r w:rsidR="009B3890">
        <w:rPr>
          <w:rFonts w:ascii="Times New Roman" w:eastAsia="Times New Roman" w:hAnsi="Times New Roman" w:cs="Times New Roman"/>
          <w:sz w:val="24"/>
          <w:szCs w:val="24"/>
        </w:rPr>
        <w:t xml:space="preserve"> </w:t>
      </w:r>
      <w:r w:rsidRPr="00F02489">
        <w:rPr>
          <w:rFonts w:ascii="Times New Roman" w:eastAsia="Times New Roman" w:hAnsi="Times New Roman" w:cs="Times New Roman"/>
          <w:sz w:val="24"/>
          <w:szCs w:val="24"/>
        </w:rPr>
        <w:t>meghatározott gyártmányú, eredetű, típusú dologra, eljárásra, tevékenységre, személyre, szabadalomra vagy védjegyre való hivatkozás csak a tárgy jellegének egyértelmű meghatározása érdekében történt, és a megnevezés alatt a „vagy azzal egyenértékű”-t kell érteni. Az egyenértékűség bizonyítása az ajánlattevő feladata.</w:t>
      </w:r>
    </w:p>
    <w:p w:rsidR="00DB5F1E" w:rsidRDefault="00DB5F1E" w:rsidP="007D4CD6">
      <w:pPr>
        <w:spacing w:after="0" w:line="240" w:lineRule="auto"/>
        <w:jc w:val="both"/>
        <w:rPr>
          <w:rFonts w:ascii="Times New Roman" w:eastAsia="Times New Roman" w:hAnsi="Times New Roman" w:cs="Times New Roman"/>
          <w:sz w:val="24"/>
          <w:szCs w:val="24"/>
        </w:rPr>
      </w:pPr>
    </w:p>
    <w:p w:rsidR="00DB5F1E" w:rsidRPr="007D4CD6" w:rsidRDefault="00DB5F1E" w:rsidP="007D4C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épület fővárosi védelem alatt áll.</w:t>
      </w:r>
    </w:p>
    <w:p w:rsidR="000673B6" w:rsidRDefault="000673B6">
      <w:pPr>
        <w:spacing w:after="0" w:line="240" w:lineRule="auto"/>
        <w:jc w:val="both"/>
        <w:rPr>
          <w:rFonts w:ascii="Times New Roman" w:eastAsia="Times New Roman" w:hAnsi="Times New Roman" w:cs="Times New Roman"/>
          <w:color w:val="000000"/>
          <w:sz w:val="24"/>
          <w:shd w:val="clear" w:color="auto" w:fill="FFFFFF"/>
        </w:rPr>
      </w:pPr>
    </w:p>
    <w:p w:rsidR="00B05C06" w:rsidRDefault="00D77DD2">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Közös Közbeszerzési Szójegyzék (CPV): </w:t>
      </w:r>
    </w:p>
    <w:p w:rsidR="00B05C06" w:rsidRDefault="00B05C06">
      <w:pPr>
        <w:spacing w:after="0" w:line="240" w:lineRule="auto"/>
        <w:ind w:left="79"/>
        <w:jc w:val="both"/>
        <w:rPr>
          <w:rFonts w:ascii="Times New Roman" w:eastAsia="Times New Roman" w:hAnsi="Times New Roman" w:cs="Times New Roman"/>
          <w:color w:val="000000"/>
          <w:sz w:val="24"/>
          <w:shd w:val="clear" w:color="auto" w:fill="FFFFFF"/>
        </w:rPr>
      </w:pPr>
    </w:p>
    <w:p w:rsidR="00736783" w:rsidRPr="00736783" w:rsidRDefault="00B24830" w:rsidP="00736783">
      <w:pPr>
        <w:spacing w:after="0" w:line="240" w:lineRule="auto"/>
        <w:rPr>
          <w:rFonts w:ascii="Times New Roman" w:hAnsi="Times New Roman"/>
          <w:sz w:val="24"/>
          <w:szCs w:val="24"/>
        </w:rPr>
      </w:pPr>
      <w:r w:rsidRPr="00736783">
        <w:rPr>
          <w:rFonts w:ascii="Times New Roman" w:hAnsi="Times New Roman"/>
          <w:sz w:val="24"/>
          <w:szCs w:val="24"/>
        </w:rPr>
        <w:t xml:space="preserve">Fő tárgy: </w:t>
      </w:r>
      <w:r w:rsidR="00736783" w:rsidRPr="00736783">
        <w:rPr>
          <w:rFonts w:ascii="Times New Roman" w:hAnsi="Times New Roman"/>
          <w:sz w:val="24"/>
          <w:szCs w:val="24"/>
        </w:rPr>
        <w:t>45350000-5 Gépészeti szerelések</w:t>
      </w:r>
    </w:p>
    <w:p w:rsidR="00563DD8" w:rsidRPr="00736783" w:rsidRDefault="00563DD8">
      <w:pPr>
        <w:spacing w:after="0" w:line="240" w:lineRule="auto"/>
        <w:rPr>
          <w:rFonts w:ascii="Times New Roman" w:hAnsi="Times New Roman"/>
          <w:sz w:val="24"/>
          <w:szCs w:val="24"/>
        </w:rPr>
      </w:pPr>
    </w:p>
    <w:p w:rsidR="006B0A6D" w:rsidRPr="00736783" w:rsidRDefault="00563DD8" w:rsidP="00563DD8">
      <w:pPr>
        <w:autoSpaceDE w:val="0"/>
        <w:autoSpaceDN w:val="0"/>
        <w:adjustRightInd w:val="0"/>
        <w:spacing w:after="0" w:line="240" w:lineRule="auto"/>
        <w:rPr>
          <w:rFonts w:ascii="Times New Roman" w:hAnsi="Times New Roman"/>
          <w:sz w:val="24"/>
          <w:szCs w:val="24"/>
        </w:rPr>
      </w:pPr>
      <w:r w:rsidRPr="00736783">
        <w:rPr>
          <w:rFonts w:ascii="Times New Roman" w:hAnsi="Times New Roman"/>
          <w:sz w:val="24"/>
          <w:szCs w:val="24"/>
        </w:rPr>
        <w:t xml:space="preserve">Kiegészítő tárgyak: </w:t>
      </w:r>
    </w:p>
    <w:p w:rsidR="00736783" w:rsidRPr="00736783" w:rsidRDefault="00736783" w:rsidP="00563DD8">
      <w:pPr>
        <w:autoSpaceDE w:val="0"/>
        <w:autoSpaceDN w:val="0"/>
        <w:adjustRightInd w:val="0"/>
        <w:spacing w:after="0" w:line="240" w:lineRule="auto"/>
        <w:rPr>
          <w:rFonts w:ascii="Times New Roman" w:hAnsi="Times New Roman"/>
          <w:sz w:val="24"/>
          <w:szCs w:val="24"/>
        </w:rPr>
      </w:pPr>
    </w:p>
    <w:p w:rsidR="00736783" w:rsidRPr="00736783" w:rsidRDefault="00736783" w:rsidP="00563DD8">
      <w:pPr>
        <w:autoSpaceDE w:val="0"/>
        <w:autoSpaceDN w:val="0"/>
        <w:adjustRightInd w:val="0"/>
        <w:spacing w:after="0" w:line="240" w:lineRule="auto"/>
        <w:rPr>
          <w:rFonts w:ascii="Times New Roman" w:hAnsi="Times New Roman" w:cs="Times New Roman"/>
          <w:sz w:val="24"/>
          <w:szCs w:val="24"/>
        </w:rPr>
      </w:pPr>
      <w:r w:rsidRPr="00736783">
        <w:rPr>
          <w:rFonts w:ascii="Times New Roman" w:hAnsi="Times New Roman" w:cs="Times New Roman"/>
          <w:sz w:val="24"/>
          <w:szCs w:val="24"/>
        </w:rPr>
        <w:t>42511110-5 (Hőszivattyú)</w:t>
      </w:r>
    </w:p>
    <w:p w:rsidR="00736783" w:rsidRPr="00736783" w:rsidRDefault="00736783" w:rsidP="00563DD8">
      <w:pPr>
        <w:autoSpaceDE w:val="0"/>
        <w:autoSpaceDN w:val="0"/>
        <w:adjustRightInd w:val="0"/>
        <w:spacing w:after="0" w:line="240" w:lineRule="auto"/>
        <w:rPr>
          <w:rFonts w:ascii="Times New Roman" w:hAnsi="Times New Roman" w:cs="Times New Roman"/>
          <w:sz w:val="24"/>
          <w:szCs w:val="24"/>
        </w:rPr>
      </w:pPr>
      <w:r w:rsidRPr="00736783">
        <w:rPr>
          <w:rFonts w:ascii="Times New Roman" w:hAnsi="Times New Roman" w:cs="Times New Roman"/>
          <w:sz w:val="24"/>
          <w:szCs w:val="24"/>
        </w:rPr>
        <w:t>45300000-0 Épületszerelési munka</w:t>
      </w:r>
    </w:p>
    <w:p w:rsidR="00563DD8" w:rsidRPr="00736783" w:rsidRDefault="00563DD8" w:rsidP="00563DD8">
      <w:pPr>
        <w:spacing w:after="0" w:line="240" w:lineRule="auto"/>
        <w:rPr>
          <w:rFonts w:ascii="Times New Roman" w:hAnsi="Times New Roman" w:cs="Times New Roman"/>
          <w:sz w:val="24"/>
          <w:szCs w:val="24"/>
        </w:rPr>
      </w:pPr>
      <w:r w:rsidRPr="00736783">
        <w:rPr>
          <w:rFonts w:ascii="Times New Roman" w:hAnsi="Times New Roman" w:cs="Times New Roman"/>
          <w:sz w:val="24"/>
          <w:szCs w:val="24"/>
        </w:rPr>
        <w:t>45262700-8 Épületátalakítási munka</w:t>
      </w:r>
    </w:p>
    <w:p w:rsidR="00736783" w:rsidRPr="00736783" w:rsidRDefault="00736783" w:rsidP="00563DD8">
      <w:pPr>
        <w:spacing w:after="0" w:line="240" w:lineRule="auto"/>
        <w:rPr>
          <w:rFonts w:ascii="Times New Roman" w:hAnsi="Times New Roman" w:cs="Times New Roman"/>
          <w:sz w:val="24"/>
          <w:szCs w:val="24"/>
        </w:rPr>
      </w:pPr>
      <w:r w:rsidRPr="00736783">
        <w:rPr>
          <w:rFonts w:ascii="Times New Roman" w:hAnsi="Times New Roman" w:cs="Times New Roman"/>
          <w:sz w:val="24"/>
          <w:szCs w:val="24"/>
        </w:rPr>
        <w:t>45000000-7 Építési munkák</w:t>
      </w:r>
    </w:p>
    <w:p w:rsidR="00736783" w:rsidRPr="00736783" w:rsidRDefault="00736783" w:rsidP="00563DD8">
      <w:pPr>
        <w:spacing w:after="0" w:line="240" w:lineRule="auto"/>
        <w:rPr>
          <w:rFonts w:ascii="Times New Roman" w:hAnsi="Times New Roman" w:cs="Times New Roman"/>
          <w:sz w:val="24"/>
          <w:szCs w:val="24"/>
        </w:rPr>
      </w:pPr>
      <w:r w:rsidRPr="00736783">
        <w:rPr>
          <w:rFonts w:ascii="Times New Roman" w:hAnsi="Times New Roman" w:cs="Times New Roman"/>
          <w:sz w:val="24"/>
          <w:szCs w:val="24"/>
        </w:rPr>
        <w:t>45310000-3 Villamos szerelési munka</w:t>
      </w:r>
    </w:p>
    <w:p w:rsidR="00736783" w:rsidRPr="00736783" w:rsidRDefault="00736783" w:rsidP="00563DD8">
      <w:pPr>
        <w:spacing w:after="0" w:line="240" w:lineRule="auto"/>
        <w:rPr>
          <w:rFonts w:ascii="Times New Roman" w:hAnsi="Times New Roman" w:cs="Times New Roman"/>
          <w:sz w:val="24"/>
          <w:szCs w:val="24"/>
        </w:rPr>
      </w:pPr>
      <w:r w:rsidRPr="00736783">
        <w:rPr>
          <w:rFonts w:ascii="Times New Roman" w:hAnsi="Times New Roman" w:cs="Times New Roman"/>
          <w:sz w:val="24"/>
          <w:szCs w:val="24"/>
        </w:rPr>
        <w:t>45315100-9 Villamos gépészeti szerelési munkák</w:t>
      </w:r>
    </w:p>
    <w:p w:rsidR="002D5B01" w:rsidRPr="006A2615" w:rsidRDefault="002D5B01">
      <w:pPr>
        <w:spacing w:after="0" w:line="240" w:lineRule="auto"/>
        <w:rPr>
          <w:rFonts w:ascii="EUAlbertina" w:hAnsi="EUAlbertina" w:cs="EUAlbertina"/>
          <w:sz w:val="24"/>
          <w:szCs w:val="24"/>
        </w:rPr>
      </w:pP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b/>
          <w:sz w:val="24"/>
        </w:rPr>
      </w:pPr>
      <w:r w:rsidRPr="007D4CD6">
        <w:rPr>
          <w:rFonts w:ascii="Times New Roman" w:eastAsia="Times New Roman" w:hAnsi="Times New Roman"/>
          <w:b/>
          <w:color w:val="000000"/>
          <w:sz w:val="24"/>
          <w:shd w:val="clear" w:color="auto" w:fill="FFFFFF"/>
        </w:rPr>
        <w:t xml:space="preserve">A szerződés meghatározása: </w:t>
      </w:r>
      <w:r w:rsidR="002D5B01" w:rsidRPr="006A2615">
        <w:rPr>
          <w:rFonts w:ascii="Times New Roman" w:eastAsia="Times New Roman" w:hAnsi="Times New Roman"/>
          <w:color w:val="000000"/>
          <w:sz w:val="24"/>
          <w:shd w:val="clear" w:color="auto" w:fill="FFFFFF"/>
        </w:rPr>
        <w:t>vállalkozási</w:t>
      </w:r>
      <w:r w:rsidR="00B24830" w:rsidRPr="006A2615">
        <w:rPr>
          <w:rFonts w:ascii="Times New Roman" w:eastAsia="Times New Roman" w:hAnsi="Times New Roman"/>
          <w:color w:val="000000"/>
          <w:sz w:val="24"/>
          <w:shd w:val="clear" w:color="auto" w:fill="FFFFFF"/>
        </w:rPr>
        <w:t xml:space="preserve"> szerződés</w:t>
      </w:r>
    </w:p>
    <w:p w:rsidR="00B05C06" w:rsidRDefault="00B05C06">
      <w:pPr>
        <w:spacing w:after="0" w:line="240" w:lineRule="auto"/>
        <w:jc w:val="both"/>
        <w:rPr>
          <w:rFonts w:ascii="Times New Roman" w:eastAsia="Times New Roman" w:hAnsi="Times New Roman" w:cs="Times New Roman"/>
          <w:sz w:val="24"/>
        </w:rPr>
      </w:pPr>
    </w:p>
    <w:p w:rsidR="00B05C06" w:rsidRPr="007D4CD6"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D4CD6">
        <w:rPr>
          <w:rFonts w:ascii="Times New Roman" w:eastAsia="Times New Roman" w:hAnsi="Times New Roman"/>
          <w:b/>
          <w:color w:val="000000"/>
          <w:sz w:val="24"/>
          <w:shd w:val="clear" w:color="auto" w:fill="FFFFFF"/>
        </w:rPr>
        <w:t>Részajánlat, többváltozatú (alternatív) ajánlat</w:t>
      </w:r>
    </w:p>
    <w:p w:rsidR="00B05C06" w:rsidRDefault="00D77DD2">
      <w:pPr>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jelen közbeszerzési eljárásban nincs lehetőség sem részajánlat, sem többváltozatú ajánlat beadására.</w:t>
      </w:r>
    </w:p>
    <w:p w:rsidR="00B05C06" w:rsidRDefault="00B05C06">
      <w:pPr>
        <w:spacing w:after="0" w:line="240" w:lineRule="auto"/>
        <w:ind w:left="79" w:right="80"/>
        <w:jc w:val="both"/>
        <w:rPr>
          <w:rFonts w:ascii="Times New Roman" w:eastAsia="Times New Roman" w:hAnsi="Times New Roman" w:cs="Times New Roman"/>
          <w:color w:val="000000"/>
          <w:sz w:val="24"/>
          <w:shd w:val="clear" w:color="auto" w:fill="FFFFFF"/>
        </w:rPr>
      </w:pPr>
    </w:p>
    <w:p w:rsidR="00020DC7" w:rsidRPr="0005488A" w:rsidRDefault="0005488A" w:rsidP="0076132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05488A">
        <w:rPr>
          <w:rFonts w:ascii="Times New Roman" w:hAnsi="Times New Roman" w:cs="Times New Roman"/>
          <w:color w:val="000000" w:themeColor="text1"/>
          <w:sz w:val="24"/>
          <w:szCs w:val="24"/>
        </w:rPr>
        <w:t xml:space="preserve">A részajánlat tételének kizárásának indoka(i): Ajánlatkérő a Kbt. 61.§ (4) bekezdése alapján megvizsgálta, hogy jelen közbeszerzés tárgya, jellege és a szerződéshez kapcsolódó </w:t>
      </w:r>
      <w:r w:rsidRPr="0005488A">
        <w:rPr>
          <w:rFonts w:ascii="Times New Roman" w:hAnsi="Times New Roman" w:cs="Times New Roman"/>
          <w:color w:val="000000" w:themeColor="text1"/>
          <w:sz w:val="24"/>
          <w:szCs w:val="24"/>
        </w:rPr>
        <w:lastRenderedPageBreak/>
        <w:t xml:space="preserve">körülmények lehetővé teszik-e a részekre történő ajánlattétel biztosítását. A vizsgálatot követően megállapításra került, hogy tekintettel a </w:t>
      </w:r>
      <w:r w:rsidR="00383307">
        <w:rPr>
          <w:rFonts w:ascii="Times New Roman" w:hAnsi="Times New Roman" w:cs="Times New Roman"/>
          <w:color w:val="000000" w:themeColor="text1"/>
          <w:sz w:val="24"/>
          <w:szCs w:val="24"/>
        </w:rPr>
        <w:t>kivitelezés</w:t>
      </w:r>
      <w:r w:rsidR="00075418">
        <w:rPr>
          <w:rFonts w:ascii="Times New Roman" w:hAnsi="Times New Roman" w:cs="Times New Roman"/>
          <w:color w:val="000000" w:themeColor="text1"/>
          <w:sz w:val="24"/>
          <w:szCs w:val="24"/>
        </w:rPr>
        <w:t xml:space="preserve"> </w:t>
      </w:r>
      <w:r w:rsidRPr="0005488A">
        <w:rPr>
          <w:rFonts w:ascii="Times New Roman" w:hAnsi="Times New Roman" w:cs="Times New Roman"/>
          <w:color w:val="000000" w:themeColor="text1"/>
          <w:sz w:val="24"/>
          <w:szCs w:val="24"/>
        </w:rPr>
        <w:t xml:space="preserve">komplexitására, a munkafolyamatok egymásra épülésére, a folyamatos, zavartalan munkavégzés biztosítására, valamint organizációs és garanciális szempontokra, ésszerűtlen döntés lenne a részekre történő ajánlattétel lehetőségének biztosítása, </w:t>
      </w:r>
      <w:r w:rsidR="00761322" w:rsidRPr="0005488A">
        <w:rPr>
          <w:rFonts w:ascii="Times New Roman" w:eastAsia="Times New Roman" w:hAnsi="Times New Roman" w:cs="Times New Roman"/>
          <w:color w:val="000000" w:themeColor="text1"/>
          <w:sz w:val="24"/>
          <w:szCs w:val="24"/>
          <w:shd w:val="clear" w:color="auto" w:fill="FFFFFF"/>
        </w:rPr>
        <w:t>ugyanis több kivitelező együttes munkavégzése a munkaterületen akadályozná a beruházás hatékony és határidőre történő megva</w:t>
      </w:r>
      <w:r w:rsidR="00383307">
        <w:rPr>
          <w:rFonts w:ascii="Times New Roman" w:eastAsia="Times New Roman" w:hAnsi="Times New Roman" w:cs="Times New Roman"/>
          <w:color w:val="000000" w:themeColor="text1"/>
          <w:sz w:val="24"/>
          <w:szCs w:val="24"/>
          <w:shd w:val="clear" w:color="auto" w:fill="FFFFFF"/>
        </w:rPr>
        <w:t xml:space="preserve">lósítását. A beszerzés </w:t>
      </w:r>
      <w:r w:rsidR="00761322" w:rsidRPr="0005488A">
        <w:rPr>
          <w:rFonts w:ascii="Times New Roman" w:eastAsia="Times New Roman" w:hAnsi="Times New Roman" w:cs="Times New Roman"/>
          <w:color w:val="000000" w:themeColor="text1"/>
          <w:sz w:val="24"/>
          <w:szCs w:val="24"/>
          <w:shd w:val="clear" w:color="auto" w:fill="FFFFFF"/>
        </w:rPr>
        <w:t>egy építési beruházásnak minősül.</w:t>
      </w:r>
      <w:r w:rsidR="00E95FA7">
        <w:rPr>
          <w:rFonts w:ascii="Times New Roman" w:eastAsia="Times New Roman" w:hAnsi="Times New Roman" w:cs="Times New Roman"/>
          <w:color w:val="000000" w:themeColor="text1"/>
          <w:sz w:val="24"/>
          <w:szCs w:val="24"/>
          <w:shd w:val="clear" w:color="auto" w:fill="FFFFFF"/>
        </w:rPr>
        <w:t xml:space="preserve"> Az a</w:t>
      </w:r>
      <w:r w:rsidR="00020DC7" w:rsidRPr="0005488A">
        <w:rPr>
          <w:rFonts w:ascii="Times New Roman" w:eastAsia="Times New Roman" w:hAnsi="Times New Roman" w:cs="Times New Roman"/>
          <w:color w:val="000000" w:themeColor="text1"/>
          <w:sz w:val="24"/>
          <w:szCs w:val="24"/>
          <w:shd w:val="clear" w:color="auto" w:fill="FFFFFF"/>
        </w:rPr>
        <w:t>jánlat csak a teljes műszaki tartalomra tehető.</w:t>
      </w:r>
    </w:p>
    <w:p w:rsidR="00B05C06" w:rsidRDefault="00B05C06" w:rsidP="00761322">
      <w:pPr>
        <w:spacing w:after="0" w:line="240" w:lineRule="auto"/>
        <w:jc w:val="both"/>
        <w:rPr>
          <w:rFonts w:ascii="Times New Roman" w:eastAsia="Times New Roman" w:hAnsi="Times New Roman" w:cs="Times New Roman"/>
          <w:sz w:val="24"/>
        </w:rPr>
      </w:pPr>
    </w:p>
    <w:p w:rsidR="00B05C06" w:rsidRPr="00170065" w:rsidRDefault="00F31C20" w:rsidP="0043658A">
      <w:pPr>
        <w:pStyle w:val="Listaszerbekezds"/>
        <w:numPr>
          <w:ilvl w:val="0"/>
          <w:numId w:val="4"/>
        </w:numPr>
        <w:tabs>
          <w:tab w:val="left" w:pos="394"/>
        </w:tabs>
        <w:spacing w:after="0" w:line="240" w:lineRule="auto"/>
        <w:jc w:val="both"/>
        <w:rPr>
          <w:rFonts w:ascii="Times New Roman" w:eastAsia="Times New Roman" w:hAnsi="Times New Roman"/>
          <w:b/>
          <w:sz w:val="24"/>
          <w:shd w:val="clear" w:color="auto" w:fill="FFFFFF"/>
        </w:rPr>
      </w:pPr>
      <w:r w:rsidRPr="002C6B76">
        <w:rPr>
          <w:rFonts w:ascii="Times New Roman" w:eastAsia="Times New Roman" w:hAnsi="Times New Roman"/>
          <w:b/>
          <w:sz w:val="24"/>
          <w:shd w:val="clear" w:color="auto" w:fill="FFFFFF"/>
        </w:rPr>
        <w:t xml:space="preserve">A </w:t>
      </w:r>
      <w:r w:rsidR="00D77DD2" w:rsidRPr="002C6B76">
        <w:rPr>
          <w:rFonts w:ascii="Times New Roman" w:eastAsia="Times New Roman" w:hAnsi="Times New Roman"/>
          <w:b/>
          <w:sz w:val="24"/>
          <w:shd w:val="clear" w:color="auto" w:fill="FFFFFF"/>
        </w:rPr>
        <w:t>teljesítési határidő</w:t>
      </w:r>
      <w:r w:rsidR="008943F3" w:rsidRPr="002C6B76">
        <w:rPr>
          <w:rFonts w:ascii="Times New Roman" w:eastAsia="Times New Roman" w:hAnsi="Times New Roman"/>
          <w:b/>
          <w:sz w:val="24"/>
          <w:shd w:val="clear" w:color="auto" w:fill="FFFFFF"/>
        </w:rPr>
        <w:t xml:space="preserve">: </w:t>
      </w:r>
      <w:r w:rsidR="008943F3" w:rsidRPr="006A2615">
        <w:rPr>
          <w:rFonts w:ascii="Times New Roman" w:eastAsia="Times New Roman" w:hAnsi="Times New Roman"/>
          <w:sz w:val="24"/>
          <w:shd w:val="clear" w:color="auto" w:fill="FFFFFF"/>
        </w:rPr>
        <w:t>a szerződéskötéstől számított</w:t>
      </w:r>
      <w:r w:rsidR="009B3890">
        <w:rPr>
          <w:rFonts w:ascii="Times New Roman" w:eastAsia="Times New Roman" w:hAnsi="Times New Roman"/>
          <w:sz w:val="24"/>
          <w:shd w:val="clear" w:color="auto" w:fill="FFFFFF"/>
        </w:rPr>
        <w:t xml:space="preserve"> </w:t>
      </w:r>
      <w:r w:rsidR="008910D8">
        <w:rPr>
          <w:rFonts w:ascii="Times New Roman" w:eastAsia="Times New Roman" w:hAnsi="Times New Roman"/>
          <w:sz w:val="24"/>
          <w:shd w:val="clear" w:color="auto" w:fill="FFFFFF"/>
        </w:rPr>
        <w:t>legfeljebb</w:t>
      </w:r>
      <w:r w:rsidR="00397A2C">
        <w:rPr>
          <w:rFonts w:ascii="Times New Roman" w:eastAsia="Times New Roman" w:hAnsi="Times New Roman"/>
          <w:sz w:val="24"/>
          <w:shd w:val="clear" w:color="auto" w:fill="FFFFFF"/>
        </w:rPr>
        <w:t xml:space="preserve"> 90</w:t>
      </w:r>
      <w:r w:rsidR="002C6B76" w:rsidRPr="006A2615">
        <w:rPr>
          <w:rFonts w:ascii="Times New Roman" w:eastAsia="Times New Roman" w:hAnsi="Times New Roman"/>
          <w:sz w:val="24"/>
          <w:shd w:val="clear" w:color="auto" w:fill="FFFFFF"/>
        </w:rPr>
        <w:t xml:space="preserve"> naptári nap</w:t>
      </w:r>
      <w:r w:rsidR="007752DE" w:rsidRPr="006A2615">
        <w:rPr>
          <w:rFonts w:ascii="Times New Roman" w:eastAsia="Times New Roman" w:hAnsi="Times New Roman"/>
          <w:sz w:val="24"/>
          <w:shd w:val="clear" w:color="auto" w:fill="FFFFFF"/>
        </w:rPr>
        <w:t>.</w:t>
      </w:r>
      <w:r w:rsidR="002C6B76" w:rsidRPr="006A2615">
        <w:rPr>
          <w:rFonts w:ascii="Times New Roman" w:eastAsia="Times New Roman" w:hAnsi="Times New Roman"/>
          <w:sz w:val="24"/>
          <w:shd w:val="clear" w:color="auto" w:fill="FFFFFF"/>
        </w:rPr>
        <w:t xml:space="preserve"> A teljesítési határidő értékelési részszempontot képez</w:t>
      </w:r>
      <w:r w:rsidR="002C6B76" w:rsidRPr="002C6B76">
        <w:rPr>
          <w:rFonts w:ascii="Times New Roman" w:eastAsia="Times New Roman" w:hAnsi="Times New Roman"/>
          <w:b/>
          <w:sz w:val="24"/>
          <w:shd w:val="clear" w:color="auto" w:fill="FFFFFF"/>
        </w:rPr>
        <w:t>.</w:t>
      </w:r>
      <w:r w:rsidR="009B3890">
        <w:rPr>
          <w:rFonts w:ascii="Times New Roman" w:eastAsia="Times New Roman" w:hAnsi="Times New Roman"/>
          <w:b/>
          <w:sz w:val="24"/>
          <w:shd w:val="clear" w:color="auto" w:fill="FFFFFF"/>
        </w:rPr>
        <w:t xml:space="preserve"> </w:t>
      </w:r>
      <w:r w:rsidR="00761322" w:rsidRPr="00170065">
        <w:rPr>
          <w:rFonts w:ascii="Times New Roman" w:eastAsia="Times New Roman" w:hAnsi="Times New Roman"/>
          <w:sz w:val="24"/>
        </w:rPr>
        <w:t>Előteljesítés lehetséges.</w:t>
      </w:r>
    </w:p>
    <w:p w:rsidR="005618D9" w:rsidRDefault="005618D9">
      <w:pPr>
        <w:tabs>
          <w:tab w:val="left" w:pos="394"/>
        </w:tabs>
        <w:spacing w:after="0" w:line="240" w:lineRule="auto"/>
        <w:ind w:left="79"/>
        <w:jc w:val="both"/>
        <w:rPr>
          <w:rFonts w:ascii="Times New Roman" w:eastAsia="Times New Roman" w:hAnsi="Times New Roman" w:cs="Times New Roman"/>
          <w:sz w:val="24"/>
        </w:rPr>
      </w:pPr>
    </w:p>
    <w:p w:rsidR="00D3342B" w:rsidRPr="0043658A" w:rsidRDefault="00D77DD2" w:rsidP="0043658A">
      <w:pPr>
        <w:pStyle w:val="Listaszerbekezds"/>
        <w:numPr>
          <w:ilvl w:val="0"/>
          <w:numId w:val="4"/>
        </w:numPr>
        <w:tabs>
          <w:tab w:val="left" w:pos="394"/>
        </w:tabs>
        <w:spacing w:after="0" w:line="240" w:lineRule="auto"/>
        <w:jc w:val="both"/>
        <w:rPr>
          <w:rFonts w:ascii="Times New Roman" w:eastAsia="Times New Roman" w:hAnsi="Times New Roman"/>
          <w:b/>
          <w:sz w:val="24"/>
          <w:szCs w:val="24"/>
          <w:shd w:val="clear" w:color="auto" w:fill="FFFFFF"/>
        </w:rPr>
      </w:pPr>
      <w:r w:rsidRPr="0043658A">
        <w:rPr>
          <w:rFonts w:ascii="Times New Roman" w:eastAsia="Times New Roman" w:hAnsi="Times New Roman"/>
          <w:b/>
          <w:sz w:val="24"/>
          <w:szCs w:val="24"/>
          <w:shd w:val="clear" w:color="auto" w:fill="FFFFFF"/>
        </w:rPr>
        <w:t xml:space="preserve">A teljesítés helye: </w:t>
      </w:r>
      <w:r w:rsidR="00D3342B" w:rsidRPr="0043658A">
        <w:rPr>
          <w:rFonts w:ascii="Times New Roman" w:eastAsia="Times New Roman" w:hAnsi="Times New Roman"/>
          <w:sz w:val="24"/>
          <w:szCs w:val="24"/>
          <w:shd w:val="clear" w:color="auto" w:fill="FFFFFF"/>
        </w:rPr>
        <w:t>1102</w:t>
      </w:r>
      <w:r w:rsidR="00075418">
        <w:rPr>
          <w:rFonts w:ascii="Times New Roman" w:eastAsia="Times New Roman" w:hAnsi="Times New Roman"/>
          <w:sz w:val="24"/>
          <w:szCs w:val="24"/>
          <w:shd w:val="clear" w:color="auto" w:fill="FFFFFF"/>
        </w:rPr>
        <w:t xml:space="preserve"> </w:t>
      </w:r>
      <w:r w:rsidR="00170065" w:rsidRPr="0043658A">
        <w:rPr>
          <w:rFonts w:ascii="Times New Roman" w:eastAsia="Times New Roman" w:hAnsi="Times New Roman"/>
          <w:color w:val="000000"/>
          <w:sz w:val="24"/>
          <w:szCs w:val="24"/>
        </w:rPr>
        <w:t xml:space="preserve">Budapest, </w:t>
      </w:r>
      <w:r w:rsidR="005618D9" w:rsidRPr="0043658A">
        <w:rPr>
          <w:rFonts w:ascii="Times New Roman" w:eastAsia="Times New Roman" w:hAnsi="Times New Roman"/>
          <w:color w:val="000000"/>
          <w:sz w:val="24"/>
          <w:szCs w:val="24"/>
        </w:rPr>
        <w:t xml:space="preserve">Szent László tér </w:t>
      </w:r>
      <w:r w:rsidR="00D3342B" w:rsidRPr="0043658A">
        <w:rPr>
          <w:rFonts w:ascii="Times New Roman" w:eastAsia="Times New Roman" w:hAnsi="Times New Roman"/>
          <w:color w:val="000000"/>
          <w:sz w:val="24"/>
          <w:szCs w:val="24"/>
        </w:rPr>
        <w:t>29.</w:t>
      </w:r>
    </w:p>
    <w:p w:rsidR="00D3342B" w:rsidRPr="00D3342B" w:rsidRDefault="00D3342B" w:rsidP="00D3342B">
      <w:pPr>
        <w:framePr w:hSpace="141" w:wrap="around" w:vAnchor="page" w:hAnchor="margin" w:xAlign="right" w:y="807"/>
        <w:jc w:val="center"/>
        <w:rPr>
          <w:rFonts w:ascii="Times New Roman" w:hAnsi="Times New Roman" w:cs="Times New Roman"/>
          <w:bCs/>
          <w:sz w:val="24"/>
          <w:szCs w:val="24"/>
        </w:rPr>
      </w:pPr>
      <w:r w:rsidRPr="00D3342B">
        <w:rPr>
          <w:rFonts w:ascii="Times New Roman" w:hAnsi="Times New Roman" w:cs="Times New Roman"/>
          <w:bCs/>
          <w:sz w:val="24"/>
          <w:szCs w:val="24"/>
        </w:rPr>
        <w:t>.</w:t>
      </w:r>
    </w:p>
    <w:p w:rsidR="00B05C06" w:rsidRDefault="0043658A" w:rsidP="0043658A">
      <w:pPr>
        <w:tabs>
          <w:tab w:val="left" w:pos="39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3342B" w:rsidRPr="00D3342B">
        <w:rPr>
          <w:rFonts w:ascii="Times New Roman" w:eastAsia="Times New Roman" w:hAnsi="Times New Roman" w:cs="Times New Roman"/>
          <w:color w:val="000000"/>
          <w:sz w:val="24"/>
          <w:szCs w:val="24"/>
        </w:rPr>
        <w:t>HRSZ: 39122, 39123</w:t>
      </w:r>
    </w:p>
    <w:p w:rsidR="00D3342B" w:rsidRPr="00D3342B" w:rsidRDefault="00D3342B" w:rsidP="005618D9">
      <w:pPr>
        <w:tabs>
          <w:tab w:val="left" w:pos="394"/>
        </w:tabs>
        <w:spacing w:after="0" w:line="240" w:lineRule="auto"/>
        <w:jc w:val="both"/>
        <w:rPr>
          <w:rFonts w:ascii="Times New Roman" w:eastAsia="Times New Roman" w:hAnsi="Times New Roman" w:cs="Times New Roman"/>
          <w:color w:val="000000"/>
          <w:sz w:val="24"/>
          <w:szCs w:val="24"/>
        </w:rPr>
      </w:pPr>
    </w:p>
    <w:p w:rsidR="00B05C06" w:rsidRDefault="00D77DD2" w:rsidP="0043658A">
      <w:pPr>
        <w:spacing w:after="0" w:line="240" w:lineRule="auto"/>
        <w:ind w:left="708" w:firstLine="708"/>
        <w:jc w:val="both"/>
        <w:rPr>
          <w:rFonts w:ascii="Times New Roman" w:eastAsia="Times New Roman" w:hAnsi="Times New Roman" w:cs="Times New Roman"/>
          <w:sz w:val="24"/>
        </w:rPr>
      </w:pPr>
      <w:r>
        <w:rPr>
          <w:rFonts w:ascii="Times New Roman" w:eastAsia="Times New Roman" w:hAnsi="Times New Roman" w:cs="Times New Roman"/>
          <w:sz w:val="24"/>
        </w:rPr>
        <w:t>NUTS-kód: HU</w:t>
      </w:r>
      <w:r w:rsidR="00F34D7E">
        <w:rPr>
          <w:rFonts w:ascii="Times New Roman" w:eastAsia="Times New Roman" w:hAnsi="Times New Roman" w:cs="Times New Roman"/>
          <w:sz w:val="24"/>
        </w:rPr>
        <w:t>101</w:t>
      </w:r>
    </w:p>
    <w:p w:rsidR="003F7922" w:rsidRDefault="003F7922">
      <w:pPr>
        <w:spacing w:after="0" w:line="240" w:lineRule="auto"/>
        <w:jc w:val="both"/>
        <w:rPr>
          <w:rFonts w:ascii="Times New Roman" w:eastAsia="Times New Roman" w:hAnsi="Times New Roman" w:cs="Times New Roman"/>
          <w:sz w:val="24"/>
        </w:rPr>
      </w:pPr>
    </w:p>
    <w:p w:rsidR="00B05C06" w:rsidRPr="0043658A" w:rsidRDefault="00D77DD2" w:rsidP="0043658A">
      <w:pPr>
        <w:pStyle w:val="Listaszerbekezds"/>
        <w:numPr>
          <w:ilvl w:val="0"/>
          <w:numId w:val="4"/>
        </w:numPr>
        <w:tabs>
          <w:tab w:val="left" w:pos="394"/>
        </w:tabs>
        <w:spacing w:after="0" w:line="240" w:lineRule="auto"/>
        <w:jc w:val="both"/>
        <w:rPr>
          <w:rFonts w:ascii="Times New Roman" w:eastAsia="Times New Roman" w:hAnsi="Times New Roman"/>
          <w:sz w:val="24"/>
        </w:rPr>
      </w:pPr>
      <w:r w:rsidRPr="0043658A">
        <w:rPr>
          <w:rFonts w:ascii="Times New Roman" w:eastAsia="Times New Roman" w:hAnsi="Times New Roman"/>
          <w:b/>
          <w:color w:val="000000"/>
          <w:sz w:val="24"/>
          <w:shd w:val="clear" w:color="auto" w:fill="FFFFFF"/>
        </w:rPr>
        <w:t>Az ellenszolgáltatás teljesítésének feltételei</w:t>
      </w:r>
    </w:p>
    <w:p w:rsidR="00B05C06" w:rsidRDefault="00B05C06">
      <w:pPr>
        <w:spacing w:after="0" w:line="240" w:lineRule="auto"/>
        <w:ind w:left="80" w:right="80"/>
        <w:jc w:val="both"/>
        <w:rPr>
          <w:rFonts w:ascii="Times New Roman" w:eastAsia="Times New Roman" w:hAnsi="Times New Roman" w:cs="Times New Roman"/>
          <w:color w:val="000000"/>
          <w:sz w:val="24"/>
          <w:shd w:val="clear" w:color="auto" w:fill="FFFFFF"/>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szerződés szerinti és a Kbt. 135.§ (1) bekezdése szerint igazolt teljesítés ellenértékének kifizetésére </w:t>
      </w:r>
      <w:r>
        <w:rPr>
          <w:rFonts w:ascii="Times New Roman" w:eastAsia="Times New Roman" w:hAnsi="Times New Roman" w:cs="Times New Roman"/>
          <w:color w:val="000000"/>
          <w:sz w:val="24"/>
          <w:shd w:val="clear" w:color="auto" w:fill="FFFFFF"/>
        </w:rPr>
        <w:t>szabályszerűen kibocsátott számla</w:t>
      </w:r>
      <w:r>
        <w:rPr>
          <w:rFonts w:ascii="Times New Roman" w:eastAsia="Times New Roman" w:hAnsi="Times New Roman" w:cs="Times New Roman"/>
          <w:color w:val="000000"/>
          <w:sz w:val="24"/>
        </w:rPr>
        <w:t xml:space="preserve"> alapján, a Polgári Törvénykönyvről szóló 2013. évi V. törvény (a tov</w:t>
      </w:r>
      <w:r w:rsidR="00412036">
        <w:rPr>
          <w:rFonts w:ascii="Times New Roman" w:eastAsia="Times New Roman" w:hAnsi="Times New Roman" w:cs="Times New Roman"/>
          <w:color w:val="000000"/>
          <w:sz w:val="24"/>
        </w:rPr>
        <w:t>ábbiakban: Ptk.) 6:130. § (1)-(2</w:t>
      </w:r>
      <w:r>
        <w:rPr>
          <w:rFonts w:ascii="Times New Roman" w:eastAsia="Times New Roman" w:hAnsi="Times New Roman" w:cs="Times New Roman"/>
          <w:color w:val="000000"/>
          <w:sz w:val="24"/>
        </w:rPr>
        <w:t>) bekezdése</w:t>
      </w:r>
      <w:r w:rsidR="00397A2C">
        <w:rPr>
          <w:rFonts w:ascii="Times New Roman" w:eastAsia="Times New Roman" w:hAnsi="Times New Roman" w:cs="Times New Roman"/>
          <w:color w:val="000000"/>
          <w:sz w:val="24"/>
        </w:rPr>
        <w:t xml:space="preserve">, valamint a Kbt. 135.§ </w:t>
      </w:r>
      <w:r w:rsidR="002D563F" w:rsidRPr="000F5B31">
        <w:rPr>
          <w:rFonts w:ascii="Times New Roman" w:eastAsia="Times New Roman" w:hAnsi="Times New Roman" w:cs="Times New Roman"/>
          <w:color w:val="000000"/>
          <w:sz w:val="24"/>
        </w:rPr>
        <w:t>(7</w:t>
      </w:r>
      <w:r w:rsidR="00D71E4B" w:rsidRPr="000F5B31">
        <w:rPr>
          <w:rFonts w:ascii="Times New Roman" w:eastAsia="Times New Roman" w:hAnsi="Times New Roman" w:cs="Times New Roman"/>
          <w:color w:val="000000"/>
          <w:sz w:val="24"/>
        </w:rPr>
        <w:t>)</w:t>
      </w:r>
      <w:r w:rsidR="008943F3" w:rsidRPr="000F5B31">
        <w:rPr>
          <w:rFonts w:ascii="Times New Roman" w:eastAsia="Times New Roman" w:hAnsi="Times New Roman" w:cs="Times New Roman"/>
          <w:color w:val="000000"/>
          <w:sz w:val="24"/>
        </w:rPr>
        <w:t xml:space="preserve"> bekezdése</w:t>
      </w:r>
      <w:r>
        <w:rPr>
          <w:rFonts w:ascii="Times New Roman" w:eastAsia="Times New Roman" w:hAnsi="Times New Roman" w:cs="Times New Roman"/>
          <w:color w:val="000000"/>
          <w:sz w:val="24"/>
        </w:rPr>
        <w:t xml:space="preserve"> szerint kerülhet sor, a száml</w:t>
      </w:r>
      <w:r w:rsidR="008910D8">
        <w:rPr>
          <w:rFonts w:ascii="Times New Roman" w:eastAsia="Times New Roman" w:hAnsi="Times New Roman" w:cs="Times New Roman"/>
          <w:color w:val="000000"/>
          <w:sz w:val="24"/>
        </w:rPr>
        <w:t>ának</w:t>
      </w:r>
      <w:r w:rsidR="009B3890">
        <w:rPr>
          <w:rFonts w:ascii="Times New Roman" w:eastAsia="Times New Roman" w:hAnsi="Times New Roman" w:cs="Times New Roman"/>
          <w:color w:val="000000"/>
          <w:sz w:val="24"/>
        </w:rPr>
        <w:t xml:space="preserve"> </w:t>
      </w:r>
      <w:r w:rsidR="0043658A">
        <w:rPr>
          <w:rFonts w:ascii="Times New Roman" w:eastAsia="Times New Roman" w:hAnsi="Times New Roman" w:cs="Times New Roman"/>
          <w:color w:val="000000"/>
          <w:sz w:val="24"/>
        </w:rPr>
        <w:t>az a</w:t>
      </w:r>
      <w:r>
        <w:rPr>
          <w:rFonts w:ascii="Times New Roman" w:eastAsia="Times New Roman" w:hAnsi="Times New Roman" w:cs="Times New Roman"/>
          <w:color w:val="000000"/>
          <w:sz w:val="24"/>
        </w:rPr>
        <w:t>jánlatkérő általi kézhezvételétől számított 30 napon belül</w:t>
      </w:r>
      <w:r w:rsidR="00B74DD9">
        <w:rPr>
          <w:rFonts w:ascii="Times New Roman" w:eastAsia="Times New Roman" w:hAnsi="Times New Roman" w:cs="Times New Roman"/>
          <w:color w:val="000000"/>
          <w:sz w:val="24"/>
        </w:rPr>
        <w:t xml:space="preserve"> átutalással</w:t>
      </w:r>
      <w:r w:rsidR="008910D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 szerződéstervezetben részletesen meghatározottak figyelembevételével.</w:t>
      </w:r>
    </w:p>
    <w:p w:rsidR="00B05C06" w:rsidRDefault="00B05C06">
      <w:pPr>
        <w:spacing w:after="0" w:line="240" w:lineRule="auto"/>
        <w:jc w:val="both"/>
        <w:rPr>
          <w:rFonts w:ascii="Times New Roman" w:eastAsia="Times New Roman" w:hAnsi="Times New Roman" w:cs="Times New Roman"/>
          <w:color w:val="000000"/>
          <w:sz w:val="24"/>
        </w:rPr>
      </w:pPr>
    </w:p>
    <w:p w:rsidR="00752F1E" w:rsidRPr="00752F1E" w:rsidRDefault="00695016">
      <w:pPr>
        <w:spacing w:after="0" w:line="240" w:lineRule="auto"/>
        <w:jc w:val="both"/>
        <w:rPr>
          <w:rFonts w:ascii="Times New Roman" w:eastAsia="Times New Roman" w:hAnsi="Times New Roman" w:cs="Times New Roman"/>
          <w:color w:val="000000"/>
          <w:sz w:val="24"/>
        </w:rPr>
      </w:pPr>
      <w:r w:rsidRPr="00397A2C">
        <w:rPr>
          <w:rFonts w:ascii="Times New Roman" w:eastAsia="Times New Roman" w:hAnsi="Times New Roman" w:cs="Times New Roman"/>
          <w:color w:val="000000"/>
          <w:sz w:val="24"/>
        </w:rPr>
        <w:t xml:space="preserve">A Kbt. 135. § (3) bekezdése értelmében amennyiben az ajánlattevőként szerződő fél a teljesítéshez alvállalkozót vesz igénybe </w:t>
      </w:r>
      <w:r w:rsidR="005E35A7" w:rsidRPr="00397A2C">
        <w:rPr>
          <w:rFonts w:ascii="Times New Roman" w:eastAsia="Times New Roman" w:hAnsi="Times New Roman" w:cs="Times New Roman"/>
          <w:color w:val="000000"/>
          <w:sz w:val="24"/>
        </w:rPr>
        <w:t>–</w:t>
      </w:r>
      <w:r w:rsidRPr="00397A2C">
        <w:rPr>
          <w:rFonts w:ascii="Times New Roman" w:eastAsia="Times New Roman" w:hAnsi="Times New Roman" w:cs="Times New Roman"/>
          <w:color w:val="000000"/>
          <w:sz w:val="24"/>
        </w:rPr>
        <w:t xml:space="preserve"> a</w:t>
      </w:r>
      <w:r w:rsidR="00D3342B" w:rsidRPr="00397A2C">
        <w:rPr>
          <w:rFonts w:ascii="Times New Roman" w:eastAsia="Times New Roman" w:hAnsi="Times New Roman" w:cs="Times New Roman"/>
          <w:color w:val="000000"/>
          <w:sz w:val="24"/>
        </w:rPr>
        <w:t xml:space="preserve"> Ptk. 6:130. § (1)-(3</w:t>
      </w:r>
      <w:r w:rsidRPr="00397A2C">
        <w:rPr>
          <w:rFonts w:ascii="Times New Roman" w:eastAsia="Times New Roman" w:hAnsi="Times New Roman" w:cs="Times New Roman"/>
          <w:color w:val="000000"/>
          <w:sz w:val="24"/>
        </w:rPr>
        <w:t>) bekezdésétől eltérően az ajánlatkérő a</w:t>
      </w:r>
      <w:r w:rsidR="00397A2C" w:rsidRPr="00397A2C">
        <w:rPr>
          <w:rFonts w:ascii="Times New Roman" w:eastAsia="Times New Roman" w:hAnsi="Times New Roman" w:cs="Times New Roman"/>
          <w:color w:val="000000"/>
          <w:sz w:val="24"/>
        </w:rPr>
        <w:t xml:space="preserve"> 322/2015. (X.30.) Korm. rendelet 30-32/A.§-aiban foglalt</w:t>
      </w:r>
      <w:r w:rsidRPr="00397A2C">
        <w:rPr>
          <w:rFonts w:ascii="Times New Roman" w:eastAsia="Times New Roman" w:hAnsi="Times New Roman" w:cs="Times New Roman"/>
          <w:color w:val="000000"/>
          <w:sz w:val="24"/>
        </w:rPr>
        <w:t xml:space="preserve"> szabályok szerint fizeti ki a sz</w:t>
      </w:r>
      <w:r w:rsidR="00397A2C" w:rsidRPr="00397A2C">
        <w:rPr>
          <w:rFonts w:ascii="Times New Roman" w:eastAsia="Times New Roman" w:hAnsi="Times New Roman" w:cs="Times New Roman"/>
          <w:color w:val="000000"/>
          <w:sz w:val="24"/>
        </w:rPr>
        <w:t>erződésben foglalt ellenértéket.</w:t>
      </w:r>
    </w:p>
    <w:p w:rsidR="00752F1E" w:rsidRPr="00752F1E" w:rsidRDefault="00695016">
      <w:pPr>
        <w:spacing w:after="0" w:line="240" w:lineRule="auto"/>
        <w:jc w:val="both"/>
        <w:rPr>
          <w:rFonts w:ascii="Times New Roman" w:eastAsia="Times New Roman" w:hAnsi="Times New Roman" w:cs="Times New Roman"/>
          <w:color w:val="000000"/>
          <w:sz w:val="24"/>
        </w:rPr>
      </w:pPr>
      <w:r w:rsidRPr="00752F1E">
        <w:rPr>
          <w:rFonts w:ascii="Times New Roman" w:eastAsia="Times New Roman" w:hAnsi="Times New Roman" w:cs="Times New Roman"/>
          <w:color w:val="000000"/>
          <w:sz w:val="24"/>
        </w:rPr>
        <w:br/>
      </w:r>
      <w:r w:rsidRPr="00DB5F1E">
        <w:rPr>
          <w:rFonts w:ascii="Times New Roman" w:eastAsia="Times New Roman" w:hAnsi="Times New Roman" w:cs="Times New Roman"/>
          <w:color w:val="000000"/>
          <w:sz w:val="24"/>
        </w:rPr>
        <w:t xml:space="preserve">A Kbt. 135. § (7) bekezdése értelmében az ajánlatkérő </w:t>
      </w:r>
      <w:r w:rsidR="001B4312">
        <w:rPr>
          <w:rFonts w:ascii="Times New Roman" w:eastAsia="Times New Roman" w:hAnsi="Times New Roman" w:cs="Times New Roman"/>
          <w:color w:val="000000"/>
          <w:sz w:val="24"/>
        </w:rPr>
        <w:t>előleget biztosít</w:t>
      </w:r>
      <w:r w:rsidR="009B3890">
        <w:rPr>
          <w:rFonts w:ascii="Times New Roman" w:eastAsia="Times New Roman" w:hAnsi="Times New Roman" w:cs="Times New Roman"/>
          <w:color w:val="000000"/>
          <w:sz w:val="24"/>
        </w:rPr>
        <w:t xml:space="preserve"> </w:t>
      </w:r>
      <w:r w:rsidR="001B4312" w:rsidRPr="00DB5F1E">
        <w:rPr>
          <w:rFonts w:ascii="Times New Roman" w:eastAsia="Times New Roman" w:hAnsi="Times New Roman" w:cs="Times New Roman"/>
          <w:color w:val="000000"/>
          <w:sz w:val="24"/>
        </w:rPr>
        <w:t>tekintettel arra, hogy a kivitelezés várható időtartama meghaladja a 2 hónapot</w:t>
      </w:r>
      <w:r w:rsidR="001B4312">
        <w:rPr>
          <w:rFonts w:ascii="Times New Roman" w:eastAsia="Times New Roman" w:hAnsi="Times New Roman" w:cs="Times New Roman"/>
          <w:color w:val="000000"/>
          <w:sz w:val="24"/>
        </w:rPr>
        <w:t>. Az előleg mértéke a</w:t>
      </w:r>
      <w:r w:rsidRPr="00DB5F1E">
        <w:rPr>
          <w:rFonts w:ascii="Times New Roman" w:eastAsia="Times New Roman" w:hAnsi="Times New Roman" w:cs="Times New Roman"/>
          <w:color w:val="000000"/>
          <w:sz w:val="24"/>
        </w:rPr>
        <w:t xml:space="preserve"> szerződésben foglalt </w:t>
      </w:r>
      <w:r w:rsidR="002D563F" w:rsidRPr="00DB5F1E">
        <w:rPr>
          <w:rFonts w:ascii="Times New Roman" w:eastAsia="Times New Roman" w:hAnsi="Times New Roman" w:cs="Times New Roman"/>
          <w:color w:val="000000"/>
          <w:sz w:val="24"/>
        </w:rPr>
        <w:t>– tartalékkeret és</w:t>
      </w:r>
      <w:r w:rsidRPr="00DB5F1E">
        <w:rPr>
          <w:rFonts w:ascii="Times New Roman" w:eastAsia="Times New Roman" w:hAnsi="Times New Roman" w:cs="Times New Roman"/>
          <w:color w:val="000000"/>
          <w:sz w:val="24"/>
        </w:rPr>
        <w:t xml:space="preserve"> általános forgalmi adó nélkül számított - teljes ellenszolgáltatás </w:t>
      </w:r>
      <w:r w:rsidR="00DB5F1E" w:rsidRPr="00DB5F1E">
        <w:rPr>
          <w:rFonts w:ascii="Times New Roman" w:eastAsia="Times New Roman" w:hAnsi="Times New Roman" w:cs="Times New Roman"/>
          <w:color w:val="000000"/>
          <w:sz w:val="24"/>
        </w:rPr>
        <w:t>30</w:t>
      </w:r>
      <w:r w:rsidR="001B4312">
        <w:rPr>
          <w:rFonts w:ascii="Times New Roman" w:eastAsia="Times New Roman" w:hAnsi="Times New Roman" w:cs="Times New Roman"/>
          <w:color w:val="000000"/>
          <w:sz w:val="24"/>
        </w:rPr>
        <w:t xml:space="preserve">%-ának megfelelő összeg. </w:t>
      </w:r>
    </w:p>
    <w:p w:rsidR="00695016" w:rsidRDefault="00695016">
      <w:pPr>
        <w:spacing w:after="0" w:line="240" w:lineRule="auto"/>
        <w:jc w:val="both"/>
        <w:rPr>
          <w:rFonts w:ascii="Times New Roman" w:eastAsia="Times New Roman" w:hAnsi="Times New Roman" w:cs="Times New Roman"/>
          <w:color w:val="000000"/>
          <w:sz w:val="24"/>
        </w:rPr>
      </w:pPr>
      <w:r w:rsidRPr="00752F1E">
        <w:rPr>
          <w:rFonts w:ascii="Times New Roman" w:eastAsia="Times New Roman" w:hAnsi="Times New Roman" w:cs="Times New Roman"/>
          <w:color w:val="000000"/>
          <w:sz w:val="24"/>
        </w:rPr>
        <w:br/>
      </w:r>
      <w:r w:rsidRPr="00397A2C">
        <w:rPr>
          <w:rFonts w:ascii="Times New Roman" w:eastAsia="Times New Roman" w:hAnsi="Times New Roman" w:cs="Times New Roman"/>
          <w:color w:val="000000"/>
          <w:sz w:val="24"/>
        </w:rPr>
        <w:t>A</w:t>
      </w:r>
      <w:r w:rsidR="00F91D60" w:rsidRPr="00397A2C">
        <w:rPr>
          <w:rFonts w:ascii="Times New Roman" w:eastAsia="Times New Roman" w:hAnsi="Times New Roman" w:cs="Times New Roman"/>
          <w:color w:val="000000"/>
          <w:sz w:val="24"/>
        </w:rPr>
        <w:t xml:space="preserve">z építési beruházások, valamint az építési beruházásokhoz kapcsolódó tervezői és mérnöki szolgáltatások közbeszerzésének részletes szabályairól szóló </w:t>
      </w:r>
      <w:r w:rsidRPr="00397A2C">
        <w:rPr>
          <w:rFonts w:ascii="Times New Roman" w:eastAsia="Times New Roman" w:hAnsi="Times New Roman" w:cs="Times New Roman"/>
          <w:color w:val="000000"/>
          <w:sz w:val="24"/>
        </w:rPr>
        <w:t>322/2015. (X. 30.) Korm. rendelet 30. § (1) bekezdése értelmében az ajánlatkérőként szerződő fél a Kbt. 135. § (7) bekezdésében foglalt előleget az ajánlattevő kérésére legkésőbb az építési munkaterület átadását követő 15 napon belül köteles kifizetni.</w:t>
      </w:r>
      <w:r w:rsidR="009C0E67" w:rsidRPr="00397A2C">
        <w:rPr>
          <w:rFonts w:ascii="Times New Roman" w:eastAsia="Times New Roman" w:hAnsi="Times New Roman" w:cs="Times New Roman"/>
          <w:color w:val="000000"/>
          <w:sz w:val="24"/>
        </w:rPr>
        <w:t xml:space="preserve"> Az előleg </w:t>
      </w:r>
      <w:r w:rsidR="00DB5F1E">
        <w:rPr>
          <w:rFonts w:ascii="Times New Roman" w:eastAsia="Times New Roman" w:hAnsi="Times New Roman" w:cs="Times New Roman"/>
          <w:color w:val="000000"/>
          <w:sz w:val="24"/>
        </w:rPr>
        <w:t>a végszámlában</w:t>
      </w:r>
      <w:r w:rsidR="009C0E67" w:rsidRPr="00397A2C">
        <w:rPr>
          <w:rFonts w:ascii="Times New Roman" w:eastAsia="Times New Roman" w:hAnsi="Times New Roman" w:cs="Times New Roman"/>
          <w:color w:val="000000"/>
          <w:sz w:val="24"/>
        </w:rPr>
        <w:t xml:space="preserve"> kerül elszámolásra.</w:t>
      </w:r>
      <w:r w:rsidR="00DB5F1E">
        <w:rPr>
          <w:rFonts w:ascii="Times New Roman" w:eastAsia="Times New Roman" w:hAnsi="Times New Roman" w:cs="Times New Roman"/>
          <w:color w:val="000000"/>
          <w:sz w:val="24"/>
        </w:rPr>
        <w:t xml:space="preserve"> Ajánlatkérő részszámlázási lehetőséget nem biztosít,</w:t>
      </w:r>
      <w:r w:rsidR="001B4312">
        <w:rPr>
          <w:rFonts w:ascii="Times New Roman" w:eastAsia="Times New Roman" w:hAnsi="Times New Roman" w:cs="Times New Roman"/>
          <w:color w:val="000000"/>
          <w:sz w:val="24"/>
        </w:rPr>
        <w:t xml:space="preserve"> 1 előlegszámla nyújtható be a szerződéskötést követő 5 napon belül és</w:t>
      </w:r>
      <w:r w:rsidR="00DB5F1E">
        <w:rPr>
          <w:rFonts w:ascii="Times New Roman" w:eastAsia="Times New Roman" w:hAnsi="Times New Roman" w:cs="Times New Roman"/>
          <w:color w:val="000000"/>
          <w:sz w:val="24"/>
        </w:rPr>
        <w:t xml:space="preserve"> 1 végszámla nyújtható be a szerződésszerű teljesítést követően, a teljesítésigazolás birtokában.</w:t>
      </w:r>
    </w:p>
    <w:p w:rsidR="00412036" w:rsidRDefault="00412036">
      <w:pPr>
        <w:spacing w:after="0" w:line="240" w:lineRule="auto"/>
        <w:jc w:val="both"/>
        <w:rPr>
          <w:rFonts w:ascii="Times New Roman" w:eastAsia="Times New Roman" w:hAnsi="Times New Roman" w:cs="Times New Roman"/>
          <w:color w:val="000000"/>
          <w:sz w:val="24"/>
        </w:rPr>
      </w:pPr>
    </w:p>
    <w:p w:rsidR="00412036" w:rsidRPr="00752F1E" w:rsidRDefault="0041203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Jelen eljárásra alkalmazandó az</w:t>
      </w:r>
      <w:r w:rsidR="009B3890">
        <w:rPr>
          <w:rFonts w:ascii="Times New Roman" w:eastAsia="Times New Roman" w:hAnsi="Times New Roman" w:cs="Times New Roman"/>
          <w:color w:val="000000"/>
          <w:sz w:val="24"/>
        </w:rPr>
        <w:t xml:space="preserve"> </w:t>
      </w:r>
      <w:r w:rsidRPr="005C09B0">
        <w:rPr>
          <w:rFonts w:ascii="Times New Roman" w:hAnsi="Times New Roman" w:cs="Times New Roman"/>
          <w:color w:val="000000" w:themeColor="text1"/>
          <w:sz w:val="24"/>
          <w:szCs w:val="24"/>
        </w:rPr>
        <w:t xml:space="preserve">Art. 36/A. </w:t>
      </w:r>
      <w:r>
        <w:rPr>
          <w:rFonts w:ascii="Times New Roman" w:hAnsi="Times New Roman" w:cs="Times New Roman"/>
          <w:color w:val="000000" w:themeColor="text1"/>
          <w:sz w:val="24"/>
          <w:szCs w:val="24"/>
        </w:rPr>
        <w:t>§-a.</w:t>
      </w:r>
    </w:p>
    <w:p w:rsidR="00752F1E" w:rsidRDefault="00752F1E">
      <w:pPr>
        <w:spacing w:after="0" w:line="240" w:lineRule="auto"/>
        <w:jc w:val="both"/>
        <w:rPr>
          <w:rFonts w:ascii="Times New Roman" w:eastAsia="Times New Roman" w:hAnsi="Times New Roman" w:cs="Times New Roman"/>
          <w:color w:val="000000"/>
          <w:sz w:val="24"/>
        </w:rPr>
      </w:pPr>
    </w:p>
    <w:p w:rsidR="00B05C06" w:rsidRDefault="00D77DD2">
      <w:pPr>
        <w:spacing w:after="0" w:line="240" w:lineRule="auto"/>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z w:val="24"/>
        </w:rPr>
        <w:t>Az ajánlattétel, a szerződés és a kifizetések pénzneme: HUF.</w:t>
      </w:r>
    </w:p>
    <w:p w:rsidR="00B05C06" w:rsidRDefault="00B05C06">
      <w:pPr>
        <w:spacing w:after="0" w:line="240" w:lineRule="auto"/>
        <w:jc w:val="both"/>
        <w:rPr>
          <w:rFonts w:ascii="Times New Roman" w:eastAsia="Times New Roman" w:hAnsi="Times New Roman" w:cs="Times New Roman"/>
          <w:color w:val="000000"/>
          <w:spacing w:val="-3"/>
          <w:sz w:val="24"/>
        </w:rPr>
      </w:pPr>
    </w:p>
    <w:p w:rsidR="00B05C06" w:rsidRDefault="007D739C">
      <w:pPr>
        <w:spacing w:after="0" w:line="240" w:lineRule="auto"/>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lastRenderedPageBreak/>
        <w:t>Az ajánlati árat</w:t>
      </w:r>
      <w:r w:rsidR="00746B13">
        <w:rPr>
          <w:rFonts w:ascii="Times New Roman" w:eastAsia="Times New Roman" w:hAnsi="Times New Roman" w:cs="Times New Roman"/>
          <w:color w:val="000000"/>
          <w:spacing w:val="-3"/>
          <w:sz w:val="24"/>
        </w:rPr>
        <w:t xml:space="preserve"> (nettó vállalkozói díj)</w:t>
      </w:r>
      <w:r>
        <w:rPr>
          <w:rFonts w:ascii="Times New Roman" w:eastAsia="Times New Roman" w:hAnsi="Times New Roman" w:cs="Times New Roman"/>
          <w:color w:val="000000"/>
          <w:spacing w:val="-3"/>
          <w:sz w:val="24"/>
        </w:rPr>
        <w:t xml:space="preserve"> egy összegben, </w:t>
      </w:r>
      <w:r w:rsidR="006429B4">
        <w:rPr>
          <w:rFonts w:ascii="Times New Roman" w:eastAsia="Times New Roman" w:hAnsi="Times New Roman" w:cs="Times New Roman"/>
          <w:color w:val="000000"/>
          <w:spacing w:val="-3"/>
          <w:sz w:val="24"/>
        </w:rPr>
        <w:t xml:space="preserve">tartalékkeret nélkül, </w:t>
      </w:r>
      <w:r>
        <w:rPr>
          <w:rFonts w:ascii="Times New Roman" w:eastAsia="Times New Roman" w:hAnsi="Times New Roman" w:cs="Times New Roman"/>
          <w:color w:val="000000"/>
          <w:spacing w:val="-3"/>
          <w:sz w:val="24"/>
        </w:rPr>
        <w:t xml:space="preserve">nettó forintban kérjük megadni a mellékelt árazatlan költségvetési kiírás kitöltésével. Ajánlatkérő a költségvetés </w:t>
      </w:r>
      <w:r w:rsidR="00746B13">
        <w:rPr>
          <w:rFonts w:ascii="Times New Roman" w:eastAsia="Times New Roman" w:hAnsi="Times New Roman" w:cs="Times New Roman"/>
          <w:color w:val="000000"/>
          <w:spacing w:val="-3"/>
          <w:sz w:val="24"/>
        </w:rPr>
        <w:t>– tartalékkeret nélküli -</w:t>
      </w:r>
      <w:r w:rsidR="009B3890">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pacing w:val="-3"/>
          <w:sz w:val="24"/>
        </w:rPr>
        <w:t>nettó végösszegét értékel</w:t>
      </w:r>
      <w:r w:rsidR="00746B13">
        <w:rPr>
          <w:rFonts w:ascii="Times New Roman" w:eastAsia="Times New Roman" w:hAnsi="Times New Roman" w:cs="Times New Roman"/>
          <w:color w:val="000000"/>
          <w:spacing w:val="-3"/>
          <w:sz w:val="24"/>
        </w:rPr>
        <w:t>i ajánlati árként.</w:t>
      </w:r>
    </w:p>
    <w:p w:rsidR="00D70D0F" w:rsidRDefault="00D70D0F">
      <w:pPr>
        <w:spacing w:after="0" w:line="240" w:lineRule="auto"/>
        <w:jc w:val="both"/>
        <w:rPr>
          <w:rFonts w:ascii="Times New Roman" w:eastAsia="Times New Roman" w:hAnsi="Times New Roman" w:cs="Times New Roman"/>
          <w:color w:val="000000"/>
          <w:spacing w:val="-3"/>
          <w:sz w:val="24"/>
        </w:rPr>
      </w:pPr>
    </w:p>
    <w:p w:rsidR="00EF5934" w:rsidRPr="0061313A" w:rsidRDefault="0096468C" w:rsidP="00EF5934">
      <w:pPr>
        <w:pStyle w:val="Norml1"/>
        <w:jc w:val="both"/>
        <w:rPr>
          <w:rFonts w:ascii="Times New Roman" w:hAnsi="Times New Roman" w:cs="Times New Roman"/>
          <w:color w:val="auto"/>
        </w:rPr>
      </w:pPr>
      <w:r>
        <w:rPr>
          <w:rFonts w:ascii="Times New Roman" w:hAnsi="Times New Roman" w:cs="Times New Roman"/>
          <w:spacing w:val="-3"/>
        </w:rPr>
        <w:t>Az ajánlati árat pozitív egész számban kell megadni.</w:t>
      </w:r>
      <w:r w:rsidR="009B3890">
        <w:rPr>
          <w:rFonts w:ascii="Times New Roman" w:hAnsi="Times New Roman" w:cs="Times New Roman"/>
          <w:spacing w:val="-3"/>
        </w:rPr>
        <w:t xml:space="preserve"> </w:t>
      </w:r>
      <w:r w:rsidR="00EF5934" w:rsidRPr="0061313A">
        <w:rPr>
          <w:rFonts w:ascii="Times New Roman" w:hAnsi="Times New Roman" w:cs="Times New Roman"/>
          <w:color w:val="auto"/>
        </w:rPr>
        <w:t>Az ajánlatok kidolgozásakor vegyék figyelembe, hogy az ajánlati árnak teljes körűnek kell lennie, vagyis magában kell foglalnia valamennyi ajánlattevői kifizetési igényt.</w:t>
      </w:r>
    </w:p>
    <w:p w:rsidR="0096468C" w:rsidRDefault="0096468C">
      <w:pPr>
        <w:spacing w:after="0" w:line="240" w:lineRule="auto"/>
        <w:jc w:val="both"/>
        <w:rPr>
          <w:rFonts w:ascii="Times New Roman" w:eastAsia="Times New Roman" w:hAnsi="Times New Roman" w:cs="Times New Roman"/>
          <w:color w:val="000000"/>
          <w:spacing w:val="-3"/>
          <w:sz w:val="24"/>
        </w:rPr>
      </w:pPr>
    </w:p>
    <w:p w:rsidR="00B05C06" w:rsidRDefault="00D77DD2">
      <w:pPr>
        <w:spacing w:after="0" w:line="240" w:lineRule="auto"/>
        <w:jc w:val="both"/>
        <w:rPr>
          <w:rFonts w:ascii="Times New Roman" w:eastAsia="Times New Roman" w:hAnsi="Times New Roman" w:cs="Times New Roman"/>
          <w:color w:val="000000"/>
          <w:spacing w:val="-3"/>
          <w:sz w:val="24"/>
        </w:rPr>
      </w:pPr>
      <w:r>
        <w:rPr>
          <w:rFonts w:ascii="Times New Roman" w:eastAsia="Times New Roman" w:hAnsi="Times New Roman" w:cs="Times New Roman"/>
          <w:color w:val="000000"/>
          <w:spacing w:val="-3"/>
          <w:sz w:val="24"/>
        </w:rPr>
        <w:t>A</w:t>
      </w:r>
      <w:r w:rsidR="009452BA">
        <w:rPr>
          <w:rFonts w:ascii="Times New Roman" w:eastAsia="Times New Roman" w:hAnsi="Times New Roman" w:cs="Times New Roman"/>
          <w:color w:val="000000"/>
          <w:spacing w:val="-3"/>
          <w:sz w:val="24"/>
        </w:rPr>
        <w:t xml:space="preserve"> műszaki ellenőr által ellenőrzött</w:t>
      </w:r>
      <w:r>
        <w:rPr>
          <w:rFonts w:ascii="Times New Roman" w:eastAsia="Times New Roman" w:hAnsi="Times New Roman" w:cs="Times New Roman"/>
          <w:color w:val="000000"/>
          <w:spacing w:val="-3"/>
          <w:sz w:val="24"/>
        </w:rPr>
        <w:t xml:space="preserve"> teljes</w:t>
      </w:r>
      <w:r w:rsidR="006A2615">
        <w:rPr>
          <w:rFonts w:ascii="Times New Roman" w:eastAsia="Times New Roman" w:hAnsi="Times New Roman" w:cs="Times New Roman"/>
          <w:color w:val="000000"/>
          <w:spacing w:val="-3"/>
          <w:sz w:val="24"/>
        </w:rPr>
        <w:t xml:space="preserve">ítést igazoló okiratok a számla </w:t>
      </w:r>
      <w:r>
        <w:rPr>
          <w:rFonts w:ascii="Times New Roman" w:eastAsia="Times New Roman" w:hAnsi="Times New Roman" w:cs="Times New Roman"/>
          <w:color w:val="000000"/>
          <w:spacing w:val="-3"/>
          <w:sz w:val="24"/>
        </w:rPr>
        <w:t xml:space="preserve">kötelező mellékletét képezik. </w:t>
      </w:r>
    </w:p>
    <w:p w:rsidR="00B05C06" w:rsidRDefault="00B05C06">
      <w:pPr>
        <w:spacing w:after="0" w:line="240" w:lineRule="auto"/>
        <w:jc w:val="both"/>
        <w:rPr>
          <w:rFonts w:ascii="Times New Roman" w:eastAsia="Times New Roman" w:hAnsi="Times New Roman" w:cs="Times New Roman"/>
          <w:color w:val="000000"/>
          <w:spacing w:val="-3"/>
          <w:sz w:val="24"/>
        </w:rPr>
      </w:pPr>
    </w:p>
    <w:p w:rsidR="00A40BD2" w:rsidRDefault="00D77DD2">
      <w:pPr>
        <w:suppressAutoHyphens/>
        <w:spacing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Késedelmes fizetés esetén </w:t>
      </w:r>
      <w:r w:rsidR="000941FA">
        <w:rPr>
          <w:rFonts w:ascii="Times New Roman" w:eastAsia="Times New Roman" w:hAnsi="Times New Roman" w:cs="Times New Roman"/>
          <w:color w:val="000000"/>
          <w:sz w:val="24"/>
        </w:rPr>
        <w:t xml:space="preserve">az </w:t>
      </w:r>
      <w:r>
        <w:rPr>
          <w:rFonts w:ascii="Times New Roman" w:eastAsia="Times New Roman" w:hAnsi="Times New Roman" w:cs="Times New Roman"/>
          <w:color w:val="000000"/>
          <w:sz w:val="24"/>
        </w:rPr>
        <w:t>Ajánlatkérő a Ptk-ban meghatározott (6:155. §) mértékű és a késedelem időtartamához igazodó késedelmi kamatot fizet.</w:t>
      </w:r>
    </w:p>
    <w:p w:rsidR="00A40BD2" w:rsidRDefault="000941FA" w:rsidP="001A1E15">
      <w:pPr>
        <w:tabs>
          <w:tab w:val="left" w:pos="4605"/>
        </w:tabs>
        <w:suppressAutoHyphens/>
        <w:spacing w:after="120" w:line="240" w:lineRule="auto"/>
        <w:jc w:val="both"/>
        <w:rPr>
          <w:rFonts w:ascii="Times New Roman" w:eastAsia="Times New Roman" w:hAnsi="Times New Roman" w:cs="Times New Roman"/>
          <w:sz w:val="24"/>
          <w:u w:val="single"/>
        </w:rPr>
      </w:pPr>
      <w:r w:rsidRPr="00C8099E">
        <w:rPr>
          <w:rFonts w:ascii="Times New Roman" w:eastAsia="Times New Roman" w:hAnsi="Times New Roman" w:cs="Times New Roman"/>
          <w:color w:val="000000"/>
          <w:sz w:val="24"/>
        </w:rPr>
        <w:t xml:space="preserve">Az </w:t>
      </w:r>
      <w:r w:rsidR="00A40BD2" w:rsidRPr="00C8099E">
        <w:rPr>
          <w:rFonts w:ascii="Times New Roman" w:eastAsia="Times New Roman" w:hAnsi="Times New Roman" w:cs="Times New Roman"/>
          <w:color w:val="000000"/>
          <w:sz w:val="24"/>
        </w:rPr>
        <w:t>Ajánlatkérő 5% tartalékkeret</w:t>
      </w:r>
      <w:r w:rsidR="001A1E15" w:rsidRPr="00C8099E">
        <w:rPr>
          <w:rFonts w:ascii="Times New Roman" w:eastAsia="Times New Roman" w:hAnsi="Times New Roman" w:cs="Times New Roman"/>
          <w:color w:val="000000"/>
          <w:sz w:val="24"/>
        </w:rPr>
        <w:t>et biztosít, amelynek felhasználási szabályait a</w:t>
      </w:r>
      <w:r w:rsidR="00DB5F1E">
        <w:rPr>
          <w:rFonts w:ascii="Times New Roman" w:eastAsia="Times New Roman" w:hAnsi="Times New Roman" w:cs="Times New Roman"/>
          <w:color w:val="000000"/>
          <w:sz w:val="24"/>
        </w:rPr>
        <w:t xml:space="preserve"> közbeszerzési dokumentumok részét képező</w:t>
      </w:r>
      <w:r w:rsidR="001A1E15" w:rsidRPr="00C8099E">
        <w:rPr>
          <w:rFonts w:ascii="Times New Roman" w:eastAsia="Times New Roman" w:hAnsi="Times New Roman" w:cs="Times New Roman"/>
          <w:color w:val="000000"/>
          <w:sz w:val="24"/>
        </w:rPr>
        <w:t xml:space="preserve"> szerződéstervezet tartalmazza.</w:t>
      </w:r>
    </w:p>
    <w:p w:rsidR="00B20C54" w:rsidRDefault="00B20C54">
      <w:pPr>
        <w:spacing w:after="0" w:line="240" w:lineRule="auto"/>
        <w:ind w:right="80"/>
        <w:jc w:val="both"/>
        <w:rPr>
          <w:rFonts w:ascii="Times New Roman" w:eastAsia="Times New Roman" w:hAnsi="Times New Roman" w:cs="Times New Roman"/>
          <w:sz w:val="24"/>
        </w:rPr>
      </w:pPr>
    </w:p>
    <w:p w:rsidR="00B05C06" w:rsidRPr="007511AB" w:rsidRDefault="00D77DD2" w:rsidP="002377BC">
      <w:pPr>
        <w:pStyle w:val="Listaszerbekezds"/>
        <w:numPr>
          <w:ilvl w:val="0"/>
          <w:numId w:val="4"/>
        </w:numPr>
        <w:tabs>
          <w:tab w:val="left" w:pos="394"/>
        </w:tabs>
        <w:spacing w:after="0" w:line="240" w:lineRule="auto"/>
        <w:jc w:val="both"/>
        <w:rPr>
          <w:rFonts w:ascii="Times New Roman" w:eastAsia="Times New Roman" w:hAnsi="Times New Roman"/>
          <w:sz w:val="24"/>
        </w:rPr>
      </w:pPr>
      <w:r w:rsidRPr="007511AB">
        <w:rPr>
          <w:rFonts w:ascii="Times New Roman" w:eastAsia="Times New Roman" w:hAnsi="Times New Roman"/>
          <w:b/>
          <w:color w:val="000000"/>
          <w:sz w:val="24"/>
          <w:shd w:val="clear" w:color="auto" w:fill="FFFFFF"/>
        </w:rPr>
        <w:t>Kizáró okok</w:t>
      </w:r>
    </w:p>
    <w:p w:rsidR="00B05C06" w:rsidRDefault="00B05C06">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p>
    <w:p w:rsidR="00B05C06" w:rsidRDefault="00D77DD2">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Kizáró okok:</w:t>
      </w:r>
    </w:p>
    <w:p w:rsidR="00B05C06" w:rsidRDefault="00D77DD2">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eljárásban nem lehet ajánlattevő, alvállalkozó olyan gazdasági szereplő, akivel szemben a Kbt. 62. § (1) bekezdés g)-k) és m)</w:t>
      </w:r>
      <w:r w:rsidR="00C8099E">
        <w:rPr>
          <w:rFonts w:ascii="Times New Roman" w:eastAsia="Times New Roman" w:hAnsi="Times New Roman" w:cs="Times New Roman"/>
          <w:color w:val="000000"/>
          <w:sz w:val="24"/>
          <w:shd w:val="clear" w:color="auto" w:fill="FFFFFF"/>
        </w:rPr>
        <w:t>, valamint q)</w:t>
      </w:r>
      <w:r>
        <w:rPr>
          <w:rFonts w:ascii="Times New Roman" w:eastAsia="Times New Roman" w:hAnsi="Times New Roman" w:cs="Times New Roman"/>
          <w:color w:val="000000"/>
          <w:sz w:val="24"/>
          <w:shd w:val="clear" w:color="auto" w:fill="FFFFFF"/>
        </w:rPr>
        <w:t xml:space="preserve"> pontj</w:t>
      </w:r>
      <w:r w:rsidR="00B20C54">
        <w:rPr>
          <w:rFonts w:ascii="Times New Roman" w:eastAsia="Times New Roman" w:hAnsi="Times New Roman" w:cs="Times New Roman"/>
          <w:color w:val="000000"/>
          <w:sz w:val="24"/>
          <w:shd w:val="clear" w:color="auto" w:fill="FFFFFF"/>
        </w:rPr>
        <w:t>aiban</w:t>
      </w:r>
      <w:r>
        <w:rPr>
          <w:rFonts w:ascii="Times New Roman" w:eastAsia="Times New Roman" w:hAnsi="Times New Roman" w:cs="Times New Roman"/>
          <w:color w:val="000000"/>
          <w:sz w:val="24"/>
          <w:shd w:val="clear" w:color="auto" w:fill="FFFFFF"/>
        </w:rPr>
        <w:t xml:space="preserve"> meghatározott kizáró okok valamelyike fennáll.</w:t>
      </w:r>
    </w:p>
    <w:p w:rsidR="00B05C06" w:rsidRDefault="00B05C06">
      <w:pPr>
        <w:tabs>
          <w:tab w:val="left" w:pos="394"/>
        </w:tabs>
        <w:spacing w:after="0" w:line="240" w:lineRule="auto"/>
        <w:ind w:left="79" w:right="80"/>
        <w:jc w:val="both"/>
        <w:rPr>
          <w:rFonts w:ascii="Times New Roman" w:eastAsia="Times New Roman" w:hAnsi="Times New Roman" w:cs="Times New Roman"/>
          <w:color w:val="000000"/>
          <w:sz w:val="24"/>
          <w:shd w:val="clear" w:color="auto" w:fill="FFFFFF"/>
        </w:rPr>
      </w:pPr>
    </w:p>
    <w:p w:rsidR="00B05C06" w:rsidRDefault="00D77DD2">
      <w:pPr>
        <w:tabs>
          <w:tab w:val="left" w:pos="394"/>
        </w:tabs>
        <w:spacing w:after="0" w:line="240" w:lineRule="auto"/>
        <w:ind w:left="79" w:right="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Megkövetelt igazolási mód: </w:t>
      </w:r>
    </w:p>
    <w:p w:rsidR="00B05C06" w:rsidRDefault="00D77DD2">
      <w:pPr>
        <w:spacing w:before="100" w:after="10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ajánlattevőnek ajánlatában egyszerű nyilatkozatot kell benyújtania arról, hogy nem tartozik a felhívásban előírt kizáró okok hatálya alá, valamint a Kbt. 62. § (1) bekezdés k) pont kb) alpontjában foglaltakat a közbeszerzési eljárásokban az alkalmasság és a kizáró okok igazolásának, valamint a közbeszerzési műszaki leírás meghatározásának módjáról szóló 321/2015. (X. 30.) Korm. rendelet 8. § i) pont ib) alpontja és a 10. § g) pont gb) alpontjában foglaltak szerint kell igazolnia. Az egységes európai közbeszerzési dokumentum nem alkalmazandó, azonban az ajánlatkérő köteles elfogadni, ha az ajánlattevő a 321/2015. (X. 30.) Korm. rendelet 7. §-a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 a 321/2015. (X. 30.) Korm. rendelet 17. § (1) bekezdése szerint.</w:t>
      </w:r>
    </w:p>
    <w:p w:rsidR="00B05C06" w:rsidRDefault="00D77DD2">
      <w:pPr>
        <w:spacing w:before="100" w:after="10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4"/>
          <w:shd w:val="clear" w:color="auto" w:fill="FFFFFF"/>
        </w:rPr>
        <w:t>A 321/2015. (X. 30.) Korm. rendelet 8.§ i) pont ib) alpontja: „</w:t>
      </w:r>
      <w:r>
        <w:rPr>
          <w:rFonts w:ascii="Times New Roman" w:eastAsia="Times New Roman" w:hAnsi="Times New Roman" w:cs="Times New Roman"/>
          <w:i/>
          <w:color w:val="000000"/>
          <w:sz w:val="24"/>
          <w:shd w:val="clear" w:color="auto" w:fill="FFFFFF"/>
        </w:rPr>
        <w:t>a Kbt. 62. § (1) bekezdés k) pont kb) alpontja tekintetében az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p>
    <w:p w:rsidR="00B05C06" w:rsidRDefault="00D77DD2">
      <w:pPr>
        <w:spacing w:before="100" w:after="10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lastRenderedPageBreak/>
        <w:t xml:space="preserve">A </w:t>
      </w:r>
      <w:r>
        <w:rPr>
          <w:rFonts w:ascii="Times New Roman" w:eastAsia="Times New Roman" w:hAnsi="Times New Roman" w:cs="Times New Roman"/>
          <w:color w:val="000000"/>
          <w:sz w:val="24"/>
          <w:shd w:val="clear" w:color="auto" w:fill="FFFFFF"/>
        </w:rPr>
        <w:t xml:space="preserve">321/2015. (X. 30.) Korm. rendelet </w:t>
      </w:r>
      <w:r>
        <w:rPr>
          <w:rFonts w:ascii="Times New Roman" w:eastAsia="Times New Roman" w:hAnsi="Times New Roman" w:cs="Times New Roman"/>
          <w:i/>
          <w:color w:val="000000"/>
          <w:sz w:val="24"/>
          <w:shd w:val="clear" w:color="auto" w:fill="FFFFFF"/>
        </w:rPr>
        <w:t xml:space="preserve">10.§ g) pont gb) alpont: „Nem Magyarországon letelepedett ajánlattevő esetén: a Kbt. 62. § (1) bekezdés </w:t>
      </w:r>
      <w:r>
        <w:rPr>
          <w:rFonts w:ascii="Times New Roman" w:eastAsia="Times New Roman" w:hAnsi="Times New Roman" w:cs="Times New Roman"/>
          <w:color w:val="000000"/>
          <w:sz w:val="24"/>
          <w:shd w:val="clear" w:color="auto" w:fill="FFFFFF"/>
        </w:rPr>
        <w:t xml:space="preserve">k)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kb) </w:t>
      </w:r>
      <w:r>
        <w:rPr>
          <w:rFonts w:ascii="Times New Roman" w:eastAsia="Times New Roman" w:hAnsi="Times New Roman" w:cs="Times New Roman"/>
          <w:i/>
          <w:color w:val="000000"/>
          <w:sz w:val="24"/>
          <w:shd w:val="clear" w:color="auto" w:fill="FFFFFF"/>
        </w:rPr>
        <w:t xml:space="preserve">alpontja tekintetében az ajánlattevő, illetve részvételre jelentkező nyilatkozata arról, hogy olyan társaságnak minősül-e, melyet nem jegyeznek szabályozott tőzsdén vagy amelyet szabályozott tőzsdén jegyeznek; ha az ajánlattevőt, illetve részvételre jelentkezőt nem jegyzik szabályozott tőzsdén, akkor a pénzmosásról szóló törvény 3. § </w:t>
      </w:r>
      <w:r>
        <w:rPr>
          <w:rFonts w:ascii="Times New Roman" w:eastAsia="Times New Roman" w:hAnsi="Times New Roman" w:cs="Times New Roman"/>
          <w:color w:val="000000"/>
          <w:sz w:val="24"/>
          <w:shd w:val="clear" w:color="auto" w:fill="FFFFFF"/>
        </w:rPr>
        <w:t xml:space="preserve">r)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ra)-rb) </w:t>
      </w:r>
      <w:r>
        <w:rPr>
          <w:rFonts w:ascii="Times New Roman" w:eastAsia="Times New Roman" w:hAnsi="Times New Roman" w:cs="Times New Roman"/>
          <w:i/>
          <w:color w:val="000000"/>
          <w:sz w:val="24"/>
          <w:shd w:val="clear" w:color="auto" w:fill="FFFFFF"/>
        </w:rPr>
        <w:t xml:space="preserve">vagy </w:t>
      </w:r>
      <w:r>
        <w:rPr>
          <w:rFonts w:ascii="Times New Roman" w:eastAsia="Times New Roman" w:hAnsi="Times New Roman" w:cs="Times New Roman"/>
          <w:color w:val="000000"/>
          <w:sz w:val="24"/>
          <w:shd w:val="clear" w:color="auto" w:fill="FFFFFF"/>
        </w:rPr>
        <w:t xml:space="preserve">rc)-rd) </w:t>
      </w:r>
      <w:r>
        <w:rPr>
          <w:rFonts w:ascii="Times New Roman" w:eastAsia="Times New Roman" w:hAnsi="Times New Roman" w:cs="Times New Roman"/>
          <w:i/>
          <w:color w:val="000000"/>
          <w:sz w:val="24"/>
          <w:shd w:val="clear" w:color="auto" w:fill="FFFFFF"/>
        </w:rPr>
        <w:t xml:space="preserve">alpontja szerint definiált valamennyi tényleges tulajdonos nevének és állandó lakóhelyének bemutatását tartalmazó nyilatkozatot szükséges benyújtani; ha a gazdasági szereplőnek nincs a pénzmosásról szóló törvény 3. § </w:t>
      </w:r>
      <w:r>
        <w:rPr>
          <w:rFonts w:ascii="Times New Roman" w:eastAsia="Times New Roman" w:hAnsi="Times New Roman" w:cs="Times New Roman"/>
          <w:color w:val="000000"/>
          <w:sz w:val="24"/>
          <w:shd w:val="clear" w:color="auto" w:fill="FFFFFF"/>
        </w:rPr>
        <w:t xml:space="preserve">r) </w:t>
      </w:r>
      <w:r>
        <w:rPr>
          <w:rFonts w:ascii="Times New Roman" w:eastAsia="Times New Roman" w:hAnsi="Times New Roman" w:cs="Times New Roman"/>
          <w:i/>
          <w:color w:val="000000"/>
          <w:sz w:val="24"/>
          <w:shd w:val="clear" w:color="auto" w:fill="FFFFFF"/>
        </w:rPr>
        <w:t xml:space="preserve">pont </w:t>
      </w:r>
      <w:r>
        <w:rPr>
          <w:rFonts w:ascii="Times New Roman" w:eastAsia="Times New Roman" w:hAnsi="Times New Roman" w:cs="Times New Roman"/>
          <w:color w:val="000000"/>
          <w:sz w:val="24"/>
          <w:shd w:val="clear" w:color="auto" w:fill="FFFFFF"/>
        </w:rPr>
        <w:t xml:space="preserve">ra)-rb) </w:t>
      </w:r>
      <w:r>
        <w:rPr>
          <w:rFonts w:ascii="Times New Roman" w:eastAsia="Times New Roman" w:hAnsi="Times New Roman" w:cs="Times New Roman"/>
          <w:i/>
          <w:color w:val="000000"/>
          <w:sz w:val="24"/>
          <w:shd w:val="clear" w:color="auto" w:fill="FFFFFF"/>
        </w:rPr>
        <w:t xml:space="preserve">vagy </w:t>
      </w:r>
      <w:r>
        <w:rPr>
          <w:rFonts w:ascii="Times New Roman" w:eastAsia="Times New Roman" w:hAnsi="Times New Roman" w:cs="Times New Roman"/>
          <w:color w:val="000000"/>
          <w:sz w:val="24"/>
          <w:shd w:val="clear" w:color="auto" w:fill="FFFFFF"/>
        </w:rPr>
        <w:t xml:space="preserve">rc)-rd) </w:t>
      </w:r>
      <w:r>
        <w:rPr>
          <w:rFonts w:ascii="Times New Roman" w:eastAsia="Times New Roman" w:hAnsi="Times New Roman" w:cs="Times New Roman"/>
          <w:i/>
          <w:color w:val="000000"/>
          <w:sz w:val="24"/>
          <w:shd w:val="clear" w:color="auto" w:fill="FFFFFF"/>
        </w:rPr>
        <w:t>alpontja szerinti tényleges tulajdonosa, úgy erre vonatkozó nyilatkozatot szükséges csatolni”</w:t>
      </w:r>
    </w:p>
    <w:p w:rsidR="00B05C06" w:rsidRDefault="00D77DD2">
      <w:pPr>
        <w:tabs>
          <w:tab w:val="left" w:pos="2609"/>
        </w:tabs>
        <w:spacing w:after="0" w:line="240" w:lineRule="auto"/>
        <w:ind w:right="40"/>
        <w:jc w:val="both"/>
        <w:rPr>
          <w:rFonts w:ascii="Times New Roman" w:eastAsia="Times New Roman" w:hAnsi="Times New Roman" w:cs="Times New Roman"/>
          <w:sz w:val="24"/>
        </w:rPr>
      </w:pPr>
      <w:r>
        <w:rPr>
          <w:rFonts w:ascii="Times New Roman" w:eastAsia="Times New Roman" w:hAnsi="Times New Roman" w:cs="Times New Roman"/>
          <w:sz w:val="24"/>
        </w:rPr>
        <w:t xml:space="preserve">Az ajánlatkérő a </w:t>
      </w:r>
      <w:r>
        <w:rPr>
          <w:rFonts w:ascii="Times New Roman" w:eastAsia="Times New Roman" w:hAnsi="Times New Roman" w:cs="Times New Roman"/>
          <w:sz w:val="24"/>
          <w:shd w:val="clear" w:color="auto" w:fill="FFFFFF"/>
        </w:rPr>
        <w:t>321/2015. (X. 30.) Korm. rendelet</w:t>
      </w:r>
      <w:r>
        <w:rPr>
          <w:rFonts w:ascii="Times New Roman" w:eastAsia="Times New Roman" w:hAnsi="Times New Roman" w:cs="Times New Roman"/>
          <w:sz w:val="24"/>
        </w:rPr>
        <w:t>ben részletezettek szerint ellenőrzi továbbá a kizáró ok hiányát a rendelkezésre álló elektronikus nyilvántartásokból is.</w:t>
      </w:r>
    </w:p>
    <w:p w:rsidR="00B05C06" w:rsidRDefault="00B05C06">
      <w:pPr>
        <w:tabs>
          <w:tab w:val="left" w:pos="2609"/>
        </w:tabs>
        <w:spacing w:after="0" w:line="240" w:lineRule="auto"/>
        <w:ind w:right="40"/>
        <w:jc w:val="both"/>
        <w:rPr>
          <w:rFonts w:ascii="Times New Roman" w:eastAsia="Times New Roman" w:hAnsi="Times New Roman" w:cs="Times New Roman"/>
          <w:color w:val="222222"/>
          <w:sz w:val="24"/>
        </w:rPr>
      </w:pPr>
    </w:p>
    <w:p w:rsidR="00B05C06" w:rsidRDefault="00D77DD2" w:rsidP="006A2615">
      <w:pPr>
        <w:tabs>
          <w:tab w:val="left" w:pos="342"/>
        </w:tabs>
        <w:spacing w:after="0" w:line="240" w:lineRule="auto"/>
        <w:ind w:righ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Ajánlattevőnek a Kbt. 67. § (4) bekezdésében és a 321/2015. (X. 30.) Korm. rendelet 17. § (2) bekezdésében előírtak szerint kell nyilatkoznia arról, hogy a szerződés teljesítése során nem vesz igénybe a Kbt. 62. § (1) g)-k) és m)</w:t>
      </w:r>
      <w:r w:rsidR="00C8099E">
        <w:rPr>
          <w:rFonts w:ascii="Times New Roman" w:eastAsia="Times New Roman" w:hAnsi="Times New Roman" w:cs="Times New Roman"/>
          <w:color w:val="000000"/>
          <w:sz w:val="24"/>
          <w:shd w:val="clear" w:color="auto" w:fill="FFFFFF"/>
        </w:rPr>
        <w:t>, valamint q)</w:t>
      </w:r>
      <w:r>
        <w:rPr>
          <w:rFonts w:ascii="Times New Roman" w:eastAsia="Times New Roman" w:hAnsi="Times New Roman" w:cs="Times New Roman"/>
          <w:color w:val="000000"/>
          <w:sz w:val="24"/>
          <w:shd w:val="clear" w:color="auto" w:fill="FFFFFF"/>
        </w:rPr>
        <w:t xml:space="preserve"> pontja szerinti kizáró okok hatálya alá tartozó alvállalkozót. </w:t>
      </w:r>
    </w:p>
    <w:p w:rsidR="00B05C06" w:rsidRDefault="00B05C06">
      <w:pPr>
        <w:tabs>
          <w:tab w:val="left" w:pos="342"/>
        </w:tabs>
        <w:spacing w:after="0" w:line="240" w:lineRule="auto"/>
        <w:ind w:left="80" w:right="40"/>
        <w:jc w:val="both"/>
        <w:rPr>
          <w:rFonts w:ascii="Times New Roman" w:eastAsia="Times New Roman" w:hAnsi="Times New Roman" w:cs="Times New Roman"/>
          <w:color w:val="000000"/>
          <w:sz w:val="24"/>
          <w:shd w:val="clear" w:color="auto" w:fill="FFFFFF"/>
        </w:rPr>
      </w:pPr>
    </w:p>
    <w:p w:rsidR="00B05C06" w:rsidRDefault="00D77DD2" w:rsidP="006A2615">
      <w:pPr>
        <w:tabs>
          <w:tab w:val="left" w:pos="342"/>
        </w:tabs>
        <w:spacing w:after="0" w:line="240" w:lineRule="auto"/>
        <w:ind w:right="40"/>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A kizáró okokra vonatkozó nyilatkozatoknak a felhívás megküldésénél nem régebbi keltezésűnek kell lenniük.</w:t>
      </w:r>
    </w:p>
    <w:p w:rsidR="00B05C06" w:rsidRDefault="00B05C06">
      <w:pPr>
        <w:suppressAutoHyphens/>
        <w:spacing w:after="0" w:line="240" w:lineRule="auto"/>
        <w:jc w:val="both"/>
        <w:rPr>
          <w:rFonts w:ascii="Times New Roman" w:eastAsia="Times New Roman" w:hAnsi="Times New Roman" w:cs="Times New Roman"/>
          <w:sz w:val="24"/>
        </w:rPr>
      </w:pPr>
    </w:p>
    <w:p w:rsidR="00B05C06" w:rsidRDefault="00D77DD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kizáró okok igazolására egyebekben a </w:t>
      </w:r>
      <w:r>
        <w:rPr>
          <w:rFonts w:ascii="Times New Roman" w:eastAsia="Times New Roman" w:hAnsi="Times New Roman" w:cs="Times New Roman"/>
          <w:color w:val="000000"/>
          <w:sz w:val="24"/>
        </w:rPr>
        <w:t>321/2015 (X. 30.) Korm. rendelet rendelkezései az irányadóak.</w:t>
      </w:r>
    </w:p>
    <w:p w:rsidR="00B05C06" w:rsidRDefault="00B05C06">
      <w:pPr>
        <w:tabs>
          <w:tab w:val="left" w:pos="162"/>
        </w:tabs>
        <w:spacing w:after="0" w:line="240" w:lineRule="auto"/>
        <w:ind w:right="100"/>
        <w:jc w:val="both"/>
        <w:rPr>
          <w:rFonts w:ascii="Times New Roman" w:eastAsia="Times New Roman" w:hAnsi="Times New Roman" w:cs="Times New Roman"/>
          <w:color w:val="000000"/>
          <w:sz w:val="24"/>
        </w:rPr>
      </w:pPr>
    </w:p>
    <w:p w:rsidR="00B05C06" w:rsidRDefault="00D77DD2" w:rsidP="002377BC">
      <w:pPr>
        <w:pStyle w:val="Listaszerbekezds"/>
        <w:numPr>
          <w:ilvl w:val="0"/>
          <w:numId w:val="4"/>
        </w:numPr>
        <w:tabs>
          <w:tab w:val="left" w:pos="162"/>
        </w:tabs>
        <w:spacing w:after="0" w:line="240" w:lineRule="auto"/>
        <w:ind w:right="100"/>
        <w:jc w:val="both"/>
        <w:rPr>
          <w:rFonts w:ascii="Times New Roman" w:eastAsia="Times New Roman" w:hAnsi="Times New Roman"/>
          <w:b/>
          <w:color w:val="000000"/>
          <w:sz w:val="24"/>
        </w:rPr>
      </w:pPr>
      <w:r w:rsidRPr="007511AB">
        <w:rPr>
          <w:rFonts w:ascii="Times New Roman" w:eastAsia="Times New Roman" w:hAnsi="Times New Roman"/>
          <w:b/>
          <w:color w:val="000000"/>
          <w:sz w:val="24"/>
        </w:rPr>
        <w:t>Alkalmassági követelmények</w:t>
      </w:r>
    </w:p>
    <w:p w:rsidR="006A2615" w:rsidRPr="007511AB" w:rsidRDefault="006A2615" w:rsidP="006A2615">
      <w:pPr>
        <w:pStyle w:val="Listaszerbekezds"/>
        <w:tabs>
          <w:tab w:val="left" w:pos="162"/>
        </w:tabs>
        <w:spacing w:after="0" w:line="240" w:lineRule="auto"/>
        <w:ind w:left="780" w:right="100"/>
        <w:jc w:val="both"/>
        <w:rPr>
          <w:rFonts w:ascii="Times New Roman" w:eastAsia="Times New Roman" w:hAnsi="Times New Roman"/>
          <w:b/>
          <w:color w:val="000000"/>
          <w:sz w:val="24"/>
        </w:rPr>
      </w:pPr>
    </w:p>
    <w:p w:rsidR="00C26C7F" w:rsidRDefault="00C26C7F">
      <w:pPr>
        <w:tabs>
          <w:tab w:val="left" w:pos="162"/>
        </w:tabs>
        <w:spacing w:after="0" w:line="240" w:lineRule="auto"/>
        <w:jc w:val="both"/>
        <w:rPr>
          <w:rFonts w:ascii="Times New Roman" w:eastAsia="Times New Roman" w:hAnsi="Times New Roman" w:cs="Times New Roman"/>
          <w:color w:val="000000"/>
          <w:sz w:val="24"/>
        </w:rPr>
      </w:pPr>
      <w:r w:rsidRPr="00C26C7F">
        <w:rPr>
          <w:rFonts w:ascii="Times New Roman" w:eastAsia="Times New Roman" w:hAnsi="Times New Roman" w:cs="Times New Roman"/>
          <w:color w:val="000000"/>
          <w:sz w:val="24"/>
          <w:u w:val="single"/>
        </w:rPr>
        <w:t>Gazdasági-pénzügyi alkalmassági követelmény</w:t>
      </w:r>
      <w:r>
        <w:rPr>
          <w:rFonts w:ascii="Times New Roman" w:eastAsia="Times New Roman" w:hAnsi="Times New Roman" w:cs="Times New Roman"/>
          <w:color w:val="000000"/>
          <w:sz w:val="24"/>
        </w:rPr>
        <w:t>:</w:t>
      </w:r>
    </w:p>
    <w:p w:rsidR="00C26C7F" w:rsidRDefault="00C26C7F">
      <w:pPr>
        <w:tabs>
          <w:tab w:val="left" w:pos="162"/>
        </w:tabs>
        <w:spacing w:after="0" w:line="240" w:lineRule="auto"/>
        <w:jc w:val="both"/>
        <w:rPr>
          <w:rFonts w:ascii="Times New Roman" w:eastAsia="Times New Roman" w:hAnsi="Times New Roman" w:cs="Times New Roman"/>
          <w:color w:val="000000"/>
          <w:sz w:val="24"/>
        </w:rPr>
      </w:pPr>
    </w:p>
    <w:p w:rsidR="00B05C06" w:rsidRDefault="00C26C7F">
      <w:pPr>
        <w:tabs>
          <w:tab w:val="left" w:pos="16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P1. </w:t>
      </w:r>
      <w:r w:rsidRPr="001A1E15">
        <w:rPr>
          <w:rFonts w:ascii="Times New Roman" w:eastAsia="Times New Roman" w:hAnsi="Times New Roman" w:cs="Times New Roman"/>
          <w:color w:val="000000"/>
          <w:sz w:val="24"/>
        </w:rPr>
        <w:t>Alkalmas az ajánlattevő, ha a felhívás megküldését megelőző 3</w:t>
      </w:r>
      <w:r w:rsidR="00DC7D79">
        <w:rPr>
          <w:rFonts w:ascii="Times New Roman" w:eastAsia="Times New Roman" w:hAnsi="Times New Roman" w:cs="Times New Roman"/>
          <w:color w:val="000000"/>
          <w:sz w:val="24"/>
        </w:rPr>
        <w:t xml:space="preserve"> mérlegforduló nappal lezárt üzleti</w:t>
      </w:r>
      <w:r w:rsidRPr="001A1E15">
        <w:rPr>
          <w:rFonts w:ascii="Times New Roman" w:eastAsia="Times New Roman" w:hAnsi="Times New Roman" w:cs="Times New Roman"/>
          <w:color w:val="000000"/>
          <w:sz w:val="24"/>
        </w:rPr>
        <w:t xml:space="preserve"> évben rendelkezik legalább összesen nettó </w:t>
      </w:r>
      <w:r w:rsidR="00D1119F">
        <w:rPr>
          <w:rFonts w:ascii="Times New Roman" w:eastAsia="Times New Roman" w:hAnsi="Times New Roman" w:cs="Times New Roman"/>
          <w:color w:val="000000"/>
          <w:sz w:val="24"/>
        </w:rPr>
        <w:t>100</w:t>
      </w:r>
      <w:r w:rsidR="00B3136C">
        <w:rPr>
          <w:rFonts w:ascii="Times New Roman" w:eastAsia="Times New Roman" w:hAnsi="Times New Roman" w:cs="Times New Roman"/>
          <w:color w:val="000000"/>
          <w:sz w:val="24"/>
        </w:rPr>
        <w:t xml:space="preserve"> millió</w:t>
      </w:r>
      <w:r w:rsidRPr="001A1E15">
        <w:rPr>
          <w:rFonts w:ascii="Times New Roman" w:eastAsia="Times New Roman" w:hAnsi="Times New Roman" w:cs="Times New Roman"/>
          <w:color w:val="000000"/>
          <w:sz w:val="24"/>
        </w:rPr>
        <w:t xml:space="preserve"> Ft értékű</w:t>
      </w:r>
      <w:r w:rsidR="008A5930">
        <w:rPr>
          <w:rFonts w:ascii="Times New Roman" w:eastAsia="Times New Roman" w:hAnsi="Times New Roman" w:cs="Times New Roman"/>
          <w:color w:val="000000"/>
          <w:sz w:val="24"/>
        </w:rPr>
        <w:t>,</w:t>
      </w:r>
      <w:r w:rsidR="00905748">
        <w:rPr>
          <w:rFonts w:ascii="Times New Roman" w:eastAsia="Times New Roman" w:hAnsi="Times New Roman" w:cs="Times New Roman"/>
          <w:color w:val="000000"/>
          <w:sz w:val="24"/>
        </w:rPr>
        <w:t xml:space="preserve"> közbeszerzés tárgya szerinti (</w:t>
      </w:r>
      <w:r w:rsidR="00B3136C">
        <w:rPr>
          <w:rFonts w:ascii="Times New Roman" w:eastAsia="Times New Roman" w:hAnsi="Times New Roman" w:cs="Times New Roman"/>
          <w:color w:val="000000"/>
          <w:sz w:val="24"/>
        </w:rPr>
        <w:t>épületgépészeti kivitelezés, amely tartalmazott fűtés-hűtés szerelési munkákat</w:t>
      </w:r>
      <w:r w:rsidR="00905748">
        <w:rPr>
          <w:rFonts w:ascii="Times New Roman" w:eastAsia="Times New Roman" w:hAnsi="Times New Roman" w:cs="Times New Roman"/>
          <w:color w:val="000000"/>
          <w:sz w:val="24"/>
        </w:rPr>
        <w:t>)</w:t>
      </w:r>
      <w:r w:rsidRPr="001A1E15">
        <w:rPr>
          <w:rFonts w:ascii="Times New Roman" w:eastAsia="Times New Roman" w:hAnsi="Times New Roman" w:cs="Times New Roman"/>
          <w:color w:val="000000"/>
          <w:sz w:val="24"/>
        </w:rPr>
        <w:t xml:space="preserve"> árbevétellel.</w:t>
      </w:r>
    </w:p>
    <w:p w:rsidR="009801AD" w:rsidRDefault="009801AD">
      <w:pPr>
        <w:tabs>
          <w:tab w:val="left" w:pos="162"/>
        </w:tabs>
        <w:spacing w:after="0" w:line="240" w:lineRule="auto"/>
        <w:jc w:val="both"/>
        <w:rPr>
          <w:rFonts w:ascii="Times New Roman" w:eastAsia="Times New Roman" w:hAnsi="Times New Roman" w:cs="Times New Roman"/>
          <w:color w:val="000000"/>
          <w:sz w:val="24"/>
        </w:rPr>
      </w:pPr>
    </w:p>
    <w:p w:rsidR="009801AD" w:rsidRDefault="00DC6A57">
      <w:pPr>
        <w:tabs>
          <w:tab w:val="left" w:pos="16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Igazolási mód:</w:t>
      </w:r>
    </w:p>
    <w:p w:rsidR="00DC6A57" w:rsidRPr="00D8698E" w:rsidRDefault="00DC6A57">
      <w:pPr>
        <w:tabs>
          <w:tab w:val="left" w:pos="162"/>
        </w:tabs>
        <w:spacing w:after="0" w:line="240" w:lineRule="auto"/>
        <w:jc w:val="both"/>
        <w:rPr>
          <w:rFonts w:ascii="Times New Roman" w:hAnsi="Times New Roman" w:cs="Times New Roman"/>
          <w:color w:val="000000" w:themeColor="text1"/>
          <w:sz w:val="24"/>
          <w:szCs w:val="24"/>
        </w:rPr>
      </w:pPr>
      <w:r w:rsidRPr="00D8698E">
        <w:rPr>
          <w:rFonts w:ascii="Times New Roman" w:eastAsia="Times New Roman" w:hAnsi="Times New Roman" w:cs="Times New Roman"/>
          <w:color w:val="000000" w:themeColor="text1"/>
          <w:sz w:val="24"/>
        </w:rPr>
        <w:t>A 321/2015. (X. 30.) Korm. rendelet</w:t>
      </w:r>
      <w:r w:rsidRPr="00D8698E">
        <w:rPr>
          <w:rFonts w:ascii="Times New Roman" w:hAnsi="Times New Roman" w:cs="Times New Roman"/>
          <w:color w:val="000000" w:themeColor="text1"/>
          <w:sz w:val="24"/>
          <w:szCs w:val="24"/>
        </w:rPr>
        <w:t xml:space="preserve"> 19.§ (1) c) pontja alapján az előző legfeljebb három </w:t>
      </w:r>
      <w:r w:rsidR="00DC7D79">
        <w:rPr>
          <w:rFonts w:ascii="Times New Roman" w:hAnsi="Times New Roman" w:cs="Times New Roman"/>
          <w:color w:val="000000" w:themeColor="text1"/>
          <w:sz w:val="24"/>
          <w:szCs w:val="24"/>
        </w:rPr>
        <w:t xml:space="preserve">mérlegforduló nappal </w:t>
      </w:r>
      <w:r w:rsidRPr="00D8698E">
        <w:rPr>
          <w:rFonts w:ascii="Times New Roman" w:hAnsi="Times New Roman" w:cs="Times New Roman"/>
          <w:color w:val="000000" w:themeColor="text1"/>
          <w:sz w:val="24"/>
          <w:szCs w:val="24"/>
        </w:rPr>
        <w:t xml:space="preserve">lezárt üzleti évre vonatkozóan kérhető, </w:t>
      </w:r>
      <w:r w:rsidR="00905748">
        <w:rPr>
          <w:rFonts w:ascii="Times New Roman" w:hAnsi="Times New Roman" w:cs="Times New Roman"/>
          <w:color w:val="000000" w:themeColor="text1"/>
          <w:sz w:val="24"/>
          <w:szCs w:val="24"/>
        </w:rPr>
        <w:t>közbeszerzés tárgya szerinti</w:t>
      </w:r>
      <w:r w:rsidR="000033AA" w:rsidRPr="00D8698E">
        <w:rPr>
          <w:rFonts w:ascii="Times New Roman" w:hAnsi="Times New Roman" w:cs="Times New Roman"/>
          <w:color w:val="000000" w:themeColor="text1"/>
          <w:sz w:val="24"/>
          <w:szCs w:val="24"/>
        </w:rPr>
        <w:t>–</w:t>
      </w:r>
      <w:r w:rsidRPr="00D8698E">
        <w:rPr>
          <w:rFonts w:ascii="Times New Roman" w:hAnsi="Times New Roman" w:cs="Times New Roman"/>
          <w:color w:val="000000" w:themeColor="text1"/>
          <w:sz w:val="24"/>
          <w:szCs w:val="24"/>
        </w:rPr>
        <w:t xml:space="preserve"> általános forgalmi adó nélkül számított </w:t>
      </w:r>
      <w:r w:rsidR="001A1E15" w:rsidRPr="00D8698E">
        <w:rPr>
          <w:rFonts w:ascii="Times New Roman" w:hAnsi="Times New Roman" w:cs="Times New Roman"/>
          <w:color w:val="000000" w:themeColor="text1"/>
          <w:sz w:val="24"/>
          <w:szCs w:val="24"/>
        </w:rPr>
        <w:t>–</w:t>
      </w:r>
      <w:r w:rsidRPr="00D8698E">
        <w:rPr>
          <w:rFonts w:ascii="Times New Roman" w:hAnsi="Times New Roman" w:cs="Times New Roman"/>
          <w:color w:val="000000" w:themeColor="text1"/>
          <w:sz w:val="24"/>
          <w:szCs w:val="24"/>
        </w:rPr>
        <w:t>árbevételéről</w:t>
      </w:r>
      <w:r w:rsidR="00DC7D79">
        <w:rPr>
          <w:rFonts w:ascii="Times New Roman" w:hAnsi="Times New Roman" w:cs="Times New Roman"/>
          <w:color w:val="000000" w:themeColor="text1"/>
          <w:sz w:val="24"/>
          <w:szCs w:val="24"/>
        </w:rPr>
        <w:t xml:space="preserve"> </w:t>
      </w:r>
      <w:r w:rsidRPr="00D8698E">
        <w:rPr>
          <w:rFonts w:ascii="Times New Roman" w:hAnsi="Times New Roman" w:cs="Times New Roman"/>
          <w:color w:val="000000" w:themeColor="text1"/>
          <w:sz w:val="24"/>
          <w:szCs w:val="24"/>
        </w:rPr>
        <w:t xml:space="preserve">szóló </w:t>
      </w:r>
      <w:r w:rsidR="000033AA" w:rsidRPr="00D8698E">
        <w:rPr>
          <w:rFonts w:ascii="Times New Roman" w:hAnsi="Times New Roman" w:cs="Times New Roman"/>
          <w:color w:val="000000" w:themeColor="text1"/>
          <w:sz w:val="24"/>
          <w:szCs w:val="24"/>
        </w:rPr>
        <w:t>–</w:t>
      </w:r>
      <w:r w:rsidRPr="00D8698E">
        <w:rPr>
          <w:rFonts w:ascii="Times New Roman" w:hAnsi="Times New Roman" w:cs="Times New Roman"/>
          <w:color w:val="000000" w:themeColor="text1"/>
          <w:sz w:val="24"/>
          <w:szCs w:val="24"/>
        </w:rPr>
        <w:t xml:space="preserve"> nyilatkozattal, attól függően, hogy az ajánlattevő mikor jött létre, illetve mikor kezdte meg tevékenységét, ha ezek az adatok rendelkezésre állnak</w:t>
      </w:r>
      <w:r w:rsidR="009649E1" w:rsidRPr="00D8698E">
        <w:rPr>
          <w:rFonts w:ascii="Times New Roman" w:hAnsi="Times New Roman" w:cs="Times New Roman"/>
          <w:color w:val="000000" w:themeColor="text1"/>
          <w:sz w:val="24"/>
          <w:szCs w:val="24"/>
        </w:rPr>
        <w:t>.</w:t>
      </w:r>
    </w:p>
    <w:p w:rsidR="009649E1" w:rsidRPr="00D8698E" w:rsidRDefault="009649E1">
      <w:pPr>
        <w:tabs>
          <w:tab w:val="left" w:pos="162"/>
        </w:tabs>
        <w:spacing w:after="0" w:line="240" w:lineRule="auto"/>
        <w:jc w:val="both"/>
        <w:rPr>
          <w:rFonts w:ascii="Times New Roman" w:hAnsi="Times New Roman" w:cs="Times New Roman"/>
          <w:color w:val="000000" w:themeColor="text1"/>
          <w:sz w:val="24"/>
          <w:szCs w:val="24"/>
        </w:rPr>
      </w:pPr>
    </w:p>
    <w:p w:rsidR="009649E1" w:rsidRPr="00D8698E" w:rsidRDefault="009649E1">
      <w:pPr>
        <w:tabs>
          <w:tab w:val="left" w:pos="162"/>
        </w:tabs>
        <w:spacing w:after="0" w:line="240" w:lineRule="auto"/>
        <w:jc w:val="both"/>
        <w:rPr>
          <w:rFonts w:ascii="Times New Roman" w:hAnsi="Times New Roman" w:cs="Times New Roman"/>
          <w:color w:val="000000" w:themeColor="text1"/>
          <w:sz w:val="24"/>
          <w:szCs w:val="24"/>
        </w:rPr>
      </w:pPr>
      <w:r w:rsidRPr="00D8698E">
        <w:rPr>
          <w:rFonts w:ascii="Times New Roman" w:hAnsi="Times New Roman" w:cs="Times New Roman"/>
          <w:color w:val="000000" w:themeColor="text1"/>
          <w:sz w:val="24"/>
          <w:szCs w:val="24"/>
        </w:rPr>
        <w:t xml:space="preserve">Ha az ajánlattevő vagy részvételre jelentkező a 19.§ (1) bekezdés </w:t>
      </w:r>
      <w:r w:rsidRPr="00D8698E">
        <w:rPr>
          <w:rFonts w:ascii="Times New Roman" w:hAnsi="Times New Roman" w:cs="Times New Roman"/>
          <w:i/>
          <w:iCs/>
          <w:color w:val="000000" w:themeColor="text1"/>
          <w:sz w:val="24"/>
          <w:szCs w:val="24"/>
        </w:rPr>
        <w:t xml:space="preserve">c) </w:t>
      </w:r>
      <w:r w:rsidRPr="00D8698E">
        <w:rPr>
          <w:rFonts w:ascii="Times New Roman" w:hAnsi="Times New Roman" w:cs="Times New Roman"/>
          <w:color w:val="000000" w:themeColor="text1"/>
          <w:sz w:val="24"/>
          <w:szCs w:val="24"/>
        </w:rPr>
        <w:t xml:space="preserve">pontja szerinti irattal azért nem rendelkezik, mert olyan jogi formában működik, amely tekintetében az árbevételről szóló nyilatkozat benyújtása nem lehetséges, az e pontokkal kapcsolatban előírt alkalmassági követelmény és igazolási mód helyett a </w:t>
      </w:r>
      <w:r w:rsidRPr="00D8698E">
        <w:rPr>
          <w:rFonts w:ascii="Times New Roman" w:eastAsia="Times New Roman" w:hAnsi="Times New Roman" w:cs="Times New Roman"/>
          <w:color w:val="000000" w:themeColor="text1"/>
          <w:sz w:val="24"/>
        </w:rPr>
        <w:t>321/2015. (X. 30.) Korm. rendelet</w:t>
      </w:r>
      <w:r w:rsidRPr="00D8698E">
        <w:rPr>
          <w:rFonts w:ascii="Times New Roman" w:hAnsi="Times New Roman" w:cs="Times New Roman"/>
          <w:color w:val="000000" w:themeColor="text1"/>
          <w:sz w:val="24"/>
          <w:szCs w:val="24"/>
        </w:rPr>
        <w:t xml:space="preserve"> 19.§ (3) bekezdése alapján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w:t>
      </w:r>
      <w:r w:rsidR="000033AA" w:rsidRPr="00D8698E">
        <w:rPr>
          <w:rFonts w:ascii="Times New Roman" w:hAnsi="Times New Roman" w:cs="Times New Roman"/>
          <w:color w:val="000000" w:themeColor="text1"/>
          <w:sz w:val="24"/>
          <w:szCs w:val="24"/>
        </w:rPr>
        <w:t>,</w:t>
      </w:r>
      <w:r w:rsidRPr="00D8698E">
        <w:rPr>
          <w:rFonts w:ascii="Times New Roman" w:hAnsi="Times New Roman" w:cs="Times New Roman"/>
          <w:color w:val="000000" w:themeColor="text1"/>
          <w:sz w:val="24"/>
          <w:szCs w:val="24"/>
        </w:rPr>
        <w:t xml:space="preserve"> és </w:t>
      </w:r>
      <w:r w:rsidRPr="00D8698E">
        <w:rPr>
          <w:rFonts w:ascii="Times New Roman" w:hAnsi="Times New Roman" w:cs="Times New Roman"/>
          <w:color w:val="000000" w:themeColor="text1"/>
          <w:sz w:val="24"/>
          <w:szCs w:val="24"/>
        </w:rPr>
        <w:lastRenderedPageBreak/>
        <w:t>tájékoztatást kérni az e pontokkal kapcsolatban előírt alkalmassági követelmény és igazolási mód helyett az alkalmasság igazolásának ajánlatkérő által elfogadott módjáról.</w:t>
      </w:r>
    </w:p>
    <w:p w:rsidR="00464673" w:rsidRPr="00D8698E" w:rsidRDefault="00464673">
      <w:pPr>
        <w:tabs>
          <w:tab w:val="left" w:pos="162"/>
        </w:tabs>
        <w:spacing w:after="0" w:line="240" w:lineRule="auto"/>
        <w:jc w:val="both"/>
        <w:rPr>
          <w:rFonts w:ascii="Times New Roman" w:hAnsi="Times New Roman" w:cs="Times New Roman"/>
          <w:color w:val="000000" w:themeColor="text1"/>
          <w:sz w:val="24"/>
          <w:szCs w:val="24"/>
        </w:rPr>
      </w:pPr>
    </w:p>
    <w:p w:rsidR="00464673" w:rsidRDefault="00464673">
      <w:pPr>
        <w:tabs>
          <w:tab w:val="left" w:pos="162"/>
        </w:tabs>
        <w:spacing w:after="0" w:line="240" w:lineRule="auto"/>
        <w:jc w:val="both"/>
        <w:rPr>
          <w:rFonts w:ascii="Times New Roman" w:hAnsi="Times New Roman" w:cs="Times New Roman"/>
          <w:color w:val="000000" w:themeColor="text1"/>
          <w:sz w:val="24"/>
          <w:szCs w:val="24"/>
        </w:rPr>
      </w:pPr>
      <w:r w:rsidRPr="00D8698E">
        <w:rPr>
          <w:rFonts w:ascii="Times New Roman" w:hAnsi="Times New Roman" w:cs="Times New Roman"/>
          <w:color w:val="000000" w:themeColor="text1"/>
          <w:sz w:val="24"/>
          <w:szCs w:val="24"/>
        </w:rPr>
        <w:t>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rsidR="003D77B3" w:rsidRDefault="003D77B3">
      <w:pPr>
        <w:tabs>
          <w:tab w:val="left" w:pos="162"/>
        </w:tabs>
        <w:spacing w:after="0" w:line="240" w:lineRule="auto"/>
        <w:jc w:val="both"/>
        <w:rPr>
          <w:rFonts w:ascii="Times New Roman" w:hAnsi="Times New Roman" w:cs="Times New Roman"/>
          <w:color w:val="000000" w:themeColor="text1"/>
          <w:sz w:val="24"/>
          <w:szCs w:val="24"/>
        </w:rPr>
      </w:pPr>
    </w:p>
    <w:p w:rsidR="003D77B3" w:rsidRDefault="003D77B3" w:rsidP="003D77B3">
      <w:pPr>
        <w:suppressAutoHyphens/>
        <w:spacing w:after="0" w:line="240" w:lineRule="auto"/>
        <w:jc w:val="both"/>
        <w:rPr>
          <w:rFonts w:ascii="Times New Roman" w:eastAsia="Times New Roman" w:hAnsi="Times New Roman" w:cs="Times New Roman"/>
          <w:color w:val="000000"/>
          <w:sz w:val="24"/>
        </w:rPr>
      </w:pPr>
      <w:r w:rsidRPr="00D8698E">
        <w:rPr>
          <w:rFonts w:ascii="Times New Roman" w:eastAsia="Times New Roman" w:hAnsi="Times New Roman" w:cs="Times New Roman"/>
          <w:color w:val="000000" w:themeColor="text1"/>
          <w:sz w:val="24"/>
        </w:rPr>
        <w:t>Az előírt alkalmassági követelményeknek a közös ajánlattevők együttesen is megfelelhetnek. Azon követelményeknek, amelyek értelemszerűen kizárólag egyenként vonatkoztathatóak a gazdasági szereplőkre, az együttes megfelelés lehetősége értelmében elegendő,</w:t>
      </w:r>
      <w:r>
        <w:rPr>
          <w:rFonts w:ascii="Times New Roman" w:eastAsia="Times New Roman" w:hAnsi="Times New Roman" w:cs="Times New Roman"/>
          <w:color w:val="000000"/>
          <w:sz w:val="24"/>
        </w:rPr>
        <w:t xml:space="preserve"> ha közülük egy felel meg.</w:t>
      </w:r>
    </w:p>
    <w:p w:rsidR="003D77B3" w:rsidRDefault="003D77B3" w:rsidP="003D77B3">
      <w:pPr>
        <w:suppressAutoHyphens/>
        <w:spacing w:after="0" w:line="240" w:lineRule="auto"/>
        <w:jc w:val="both"/>
        <w:rPr>
          <w:rFonts w:ascii="Times New Roman" w:eastAsia="Times New Roman" w:hAnsi="Times New Roman" w:cs="Times New Roman"/>
          <w:sz w:val="24"/>
        </w:rPr>
      </w:pPr>
    </w:p>
    <w:p w:rsidR="003D77B3" w:rsidRDefault="003D77B3" w:rsidP="003D77B3">
      <w:pPr>
        <w:suppressAutoHyphens/>
        <w:spacing w:after="0" w:line="240" w:lineRule="auto"/>
        <w:jc w:val="both"/>
        <w:rPr>
          <w:rFonts w:ascii="Times New Roman" w:eastAsia="Times New Roman" w:hAnsi="Times New Roman" w:cs="Times New Roman"/>
          <w:color w:val="000000"/>
          <w:sz w:val="24"/>
        </w:rPr>
      </w:pPr>
      <w:r w:rsidRPr="003D77B3">
        <w:rPr>
          <w:rFonts w:ascii="Times New Roman" w:eastAsia="Times New Roman" w:hAnsi="Times New Roman" w:cs="Times New Roman"/>
          <w:sz w:val="24"/>
        </w:rPr>
        <w:t xml:space="preserve">A Kbt. 65. § (7) bekezdése alapján </w:t>
      </w:r>
      <w:r w:rsidRPr="003D77B3">
        <w:rPr>
          <w:rFonts w:ascii="Times New Roman" w:eastAsia="Times New Roman" w:hAnsi="Times New Roman" w:cs="Times New Roman"/>
          <w:color w:val="000000"/>
          <w:sz w:val="24"/>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A Kbt. 65. § (8) bekezdésben foglalt eset kivételével csatolni kell az ajánlatban a kapacitásait rendelkezésre bocsátó szervezet olyan </w:t>
      </w:r>
      <w:r w:rsidRPr="003D77B3">
        <w:rPr>
          <w:rFonts w:ascii="Times New Roman" w:eastAsia="Times New Roman" w:hAnsi="Times New Roman" w:cs="Times New Roman"/>
          <w:color w:val="000000"/>
          <w:sz w:val="24"/>
          <w:u w:val="single"/>
        </w:rPr>
        <w:t>szerződéses vagy előszerződésben vállalt kötelezettségvállalását</w:t>
      </w:r>
      <w:r w:rsidRPr="003D77B3">
        <w:rPr>
          <w:rFonts w:ascii="Times New Roman" w:eastAsia="Times New Roman" w:hAnsi="Times New Roman" w:cs="Times New Roman"/>
          <w:color w:val="000000"/>
          <w:sz w:val="24"/>
        </w:rPr>
        <w:t xml:space="preserve"> tartalmazó okiratot, amely alátámasztja, hogy a szerződés teljesítéséhez szükséges erőforrások rendelkezésre állnak majd a szerződés teljesítésének időtartama alatt.</w:t>
      </w:r>
    </w:p>
    <w:p w:rsidR="003D77B3" w:rsidRDefault="003D77B3" w:rsidP="003D77B3">
      <w:pPr>
        <w:spacing w:after="0" w:line="240" w:lineRule="auto"/>
        <w:jc w:val="both"/>
        <w:rPr>
          <w:rFonts w:ascii="Times New Roman" w:eastAsia="Times New Roman" w:hAnsi="Times New Roman" w:cs="Times New Roman"/>
          <w:color w:val="000000"/>
          <w:sz w:val="24"/>
        </w:rPr>
      </w:pPr>
    </w:p>
    <w:p w:rsidR="003D77B3" w:rsidRDefault="003D77B3" w:rsidP="003D77B3">
      <w:pPr>
        <w:spacing w:after="0" w:line="240" w:lineRule="auto"/>
        <w:jc w:val="both"/>
        <w:rPr>
          <w:rFonts w:ascii="Times New Roman" w:eastAsia="Times New Roman" w:hAnsi="Times New Roman" w:cs="Times New Roman"/>
          <w:b/>
          <w:color w:val="000000"/>
          <w:sz w:val="24"/>
        </w:rPr>
      </w:pP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Ajánlattevő ajánlatában nem köteles igazolni alkalmasságát, a Kbt. 67. § (1) bekezdése alapján elegendő, ha arról nyilatkozik, hogy megfelel az ajánlatkérő által előírt alkalmassági követelményeknek. Alkalmasságát a Kbt. 69. § (4) bekezdése alapján az ajánlatkérő felhívására az eljárást lezáró döntés meghozatala előtt köteles igazolni fentiek szerint.</w:t>
      </w: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p>
    <w:p w:rsidR="003D77B3" w:rsidRDefault="003D77B3" w:rsidP="003D77B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Az eljárás eredményéről szóló döntés meghozatalát megelőzően az ajánlatkérő az értékelési szempontra figyelemmel legkedvezőbbnek tekinthető ajánlattevőt megfelelő határidő 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 </w:t>
      </w:r>
    </w:p>
    <w:p w:rsidR="003D77B3" w:rsidRDefault="003D77B3" w:rsidP="003D77B3">
      <w:pPr>
        <w:spacing w:after="0" w:line="240" w:lineRule="auto"/>
        <w:jc w:val="both"/>
        <w:rPr>
          <w:rFonts w:ascii="Times New Roman" w:eastAsia="Times New Roman" w:hAnsi="Times New Roman" w:cs="Times New Roman"/>
          <w:color w:val="000000"/>
          <w:sz w:val="24"/>
        </w:rPr>
      </w:pP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 az értékelési szempontra figyelemmel legkedvezőbbnek tekinthető ajánlattevő nem vagy az esetleges hiánypótlást, illetve felvilágosítás</w:t>
      </w:r>
      <w:r w:rsidR="009B389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kérést követően sem megfelelően nyújtja be az igazolásokat, az ajánlatkérő ezen ajánlattevő ajánlatának figyelmen kívül hagyásával az értékelési szempontokra figyelemmel legkedvezőbbnek tekinthető ajánlattevőt hívja fel az igazolások benyújtására.</w:t>
      </w:r>
    </w:p>
    <w:p w:rsidR="003D77B3" w:rsidRDefault="003D77B3" w:rsidP="003D77B3">
      <w:pPr>
        <w:spacing w:after="0" w:line="240" w:lineRule="auto"/>
        <w:jc w:val="both"/>
        <w:rPr>
          <w:rFonts w:ascii="Times New Roman" w:eastAsia="Times New Roman" w:hAnsi="Times New Roman" w:cs="Times New Roman"/>
          <w:color w:val="000000"/>
          <w:sz w:val="24"/>
        </w:rPr>
      </w:pPr>
    </w:p>
    <w:p w:rsidR="003D77B3" w:rsidRPr="003D77B3" w:rsidRDefault="003D77B3" w:rsidP="003D77B3">
      <w:pPr>
        <w:spacing w:after="0" w:line="240" w:lineRule="auto"/>
        <w:jc w:val="both"/>
        <w:rPr>
          <w:rFonts w:ascii="Times New Roman" w:eastAsia="Times New Roman" w:hAnsi="Times New Roman" w:cs="Times New Roman"/>
          <w:color w:val="000000"/>
          <w:sz w:val="24"/>
          <w:szCs w:val="24"/>
        </w:rPr>
      </w:pPr>
      <w:r w:rsidRPr="003D77B3">
        <w:rPr>
          <w:rFonts w:ascii="Times New Roman" w:hAnsi="Times New Roman" w:cs="Times New Roman"/>
          <w:bCs/>
          <w:sz w:val="24"/>
          <w:szCs w:val="24"/>
        </w:rPr>
        <w:t>A gazdasági szereplő</w:t>
      </w:r>
      <w:r>
        <w:rPr>
          <w:rFonts w:ascii="Times New Roman" w:hAnsi="Times New Roman" w:cs="Times New Roman"/>
          <w:bCs/>
          <w:sz w:val="24"/>
          <w:szCs w:val="24"/>
        </w:rPr>
        <w:t xml:space="preserve"> által ajánlatában </w:t>
      </w:r>
      <w:r w:rsidRPr="003D77B3">
        <w:rPr>
          <w:rFonts w:ascii="Times New Roman" w:hAnsi="Times New Roman" w:cs="Times New Roman"/>
          <w:bCs/>
          <w:sz w:val="24"/>
          <w:szCs w:val="24"/>
        </w:rPr>
        <w:t xml:space="preserve">az ajánlatkérő erre vonatkozó, </w:t>
      </w:r>
      <w:r w:rsidR="00487B35">
        <w:rPr>
          <w:rFonts w:ascii="Times New Roman" w:hAnsi="Times New Roman" w:cs="Times New Roman"/>
          <w:bCs/>
          <w:sz w:val="24"/>
          <w:szCs w:val="24"/>
        </w:rPr>
        <w:t xml:space="preserve">a </w:t>
      </w:r>
      <w:r>
        <w:rPr>
          <w:rFonts w:ascii="Times New Roman" w:hAnsi="Times New Roman" w:cs="Times New Roman"/>
          <w:bCs/>
          <w:sz w:val="24"/>
          <w:szCs w:val="24"/>
        </w:rPr>
        <w:t>Kbt. 69.§ (4) bekezdése</w:t>
      </w:r>
      <w:r w:rsidRPr="003D77B3">
        <w:rPr>
          <w:rFonts w:ascii="Times New Roman" w:hAnsi="Times New Roman" w:cs="Times New Roman"/>
          <w:bCs/>
          <w:sz w:val="24"/>
          <w:szCs w:val="24"/>
        </w:rPr>
        <w:t xml:space="preserve"> szerinti felhívása nélkül benyújtott igazolásokat az ajánlatkérő figyelmen kívül hagyhatja</w:t>
      </w:r>
      <w:r w:rsidR="00487B35">
        <w:rPr>
          <w:rFonts w:ascii="Times New Roman" w:hAnsi="Times New Roman" w:cs="Times New Roman"/>
          <w:bCs/>
          <w:sz w:val="24"/>
          <w:szCs w:val="24"/>
        </w:rPr>
        <w:t>,</w:t>
      </w:r>
      <w:r w:rsidRPr="003D77B3">
        <w:rPr>
          <w:rFonts w:ascii="Times New Roman" w:hAnsi="Times New Roman" w:cs="Times New Roman"/>
          <w:bCs/>
          <w:sz w:val="24"/>
          <w:szCs w:val="24"/>
        </w:rPr>
        <w:t xml:space="preserve">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w:t>
      </w:r>
      <w:r w:rsidRPr="003D77B3">
        <w:rPr>
          <w:rFonts w:ascii="Times New Roman" w:hAnsi="Times New Roman" w:cs="Times New Roman"/>
          <w:bCs/>
          <w:sz w:val="24"/>
          <w:szCs w:val="24"/>
        </w:rPr>
        <w:lastRenderedPageBreak/>
        <w:t>hanem úgy tekinti, mintha a korábban benyújtott igazolásokat az ajánlatkérő felhívására nyújtották volna be</w:t>
      </w:r>
      <w:r w:rsidR="00487B35">
        <w:rPr>
          <w:rFonts w:ascii="Times New Roman" w:hAnsi="Times New Roman" w:cs="Times New Roman"/>
          <w:bCs/>
          <w:sz w:val="24"/>
          <w:szCs w:val="24"/>
        </w:rPr>
        <w:t>,</w:t>
      </w:r>
      <w:r w:rsidRPr="003D77B3">
        <w:rPr>
          <w:rFonts w:ascii="Times New Roman" w:hAnsi="Times New Roman" w:cs="Times New Roman"/>
          <w:bCs/>
          <w:sz w:val="24"/>
          <w:szCs w:val="24"/>
        </w:rPr>
        <w:t xml:space="preserve"> és szükség szerint hiánypótlást rendel el vagy felvilágosítást kér.</w:t>
      </w:r>
    </w:p>
    <w:p w:rsidR="003D77B3" w:rsidRPr="003D77B3" w:rsidRDefault="003D77B3" w:rsidP="003D77B3">
      <w:pPr>
        <w:tabs>
          <w:tab w:val="left" w:pos="162"/>
        </w:tabs>
        <w:spacing w:after="0" w:line="240" w:lineRule="auto"/>
        <w:jc w:val="both"/>
        <w:rPr>
          <w:rFonts w:ascii="Times New Roman" w:eastAsia="Times New Roman" w:hAnsi="Times New Roman" w:cs="Times New Roman"/>
          <w:color w:val="000000"/>
          <w:sz w:val="24"/>
          <w:szCs w:val="24"/>
        </w:rPr>
      </w:pPr>
    </w:p>
    <w:p w:rsidR="003D77B3" w:rsidRPr="00D8698E" w:rsidRDefault="003D77B3" w:rsidP="003D77B3">
      <w:pPr>
        <w:spacing w:before="100" w:beforeAutospacing="1" w:after="100" w:afterAutospacing="1" w:line="240" w:lineRule="auto"/>
        <w:jc w:val="both"/>
        <w:rPr>
          <w:rFonts w:ascii="Times New Roman" w:hAnsi="Times New Roman" w:cs="Times New Roman"/>
          <w:color w:val="000000" w:themeColor="text1"/>
          <w:sz w:val="24"/>
          <w:szCs w:val="24"/>
        </w:rPr>
      </w:pPr>
      <w:r w:rsidRPr="00D8698E">
        <w:rPr>
          <w:rFonts w:ascii="Times New Roman" w:hAnsi="Times New Roman" w:cs="Times New Roman"/>
          <w:color w:val="000000" w:themeColor="text1"/>
          <w:sz w:val="24"/>
          <w:szCs w:val="24"/>
        </w:rPr>
        <w:t>Építési beruházás közbeszerzése esetén, ha a Magyar Kereskedelmi és Iparkamara vállalkozó kivitelezői névjegyzékében megjelenített, 321/2015. (X. 30.) Korm. rendelet 19.§ (1) bekezdés előírásainak megfelelő dokumentumok bizonyítják, hogy a gazdasági szereplő megfelel az ajánlatkérő által meghatározott követelményeknek, a követelmény és a megfelelést igazoló dokumentum elérhetőségének pontos megjelölését is köt</w:t>
      </w:r>
      <w:r w:rsidR="00DC7D79">
        <w:rPr>
          <w:rFonts w:ascii="Times New Roman" w:hAnsi="Times New Roman" w:cs="Times New Roman"/>
          <w:color w:val="000000" w:themeColor="text1"/>
          <w:sz w:val="24"/>
          <w:szCs w:val="24"/>
        </w:rPr>
        <w:t xml:space="preserve">eles elfogadni az ajánlatkérő a </w:t>
      </w:r>
      <w:r w:rsidR="00DC7D79" w:rsidRPr="00D8698E">
        <w:rPr>
          <w:rFonts w:ascii="Times New Roman" w:hAnsi="Times New Roman" w:cs="Times New Roman"/>
          <w:color w:val="000000" w:themeColor="text1"/>
          <w:sz w:val="24"/>
          <w:szCs w:val="24"/>
        </w:rPr>
        <w:t xml:space="preserve">321/2015. (X. 30.) Korm. rendelet </w:t>
      </w:r>
      <w:r w:rsidR="00DC7D79">
        <w:rPr>
          <w:rFonts w:ascii="Times New Roman" w:hAnsi="Times New Roman" w:cs="Times New Roman"/>
          <w:color w:val="000000" w:themeColor="text1"/>
          <w:sz w:val="24"/>
          <w:szCs w:val="24"/>
        </w:rPr>
        <w:t>19.§</w:t>
      </w:r>
      <w:r w:rsidRPr="00D8698E">
        <w:rPr>
          <w:rFonts w:ascii="Times New Roman" w:hAnsi="Times New Roman" w:cs="Times New Roman"/>
          <w:color w:val="000000" w:themeColor="text1"/>
          <w:sz w:val="24"/>
          <w:szCs w:val="24"/>
        </w:rPr>
        <w:t xml:space="preserve"> (1) bekezdés</w:t>
      </w:r>
      <w:r w:rsidR="00DC7D79">
        <w:rPr>
          <w:rFonts w:ascii="Times New Roman" w:hAnsi="Times New Roman" w:cs="Times New Roman"/>
          <w:color w:val="000000" w:themeColor="text1"/>
          <w:sz w:val="24"/>
          <w:szCs w:val="24"/>
        </w:rPr>
        <w:t>é</w:t>
      </w:r>
      <w:r w:rsidRPr="00D8698E">
        <w:rPr>
          <w:rFonts w:ascii="Times New Roman" w:hAnsi="Times New Roman" w:cs="Times New Roman"/>
          <w:color w:val="000000" w:themeColor="text1"/>
          <w:sz w:val="24"/>
          <w:szCs w:val="24"/>
        </w:rPr>
        <w:t>ben meghatározott dokumentumok benyújtása helyett.</w:t>
      </w:r>
    </w:p>
    <w:p w:rsidR="00EB41C4" w:rsidRPr="00D8698E" w:rsidRDefault="00EB41C4">
      <w:pPr>
        <w:tabs>
          <w:tab w:val="left" w:pos="162"/>
        </w:tabs>
        <w:spacing w:after="0" w:line="240" w:lineRule="auto"/>
        <w:jc w:val="both"/>
        <w:rPr>
          <w:rFonts w:ascii="Times New Roman" w:hAnsi="Times New Roman" w:cs="Times New Roman"/>
          <w:color w:val="000000" w:themeColor="text1"/>
          <w:sz w:val="24"/>
          <w:szCs w:val="24"/>
        </w:rPr>
      </w:pPr>
    </w:p>
    <w:p w:rsidR="00B05C06" w:rsidRDefault="00D77DD2">
      <w:pPr>
        <w:tabs>
          <w:tab w:val="left" w:pos="162"/>
        </w:tabs>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Műszaki-szakmai alkalmassági minimumkövetelmény:</w:t>
      </w:r>
    </w:p>
    <w:p w:rsidR="00B05C06" w:rsidRDefault="00B05C06">
      <w:pPr>
        <w:tabs>
          <w:tab w:val="left" w:pos="162"/>
        </w:tabs>
        <w:spacing w:after="0" w:line="240" w:lineRule="auto"/>
        <w:jc w:val="both"/>
        <w:rPr>
          <w:rFonts w:ascii="Times New Roman" w:eastAsia="Times New Roman" w:hAnsi="Times New Roman" w:cs="Times New Roman"/>
          <w:color w:val="000000"/>
          <w:sz w:val="24"/>
          <w:u w:val="single"/>
        </w:rPr>
      </w:pPr>
    </w:p>
    <w:p w:rsidR="000F73B0" w:rsidRDefault="00D77DD2" w:rsidP="00F340E1">
      <w:pPr>
        <w:jc w:val="both"/>
        <w:rPr>
          <w:rFonts w:ascii="Times New Roman" w:eastAsia="Times New Roman" w:hAnsi="Times New Roman" w:cs="Times New Roman"/>
          <w:color w:val="000000"/>
          <w:sz w:val="24"/>
        </w:rPr>
      </w:pPr>
      <w:r w:rsidRPr="00F13868">
        <w:rPr>
          <w:rFonts w:ascii="Times New Roman" w:eastAsia="Times New Roman" w:hAnsi="Times New Roman" w:cs="Times New Roman"/>
          <w:color w:val="000000"/>
          <w:sz w:val="24"/>
        </w:rPr>
        <w:t>M1. Alkalmas az ajánlattevő, ha a</w:t>
      </w:r>
      <w:r w:rsidR="0015747E" w:rsidRPr="00F13868">
        <w:rPr>
          <w:rFonts w:ascii="Times New Roman" w:eastAsia="Times New Roman" w:hAnsi="Times New Roman" w:cs="Times New Roman"/>
          <w:color w:val="000000"/>
          <w:sz w:val="24"/>
        </w:rPr>
        <w:t xml:space="preserve"> felhívás megküldését megelőző 5</w:t>
      </w:r>
      <w:r w:rsidRPr="00F13868">
        <w:rPr>
          <w:rFonts w:ascii="Times New Roman" w:eastAsia="Times New Roman" w:hAnsi="Times New Roman" w:cs="Times New Roman"/>
          <w:color w:val="000000"/>
          <w:sz w:val="24"/>
        </w:rPr>
        <w:t xml:space="preserve"> évben rendelkezik összesen legalább nettó </w:t>
      </w:r>
      <w:r w:rsidR="00D1119F" w:rsidRPr="00F13868">
        <w:rPr>
          <w:rFonts w:ascii="Times New Roman" w:eastAsia="Times New Roman" w:hAnsi="Times New Roman" w:cs="Times New Roman"/>
          <w:color w:val="000000"/>
          <w:sz w:val="24"/>
        </w:rPr>
        <w:t xml:space="preserve">100 </w:t>
      </w:r>
      <w:r w:rsidRPr="00F13868">
        <w:rPr>
          <w:rFonts w:ascii="Times New Roman" w:eastAsia="Times New Roman" w:hAnsi="Times New Roman" w:cs="Times New Roman"/>
          <w:color w:val="000000"/>
          <w:sz w:val="24"/>
        </w:rPr>
        <w:t>millió Ft értékű</w:t>
      </w:r>
      <w:r w:rsidR="00E90104" w:rsidRPr="00F13868">
        <w:rPr>
          <w:rFonts w:ascii="Times New Roman" w:eastAsia="Times New Roman" w:hAnsi="Times New Roman" w:cs="Times New Roman"/>
          <w:color w:val="000000"/>
          <w:sz w:val="24"/>
        </w:rPr>
        <w:t>,</w:t>
      </w:r>
      <w:r w:rsidR="00B3136C" w:rsidRPr="00F13868">
        <w:rPr>
          <w:rFonts w:ascii="Times New Roman" w:eastAsia="Times New Roman" w:hAnsi="Times New Roman" w:cs="Times New Roman"/>
          <w:color w:val="000000"/>
          <w:sz w:val="24"/>
        </w:rPr>
        <w:t xml:space="preserve"> épületgépészeti kivitelezésre irányuló, szerződésszerűen teljesített referenciával, amely tartalmazott fűtés-hűtés szerelési munkáka</w:t>
      </w:r>
      <w:r w:rsidR="00B3136C" w:rsidRPr="009F588E">
        <w:rPr>
          <w:rFonts w:ascii="Times New Roman" w:eastAsia="Times New Roman" w:hAnsi="Times New Roman" w:cs="Times New Roman"/>
          <w:color w:val="000000"/>
          <w:sz w:val="24"/>
        </w:rPr>
        <w:t>t.</w:t>
      </w:r>
    </w:p>
    <w:p w:rsidR="000F73B0" w:rsidRDefault="000F73B0" w:rsidP="00F340E1">
      <w:pPr>
        <w:jc w:val="both"/>
        <w:rPr>
          <w:rFonts w:ascii="Times New Roman" w:hAnsi="Times New Roman" w:cs="Times New Roman"/>
          <w:color w:val="000000" w:themeColor="text1"/>
          <w:sz w:val="24"/>
          <w:szCs w:val="24"/>
        </w:rPr>
      </w:pPr>
      <w:r w:rsidRPr="000F73B0">
        <w:rPr>
          <w:rFonts w:ascii="Times New Roman" w:hAnsi="Times New Roman" w:cs="Times New Roman"/>
          <w:color w:val="000000" w:themeColor="text1"/>
          <w:sz w:val="24"/>
          <w:szCs w:val="24"/>
        </w:rPr>
        <w:t>A referenciamunka akkor te</w:t>
      </w:r>
      <w:r w:rsidR="00007811">
        <w:rPr>
          <w:rFonts w:ascii="Times New Roman" w:hAnsi="Times New Roman" w:cs="Times New Roman"/>
          <w:color w:val="000000" w:themeColor="text1"/>
          <w:sz w:val="24"/>
          <w:szCs w:val="24"/>
        </w:rPr>
        <w:t xml:space="preserve">kinthető a felhívás megküldésének </w:t>
      </w:r>
      <w:r w:rsidRPr="000F73B0">
        <w:rPr>
          <w:rFonts w:ascii="Times New Roman" w:hAnsi="Times New Roman" w:cs="Times New Roman"/>
          <w:color w:val="000000" w:themeColor="text1"/>
          <w:sz w:val="24"/>
          <w:szCs w:val="24"/>
        </w:rPr>
        <w:t>napját megelőző 60 hónapon belül megvalósítottnak, ha a teljesítés időpontja, azaz a sikeres műszaki átadás-átvétel erre az időszakra esik.</w:t>
      </w:r>
    </w:p>
    <w:p w:rsidR="00090B11" w:rsidRPr="00007811" w:rsidRDefault="00090B11" w:rsidP="00F34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referencia követelmény több referenciával is teljesíthető.</w:t>
      </w:r>
    </w:p>
    <w:p w:rsidR="00E6053F" w:rsidRPr="00007811" w:rsidRDefault="00007811" w:rsidP="00007811">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M2. </w:t>
      </w:r>
      <w:r w:rsidR="00967104" w:rsidRPr="00CB7B24">
        <w:rPr>
          <w:rFonts w:ascii="Times New Roman" w:eastAsia="Times New Roman" w:hAnsi="Times New Roman" w:cs="Times New Roman"/>
          <w:color w:val="000000"/>
          <w:sz w:val="24"/>
        </w:rPr>
        <w:t>Alkalmas az ajánlattevő, ha</w:t>
      </w:r>
      <w:r w:rsidR="009B3890">
        <w:rPr>
          <w:rFonts w:ascii="Times New Roman" w:eastAsia="Times New Roman" w:hAnsi="Times New Roman" w:cs="Times New Roman"/>
          <w:color w:val="000000"/>
          <w:sz w:val="24"/>
        </w:rPr>
        <w:t xml:space="preserve"> </w:t>
      </w:r>
      <w:r w:rsidR="006D4F29" w:rsidRPr="00CB7B24">
        <w:rPr>
          <w:rFonts w:ascii="Times New Roman" w:eastAsia="Times New Roman" w:hAnsi="Times New Roman" w:cs="Times New Roman"/>
          <w:color w:val="000000"/>
          <w:sz w:val="24"/>
        </w:rPr>
        <w:t>rendelkez</w:t>
      </w:r>
      <w:r w:rsidR="00C16530" w:rsidRPr="00CB7B24">
        <w:rPr>
          <w:rFonts w:ascii="Times New Roman" w:eastAsia="Times New Roman" w:hAnsi="Times New Roman" w:cs="Times New Roman"/>
          <w:color w:val="000000"/>
          <w:sz w:val="24"/>
        </w:rPr>
        <w:t xml:space="preserve">ik </w:t>
      </w:r>
      <w:r w:rsidR="00E6053F" w:rsidRPr="00CB7B24">
        <w:rPr>
          <w:rFonts w:ascii="Times New Roman" w:eastAsia="Times New Roman" w:hAnsi="Times New Roman" w:cs="Times New Roman"/>
          <w:color w:val="000000"/>
          <w:sz w:val="24"/>
        </w:rPr>
        <w:t xml:space="preserve">1 fő </w:t>
      </w:r>
      <w:r w:rsidR="00C16530" w:rsidRPr="00CB7B24">
        <w:rPr>
          <w:rFonts w:ascii="Times New Roman" w:eastAsia="Times New Roman" w:hAnsi="Times New Roman" w:cs="Times New Roman"/>
          <w:color w:val="000000"/>
          <w:sz w:val="24"/>
        </w:rPr>
        <w:t xml:space="preserve">az építésügyi és az építésüggyel összefüggő szakmagyakorlási tevékenységekről szóló </w:t>
      </w:r>
      <w:r w:rsidR="00E6053F" w:rsidRPr="00CB7B24">
        <w:rPr>
          <w:rFonts w:ascii="Times New Roman" w:eastAsia="Times New Roman" w:hAnsi="Times New Roman" w:cs="Times New Roman"/>
          <w:color w:val="000000"/>
          <w:sz w:val="24"/>
        </w:rPr>
        <w:t xml:space="preserve">266/2013. (VII.11.) Korm. </w:t>
      </w:r>
      <w:r w:rsidR="00F576FB" w:rsidRPr="00FD24D9">
        <w:rPr>
          <w:rFonts w:ascii="Times New Roman" w:eastAsia="Times New Roman" w:hAnsi="Times New Roman" w:cs="Times New Roman"/>
          <w:color w:val="000000"/>
          <w:sz w:val="24"/>
        </w:rPr>
        <w:t>1. sz. melléklet</w:t>
      </w:r>
      <w:r w:rsidR="00F576FB" w:rsidRPr="00F576FB">
        <w:rPr>
          <w:rFonts w:ascii="Times New Roman" w:hAnsi="Times New Roman" w:cs="Times New Roman"/>
          <w:color w:val="000000" w:themeColor="text1"/>
          <w:sz w:val="24"/>
          <w:szCs w:val="24"/>
        </w:rPr>
        <w:t xml:space="preserve"> IV. Felelős műszaki vezetés fejezet </w:t>
      </w:r>
      <w:r w:rsidR="00090B11">
        <w:rPr>
          <w:rFonts w:ascii="Times New Roman" w:eastAsia="Times New Roman" w:hAnsi="Times New Roman" w:cs="Times New Roman"/>
          <w:color w:val="000000" w:themeColor="text1"/>
          <w:sz w:val="24"/>
          <w:szCs w:val="24"/>
        </w:rPr>
        <w:t>MV-É</w:t>
      </w:r>
      <w:r w:rsidR="0043760A">
        <w:rPr>
          <w:rFonts w:ascii="Times New Roman" w:eastAsia="Times New Roman" w:hAnsi="Times New Roman" w:cs="Times New Roman"/>
          <w:color w:val="000000" w:themeColor="text1"/>
          <w:sz w:val="24"/>
          <w:szCs w:val="24"/>
        </w:rPr>
        <w:t>G</w:t>
      </w:r>
      <w:r w:rsidR="009B3890">
        <w:rPr>
          <w:rFonts w:ascii="Times New Roman" w:eastAsia="Times New Roman" w:hAnsi="Times New Roman" w:cs="Times New Roman"/>
          <w:color w:val="000000" w:themeColor="text1"/>
          <w:sz w:val="24"/>
          <w:szCs w:val="24"/>
        </w:rPr>
        <w:t xml:space="preserve"> </w:t>
      </w:r>
      <w:r w:rsidR="00F576FB" w:rsidRPr="00F576FB">
        <w:rPr>
          <w:rFonts w:ascii="Times New Roman" w:hAnsi="Times New Roman" w:cs="Times New Roman"/>
          <w:color w:val="000000" w:themeColor="text1"/>
          <w:sz w:val="24"/>
          <w:szCs w:val="24"/>
        </w:rPr>
        <w:t>kategóriájú felelős műszaki vezetői jogosultsággal (vagy ennek megfelelő hatályos átsorolás előtti) vagy a jogosultság megszerzéséhez szükséges, a fenti jogszabályi helyen meghatározott végzettséggel és szakmai gyakorlati idővel rendelkező szakemberrel</w:t>
      </w:r>
      <w:r>
        <w:rPr>
          <w:rFonts w:ascii="Times New Roman" w:hAnsi="Times New Roman" w:cs="Times New Roman"/>
          <w:color w:val="000000" w:themeColor="text1"/>
          <w:sz w:val="24"/>
          <w:szCs w:val="24"/>
        </w:rPr>
        <w:t>.</w:t>
      </w:r>
    </w:p>
    <w:p w:rsidR="006A28E9" w:rsidRPr="009374E2" w:rsidRDefault="006A28E9" w:rsidP="006A28E9">
      <w:pPr>
        <w:spacing w:after="0" w:line="240" w:lineRule="auto"/>
        <w:jc w:val="both"/>
        <w:rPr>
          <w:rFonts w:ascii="Times New Roman" w:hAnsi="Times New Roman" w:cs="Times New Roman"/>
        </w:rPr>
      </w:pPr>
    </w:p>
    <w:p w:rsidR="00EA2072" w:rsidRDefault="00EA2072" w:rsidP="00C16530">
      <w:pPr>
        <w:spacing w:after="0" w:line="240" w:lineRule="auto"/>
        <w:jc w:val="both"/>
        <w:rPr>
          <w:rFonts w:ascii="Times New Roman" w:eastAsia="Times New Roman" w:hAnsi="Times New Roman" w:cs="Times New Roman"/>
          <w:color w:val="000000"/>
          <w:sz w:val="24"/>
        </w:rPr>
      </w:pPr>
    </w:p>
    <w:p w:rsidR="00B05C06" w:rsidRDefault="00D77DD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Igazolási mód:</w:t>
      </w:r>
    </w:p>
    <w:p w:rsidR="00B05C06" w:rsidRDefault="00EA00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M1. </w:t>
      </w:r>
      <w:r w:rsidR="00D77DD2" w:rsidRPr="00545936">
        <w:rPr>
          <w:rFonts w:ascii="Times New Roman" w:eastAsia="Times New Roman" w:hAnsi="Times New Roman" w:cs="Times New Roman"/>
          <w:color w:val="000000"/>
          <w:sz w:val="24"/>
        </w:rPr>
        <w:t xml:space="preserve">A 321/2015. </w:t>
      </w:r>
      <w:r w:rsidR="00F34D7E" w:rsidRPr="00545936">
        <w:rPr>
          <w:rFonts w:ascii="Times New Roman" w:eastAsia="Times New Roman" w:hAnsi="Times New Roman" w:cs="Times New Roman"/>
          <w:color w:val="000000"/>
          <w:sz w:val="24"/>
        </w:rPr>
        <w:t xml:space="preserve">(X. 30.) Korm. </w:t>
      </w:r>
      <w:r w:rsidR="00ED4861" w:rsidRPr="00545936">
        <w:rPr>
          <w:rFonts w:ascii="Times New Roman" w:eastAsia="Times New Roman" w:hAnsi="Times New Roman" w:cs="Times New Roman"/>
          <w:color w:val="000000"/>
          <w:sz w:val="24"/>
        </w:rPr>
        <w:t>rendelet 21. § (2</w:t>
      </w:r>
      <w:r w:rsidR="00D77DD2" w:rsidRPr="00545936">
        <w:rPr>
          <w:rFonts w:ascii="Times New Roman" w:eastAsia="Times New Roman" w:hAnsi="Times New Roman" w:cs="Times New Roman"/>
          <w:color w:val="000000"/>
          <w:sz w:val="24"/>
        </w:rPr>
        <w:t xml:space="preserve">) bekezdés a) pontja alapján az ajánlattevőnek a szerződés teljesítéséhez szükséges műszaki, illetve szakmai alkalmassága igazolható az eljárást megindító felhívás megküldésétől visszafelé számított </w:t>
      </w:r>
      <w:r w:rsidR="00ED4861" w:rsidRPr="00545936">
        <w:rPr>
          <w:rFonts w:ascii="Times New Roman" w:eastAsia="Times New Roman" w:hAnsi="Times New Roman" w:cs="Times New Roman"/>
          <w:color w:val="000000"/>
          <w:sz w:val="24"/>
        </w:rPr>
        <w:t>öt</w:t>
      </w:r>
      <w:r w:rsidR="00D77DD2" w:rsidRPr="00545936">
        <w:rPr>
          <w:rFonts w:ascii="Times New Roman" w:eastAsia="Times New Roman" w:hAnsi="Times New Roman" w:cs="Times New Roman"/>
          <w:color w:val="000000"/>
          <w:sz w:val="24"/>
        </w:rPr>
        <w:t xml:space="preserve"> év legjelentősebb </w:t>
      </w:r>
      <w:r w:rsidR="00ED4861" w:rsidRPr="00545936">
        <w:rPr>
          <w:rFonts w:ascii="Times New Roman" w:eastAsia="Times New Roman" w:hAnsi="Times New Roman" w:cs="Times New Roman"/>
          <w:color w:val="000000"/>
          <w:sz w:val="24"/>
        </w:rPr>
        <w:t>építési beruházásainak</w:t>
      </w:r>
      <w:r w:rsidR="00D77DD2" w:rsidRPr="00545936">
        <w:rPr>
          <w:rFonts w:ascii="Times New Roman" w:eastAsia="Times New Roman" w:hAnsi="Times New Roman" w:cs="Times New Roman"/>
          <w:color w:val="000000"/>
          <w:sz w:val="24"/>
        </w:rPr>
        <w:t xml:space="preserve"> ismertetésével a </w:t>
      </w:r>
      <w:r w:rsidR="008C0DEB" w:rsidRPr="00545936">
        <w:rPr>
          <w:rFonts w:ascii="Times New Roman" w:eastAsia="Times New Roman" w:hAnsi="Times New Roman" w:cs="Times New Roman"/>
          <w:color w:val="000000"/>
          <w:sz w:val="24"/>
        </w:rPr>
        <w:t>rendelet 22. § (3) bekezdése</w:t>
      </w:r>
      <w:r w:rsidR="00D77DD2" w:rsidRPr="00545936">
        <w:rPr>
          <w:rFonts w:ascii="Times New Roman" w:eastAsia="Times New Roman" w:hAnsi="Times New Roman" w:cs="Times New Roman"/>
          <w:color w:val="000000"/>
          <w:sz w:val="24"/>
        </w:rPr>
        <w:t xml:space="preserve"> szerint, azaz a szerződést kötő másik fél által adott igazolással.</w:t>
      </w:r>
    </w:p>
    <w:p w:rsidR="00B05C06" w:rsidRDefault="00B05C06">
      <w:pPr>
        <w:spacing w:after="0" w:line="240" w:lineRule="auto"/>
        <w:jc w:val="both"/>
        <w:rPr>
          <w:rFonts w:ascii="Times New Roman" w:eastAsia="Times New Roman" w:hAnsi="Times New Roman" w:cs="Times New Roman"/>
          <w:color w:val="000000"/>
          <w:sz w:val="24"/>
        </w:rPr>
      </w:pPr>
    </w:p>
    <w:p w:rsidR="00B05C06" w:rsidRDefault="00EA008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referenciaigazolásnak </w:t>
      </w:r>
      <w:r w:rsidR="00D77DD2">
        <w:rPr>
          <w:rFonts w:ascii="Times New Roman" w:eastAsia="Times New Roman" w:hAnsi="Times New Roman" w:cs="Times New Roman"/>
          <w:color w:val="000000"/>
          <w:sz w:val="24"/>
        </w:rPr>
        <w:t>tartalmaznia kell legalább az alábbi adatokat: teljesítés</w:t>
      </w:r>
      <w:r w:rsidR="00073BFA">
        <w:rPr>
          <w:rFonts w:ascii="Times New Roman" w:eastAsia="Times New Roman" w:hAnsi="Times New Roman" w:cs="Times New Roman"/>
          <w:color w:val="000000"/>
          <w:sz w:val="24"/>
        </w:rPr>
        <w:t xml:space="preserve"> – műszaki átadás-átvétel -</w:t>
      </w:r>
      <w:r w:rsidR="00D77DD2">
        <w:rPr>
          <w:rFonts w:ascii="Times New Roman" w:eastAsia="Times New Roman" w:hAnsi="Times New Roman" w:cs="Times New Roman"/>
          <w:color w:val="000000"/>
          <w:sz w:val="24"/>
        </w:rPr>
        <w:t xml:space="preserve"> ideje</w:t>
      </w:r>
      <w:r w:rsidR="00007811">
        <w:rPr>
          <w:rFonts w:ascii="Times New Roman" w:eastAsia="Times New Roman" w:hAnsi="Times New Roman" w:cs="Times New Roman"/>
          <w:color w:val="000000"/>
          <w:sz w:val="24"/>
        </w:rPr>
        <w:t xml:space="preserve"> (év, hó)</w:t>
      </w:r>
      <w:r w:rsidR="00ED4861">
        <w:rPr>
          <w:rFonts w:ascii="Times New Roman" w:eastAsia="Times New Roman" w:hAnsi="Times New Roman" w:cs="Times New Roman"/>
          <w:color w:val="000000"/>
          <w:sz w:val="24"/>
        </w:rPr>
        <w:t xml:space="preserve"> és helye</w:t>
      </w:r>
      <w:r w:rsidR="006E750E">
        <w:rPr>
          <w:rFonts w:ascii="Times New Roman" w:eastAsia="Times New Roman" w:hAnsi="Times New Roman" w:cs="Times New Roman"/>
          <w:color w:val="000000"/>
          <w:sz w:val="24"/>
        </w:rPr>
        <w:t>;</w:t>
      </w:r>
      <w:r w:rsidR="00D77DD2">
        <w:rPr>
          <w:rFonts w:ascii="Times New Roman" w:eastAsia="Times New Roman" w:hAnsi="Times New Roman" w:cs="Times New Roman"/>
          <w:color w:val="000000"/>
          <w:sz w:val="24"/>
        </w:rPr>
        <w:t xml:space="preserve"> a szerződés</w:t>
      </w:r>
      <w:r w:rsidR="00F34D7E">
        <w:rPr>
          <w:rFonts w:ascii="Times New Roman" w:eastAsia="Times New Roman" w:hAnsi="Times New Roman" w:cs="Times New Roman"/>
          <w:color w:val="000000"/>
          <w:sz w:val="24"/>
        </w:rPr>
        <w:t>t kötő másik fél</w:t>
      </w:r>
      <w:r w:rsidR="006E750E">
        <w:rPr>
          <w:rFonts w:ascii="Times New Roman" w:eastAsia="Times New Roman" w:hAnsi="Times New Roman" w:cs="Times New Roman"/>
          <w:color w:val="000000"/>
          <w:sz w:val="24"/>
        </w:rPr>
        <w:t xml:space="preserve"> megnevezése, címe, valamint a referenciát kiállító személy neve és telefonszáma;</w:t>
      </w:r>
      <w:r w:rsidR="00F34D7E">
        <w:rPr>
          <w:rFonts w:ascii="Times New Roman" w:eastAsia="Times New Roman" w:hAnsi="Times New Roman" w:cs="Times New Roman"/>
          <w:color w:val="000000"/>
          <w:sz w:val="24"/>
        </w:rPr>
        <w:t xml:space="preserve"> a sz</w:t>
      </w:r>
      <w:r w:rsidR="00ED4861">
        <w:rPr>
          <w:rFonts w:ascii="Times New Roman" w:eastAsia="Times New Roman" w:hAnsi="Times New Roman" w:cs="Times New Roman"/>
          <w:color w:val="000000"/>
          <w:sz w:val="24"/>
        </w:rPr>
        <w:t>erződés részletes</w:t>
      </w:r>
      <w:r w:rsidR="006E750E">
        <w:rPr>
          <w:rFonts w:ascii="Times New Roman" w:eastAsia="Times New Roman" w:hAnsi="Times New Roman" w:cs="Times New Roman"/>
          <w:color w:val="000000"/>
          <w:sz w:val="24"/>
        </w:rPr>
        <w:t xml:space="preserve"> tárgya;</w:t>
      </w:r>
      <w:r w:rsidR="00D77DD2">
        <w:rPr>
          <w:rFonts w:ascii="Times New Roman" w:eastAsia="Times New Roman" w:hAnsi="Times New Roman" w:cs="Times New Roman"/>
          <w:color w:val="000000"/>
          <w:sz w:val="24"/>
        </w:rPr>
        <w:t xml:space="preserve"> az ellenszolgáltatás </w:t>
      </w:r>
      <w:r w:rsidR="00ED4861">
        <w:rPr>
          <w:rFonts w:ascii="Times New Roman" w:eastAsia="Times New Roman" w:hAnsi="Times New Roman" w:cs="Times New Roman"/>
          <w:color w:val="000000"/>
          <w:sz w:val="24"/>
        </w:rPr>
        <w:t xml:space="preserve">nettó </w:t>
      </w:r>
      <w:r w:rsidR="00D77DD2">
        <w:rPr>
          <w:rFonts w:ascii="Times New Roman" w:eastAsia="Times New Roman" w:hAnsi="Times New Roman" w:cs="Times New Roman"/>
          <w:color w:val="000000"/>
          <w:sz w:val="24"/>
        </w:rPr>
        <w:t>össz</w:t>
      </w:r>
      <w:r w:rsidR="006E750E">
        <w:rPr>
          <w:rFonts w:ascii="Times New Roman" w:eastAsia="Times New Roman" w:hAnsi="Times New Roman" w:cs="Times New Roman"/>
          <w:color w:val="000000"/>
          <w:sz w:val="24"/>
        </w:rPr>
        <w:t>ege;</w:t>
      </w:r>
      <w:r w:rsidR="00FD38A5">
        <w:rPr>
          <w:rFonts w:ascii="Times New Roman" w:eastAsia="Times New Roman" w:hAnsi="Times New Roman" w:cs="Times New Roman"/>
          <w:color w:val="000000"/>
          <w:sz w:val="24"/>
        </w:rPr>
        <w:t>a</w:t>
      </w:r>
      <w:r w:rsidR="00712C92">
        <w:rPr>
          <w:rFonts w:ascii="Times New Roman" w:eastAsia="Times New Roman" w:hAnsi="Times New Roman" w:cs="Times New Roman"/>
          <w:color w:val="000000"/>
          <w:sz w:val="24"/>
        </w:rPr>
        <w:t xml:space="preserve"> saját teljesítés %-os aránya, </w:t>
      </w:r>
      <w:r w:rsidR="00D77DD2">
        <w:rPr>
          <w:rFonts w:ascii="Times New Roman" w:eastAsia="Times New Roman" w:hAnsi="Times New Roman" w:cs="Times New Roman"/>
          <w:color w:val="000000"/>
          <w:sz w:val="24"/>
        </w:rPr>
        <w:t>továbbá nyilatkozni kell arról, hogy a teljesítés az előírásoknak és a szerződésnek megfelelően történt-e.</w:t>
      </w:r>
    </w:p>
    <w:p w:rsidR="001A2C05" w:rsidRPr="001A2C05" w:rsidRDefault="00C92CB4">
      <w:pPr>
        <w:spacing w:after="0" w:line="240" w:lineRule="auto"/>
        <w:jc w:val="both"/>
        <w:rPr>
          <w:rFonts w:ascii="Times New Roman" w:hAnsi="Times New Roman" w:cs="Times New Roman"/>
          <w:color w:val="000000" w:themeColor="text1"/>
          <w:sz w:val="24"/>
          <w:szCs w:val="24"/>
        </w:rPr>
      </w:pPr>
      <w:r w:rsidRPr="00C92CB4">
        <w:rPr>
          <w:rFonts w:ascii="Times New Roman" w:hAnsi="Times New Roman" w:cs="Times New Roman"/>
          <w:color w:val="000000" w:themeColor="text1"/>
          <w:sz w:val="24"/>
          <w:szCs w:val="24"/>
        </w:rPr>
        <w:br/>
      </w:r>
      <w:r w:rsidRPr="001A2C05">
        <w:rPr>
          <w:rFonts w:ascii="Times New Roman" w:hAnsi="Times New Roman" w:cs="Times New Roman"/>
          <w:color w:val="000000" w:themeColor="text1"/>
          <w:sz w:val="24"/>
          <w:szCs w:val="24"/>
        </w:rPr>
        <w:t>A 321/2015. (X. 30.) Korm. rendelet 22. § (5) bekezdés értelmében: Ha a nyertes közös</w:t>
      </w:r>
      <w:r w:rsidRPr="001A2C05">
        <w:rPr>
          <w:rFonts w:ascii="Times New Roman" w:hAnsi="Times New Roman" w:cs="Times New Roman"/>
          <w:color w:val="000000" w:themeColor="text1"/>
          <w:sz w:val="24"/>
          <w:szCs w:val="24"/>
        </w:rPr>
        <w:br/>
        <w:t xml:space="preserve">ajánlattevőként teljesített munkára vonatkozó referenciaigazolás </w:t>
      </w:r>
      <w:r w:rsidR="00DD0D73">
        <w:rPr>
          <w:rFonts w:ascii="Times New Roman" w:hAnsi="Times New Roman" w:cs="Times New Roman"/>
          <w:color w:val="000000" w:themeColor="text1"/>
          <w:sz w:val="24"/>
          <w:szCs w:val="24"/>
        </w:rPr>
        <w:t>–</w:t>
      </w:r>
      <w:r w:rsidR="001A2C05" w:rsidRPr="001A2C05">
        <w:rPr>
          <w:rFonts w:ascii="Times New Roman" w:hAnsi="Times New Roman" w:cs="Times New Roman"/>
          <w:color w:val="000000" w:themeColor="text1"/>
          <w:sz w:val="24"/>
          <w:szCs w:val="24"/>
        </w:rPr>
        <w:t xml:space="preserve"> a teljesítés oszthatatlansága miatt </w:t>
      </w:r>
      <w:r w:rsidR="00DD0D73">
        <w:rPr>
          <w:rFonts w:ascii="Times New Roman" w:hAnsi="Times New Roman" w:cs="Times New Roman"/>
          <w:color w:val="000000" w:themeColor="text1"/>
          <w:sz w:val="24"/>
          <w:szCs w:val="24"/>
        </w:rPr>
        <w:t>–</w:t>
      </w:r>
      <w:r w:rsidR="001A2C05" w:rsidRPr="001A2C05">
        <w:rPr>
          <w:rFonts w:ascii="Times New Roman" w:hAnsi="Times New Roman" w:cs="Times New Roman"/>
          <w:color w:val="000000" w:themeColor="text1"/>
          <w:sz w:val="24"/>
          <w:szCs w:val="24"/>
        </w:rPr>
        <w:t xml:space="preserve"> nem állítható ki az egyes ajá</w:t>
      </w:r>
      <w:r w:rsidR="001A2C05">
        <w:rPr>
          <w:rFonts w:ascii="Times New Roman" w:hAnsi="Times New Roman" w:cs="Times New Roman"/>
          <w:color w:val="000000" w:themeColor="text1"/>
          <w:sz w:val="24"/>
          <w:szCs w:val="24"/>
        </w:rPr>
        <w:t>nlattevők által végzett munkák</w:t>
      </w:r>
      <w:r w:rsidR="001A2C05" w:rsidRPr="001A2C05">
        <w:rPr>
          <w:rFonts w:ascii="Times New Roman" w:hAnsi="Times New Roman" w:cs="Times New Roman"/>
          <w:color w:val="000000" w:themeColor="text1"/>
          <w:sz w:val="24"/>
          <w:szCs w:val="24"/>
        </w:rPr>
        <w:t xml:space="preserve"> elkülönítésével, úgy az </w:t>
      </w:r>
      <w:r w:rsidR="001A2C05" w:rsidRPr="001A2C05">
        <w:rPr>
          <w:rFonts w:ascii="Times New Roman" w:hAnsi="Times New Roman" w:cs="Times New Roman"/>
          <w:color w:val="000000" w:themeColor="text1"/>
          <w:sz w:val="24"/>
          <w:szCs w:val="24"/>
        </w:rPr>
        <w:lastRenderedPageBreak/>
        <w:t>ajánlatkérő a referenciaigazolást bármelyik, a teljesítésben részt vett ajánlattevő részéről az ismertetett építési beruházás tekintetében olyan arányban köteles elfogadni, amilyen arányban az igazolást benyújtó ajánlattevő az általa elvégzett teljesítés alapján az ellenszolgáltatásból részesült</w:t>
      </w:r>
      <w:r w:rsidR="001A2C05">
        <w:rPr>
          <w:rFonts w:ascii="Times New Roman" w:hAnsi="Times New Roman" w:cs="Times New Roman"/>
          <w:color w:val="000000" w:themeColor="text1"/>
          <w:sz w:val="24"/>
          <w:szCs w:val="24"/>
        </w:rPr>
        <w:t>.</w:t>
      </w:r>
    </w:p>
    <w:p w:rsidR="001A2C05" w:rsidRDefault="001A2C05">
      <w:pPr>
        <w:spacing w:after="0" w:line="240" w:lineRule="auto"/>
        <w:jc w:val="both"/>
        <w:rPr>
          <w:rFonts w:ascii="Times New Roman" w:hAnsi="Times New Roman" w:cs="Times New Roman"/>
          <w:color w:val="000000" w:themeColor="text1"/>
          <w:sz w:val="24"/>
          <w:szCs w:val="24"/>
        </w:rPr>
      </w:pPr>
    </w:p>
    <w:p w:rsidR="000A2870" w:rsidRPr="000A2870" w:rsidRDefault="000A2870">
      <w:pPr>
        <w:spacing w:after="0" w:line="240" w:lineRule="auto"/>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Amennyiben a referenciaigazolás szerinti szerződés tárgya bővebb, mint a közbeszerzés tárgya, akkor a referenciaigazolásban meg kell adni a közbeszerzés tárgyára vonatkozó részösszeget, és részfeladatot.</w:t>
      </w:r>
      <w:r w:rsidR="0002178A">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A</w:t>
      </w:r>
      <w:r w:rsidR="0002178A">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referenciá(ka)t olyan részletezettséggel kell bemutatni a fentiekben megadott paramétereknek megfelelően (részmunka esetén megbontani), hogy abból az ajánlattevő alkalmassága egyértelműen vizsgálható, illetve megállapítható legyen!</w:t>
      </w:r>
      <w:r w:rsidRPr="000A2870">
        <w:rPr>
          <w:rFonts w:ascii="Times New Roman" w:hAnsi="Times New Roman" w:cs="Times New Roman"/>
          <w:color w:val="000000" w:themeColor="text1"/>
          <w:sz w:val="24"/>
          <w:szCs w:val="24"/>
        </w:rPr>
        <w:br/>
        <w:t>A Kbt. 65. § (11) bekezdése szerinti korlátozások érvényesek a jogutódlás esetére.</w:t>
      </w:r>
    </w:p>
    <w:p w:rsidR="00464673" w:rsidRDefault="00464673">
      <w:pPr>
        <w:spacing w:after="0" w:line="240" w:lineRule="auto"/>
        <w:jc w:val="both"/>
        <w:rPr>
          <w:rFonts w:ascii="Times New Roman" w:eastAsia="Times New Roman" w:hAnsi="Times New Roman" w:cs="Times New Roman"/>
          <w:color w:val="000000"/>
          <w:sz w:val="24"/>
        </w:rPr>
      </w:pPr>
    </w:p>
    <w:p w:rsidR="000A2870" w:rsidRPr="00007811" w:rsidRDefault="00464673" w:rsidP="00007811">
      <w:pPr>
        <w:spacing w:after="0" w:line="240" w:lineRule="auto"/>
        <w:jc w:val="both"/>
        <w:rPr>
          <w:rFonts w:ascii="Times New Roman" w:eastAsia="Times New Roman" w:hAnsi="Times New Roman" w:cs="Times New Roman"/>
          <w:color w:val="000000" w:themeColor="text1"/>
          <w:sz w:val="24"/>
        </w:rPr>
      </w:pPr>
      <w:r w:rsidRPr="00FD24D9">
        <w:rPr>
          <w:rFonts w:ascii="Times New Roman" w:eastAsia="Times New Roman" w:hAnsi="Times New Roman" w:cs="Times New Roman"/>
          <w:color w:val="000000" w:themeColor="text1"/>
          <w:sz w:val="24"/>
        </w:rPr>
        <w:t>M2.</w:t>
      </w:r>
      <w:r w:rsidR="009B3890">
        <w:rPr>
          <w:rFonts w:ascii="Times New Roman" w:eastAsia="Times New Roman" w:hAnsi="Times New Roman" w:cs="Times New Roman"/>
          <w:color w:val="000000" w:themeColor="text1"/>
          <w:sz w:val="24"/>
        </w:rPr>
        <w:t xml:space="preserve"> </w:t>
      </w:r>
      <w:r w:rsidR="002656DE">
        <w:rPr>
          <w:rFonts w:ascii="Times New Roman" w:eastAsia="Times New Roman" w:hAnsi="Times New Roman" w:cs="Times New Roman"/>
          <w:color w:val="000000"/>
          <w:sz w:val="24"/>
        </w:rPr>
        <w:t xml:space="preserve">Ajánlattevő </w:t>
      </w:r>
      <w:r w:rsidR="002656DE" w:rsidRPr="002656DE">
        <w:rPr>
          <w:rFonts w:ascii="Times New Roman" w:eastAsia="Times New Roman" w:hAnsi="Times New Roman" w:cs="Times New Roman"/>
          <w:color w:val="000000"/>
          <w:sz w:val="24"/>
        </w:rPr>
        <w:t xml:space="preserve">csatolja a Kbt. 65. § (4) bekezdése és a </w:t>
      </w:r>
      <w:r w:rsidR="005F0B16">
        <w:rPr>
          <w:rFonts w:ascii="Times New Roman" w:eastAsia="Times New Roman" w:hAnsi="Times New Roman" w:cs="Times New Roman"/>
          <w:color w:val="000000"/>
          <w:sz w:val="24"/>
        </w:rPr>
        <w:t>321/2015. (X. 30.) Korm. r</w:t>
      </w:r>
      <w:r w:rsidR="002656DE" w:rsidRPr="002656DE">
        <w:rPr>
          <w:rFonts w:ascii="Times New Roman" w:eastAsia="Times New Roman" w:hAnsi="Times New Roman" w:cs="Times New Roman"/>
          <w:color w:val="000000"/>
          <w:sz w:val="24"/>
        </w:rPr>
        <w:t xml:space="preserve">endelet 21. § (2) bekezdés b) pontja alapján azoknak a szakembereknek (szervezeteknek) </w:t>
      </w:r>
      <w:r w:rsidR="00DD0D73">
        <w:rPr>
          <w:rFonts w:ascii="Times New Roman" w:eastAsia="Times New Roman" w:hAnsi="Times New Roman" w:cs="Times New Roman"/>
          <w:color w:val="000000"/>
          <w:sz w:val="24"/>
        </w:rPr>
        <w:t>–</w:t>
      </w:r>
      <w:r w:rsidR="002656DE" w:rsidRPr="002656DE">
        <w:rPr>
          <w:rFonts w:ascii="Times New Roman" w:eastAsia="Times New Roman" w:hAnsi="Times New Roman" w:cs="Times New Roman"/>
          <w:color w:val="000000"/>
          <w:sz w:val="24"/>
        </w:rPr>
        <w:t xml:space="preserve"> különösen a minőség-ellenőrzésért felelősöknek </w:t>
      </w:r>
      <w:r w:rsidR="00DD0D73">
        <w:rPr>
          <w:rFonts w:ascii="Times New Roman" w:eastAsia="Times New Roman" w:hAnsi="Times New Roman" w:cs="Times New Roman"/>
          <w:color w:val="000000"/>
          <w:sz w:val="24"/>
        </w:rPr>
        <w:t>–</w:t>
      </w:r>
      <w:r w:rsidR="002656DE" w:rsidRPr="002656DE">
        <w:rPr>
          <w:rFonts w:ascii="Times New Roman" w:eastAsia="Times New Roman" w:hAnsi="Times New Roman" w:cs="Times New Roman"/>
          <w:color w:val="000000"/>
          <w:sz w:val="24"/>
        </w:rPr>
        <w:t xml:space="preserve"> a bemutatását a szakemberek megnevezésével, képzettségük, szakmai tapasztalatuk ismertetésével, akiket be kíván vonni a teljesítésbe.</w:t>
      </w:r>
    </w:p>
    <w:p w:rsidR="00007811" w:rsidRDefault="00007811" w:rsidP="00E6053F">
      <w:pPr>
        <w:autoSpaceDE w:val="0"/>
        <w:autoSpaceDN w:val="0"/>
        <w:adjustRightInd w:val="0"/>
        <w:jc w:val="both"/>
        <w:rPr>
          <w:rFonts w:ascii="Times New Roman" w:hAnsi="Times New Roman" w:cs="Times New Roman"/>
          <w:color w:val="000000" w:themeColor="text1"/>
          <w:sz w:val="24"/>
          <w:szCs w:val="24"/>
        </w:rPr>
      </w:pPr>
    </w:p>
    <w:p w:rsidR="000A2870" w:rsidRDefault="000A2870" w:rsidP="00E6053F">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A nyilatkozatnak tartalmazni kell az alábbiakat:</w:t>
      </w:r>
    </w:p>
    <w:p w:rsidR="000A2870" w:rsidRDefault="000A2870" w:rsidP="000A2870">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 a szakember neve,</w:t>
      </w:r>
      <w:r w:rsidR="00A837D2">
        <w:rPr>
          <w:rFonts w:ascii="Times New Roman" w:hAnsi="Times New Roman" w:cs="Times New Roman"/>
          <w:color w:val="000000" w:themeColor="text1"/>
          <w:sz w:val="24"/>
          <w:szCs w:val="24"/>
        </w:rPr>
        <w:t xml:space="preserve"> gyakorlati ideje</w:t>
      </w:r>
    </w:p>
    <w:p w:rsidR="000A2870" w:rsidRDefault="000A2870" w:rsidP="000A2870">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 nyilatkozat arról, hogy a szakemberrel a szerződés teljesítésének időtartama</w:t>
      </w:r>
      <w:r>
        <w:rPr>
          <w:rFonts w:ascii="Times New Roman" w:hAnsi="Times New Roman" w:cs="Times New Roman"/>
          <w:color w:val="000000" w:themeColor="text1"/>
          <w:sz w:val="24"/>
          <w:szCs w:val="24"/>
        </w:rPr>
        <w:t xml:space="preserve"> alatt </w:t>
      </w:r>
      <w:r w:rsidRPr="000A2870">
        <w:rPr>
          <w:rFonts w:ascii="Times New Roman" w:hAnsi="Times New Roman" w:cs="Times New Roman"/>
          <w:color w:val="000000" w:themeColor="text1"/>
          <w:sz w:val="24"/>
          <w:szCs w:val="24"/>
        </w:rPr>
        <w:t>rendelkezni fog</w:t>
      </w:r>
      <w:r>
        <w:rPr>
          <w:rFonts w:ascii="Times New Roman" w:hAnsi="Times New Roman" w:cs="Times New Roman"/>
          <w:color w:val="000000" w:themeColor="text1"/>
          <w:sz w:val="24"/>
          <w:szCs w:val="24"/>
        </w:rPr>
        <w:t>.</w:t>
      </w:r>
    </w:p>
    <w:p w:rsidR="000A2870" w:rsidRDefault="000A2870" w:rsidP="000A2870">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A fenti nyilatkozathoz csatolni kell továbbá:</w:t>
      </w:r>
    </w:p>
    <w:p w:rsidR="00E41337" w:rsidRDefault="000A2870" w:rsidP="00E41337">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 a jogosultság megszerzéséhez szükséges végzettséget igazoló do</w:t>
      </w:r>
      <w:r w:rsidR="00E46E03">
        <w:rPr>
          <w:rFonts w:ascii="Times New Roman" w:hAnsi="Times New Roman" w:cs="Times New Roman"/>
          <w:color w:val="000000" w:themeColor="text1"/>
          <w:sz w:val="24"/>
          <w:szCs w:val="24"/>
        </w:rPr>
        <w:t>kumentum másolatát, valamint</w:t>
      </w:r>
      <w:r w:rsidRPr="000A2870">
        <w:rPr>
          <w:rFonts w:ascii="Times New Roman" w:hAnsi="Times New Roman" w:cs="Times New Roman"/>
          <w:color w:val="000000" w:themeColor="text1"/>
          <w:sz w:val="24"/>
          <w:szCs w:val="24"/>
        </w:rPr>
        <w:t xml:space="preserve"> a szakember szakmai önéletrajzának a szakember által </w:t>
      </w:r>
      <w:r w:rsidR="00E46E03">
        <w:rPr>
          <w:rFonts w:ascii="Times New Roman" w:hAnsi="Times New Roman" w:cs="Times New Roman"/>
          <w:color w:val="000000" w:themeColor="text1"/>
          <w:sz w:val="24"/>
          <w:szCs w:val="24"/>
        </w:rPr>
        <w:t xml:space="preserve">saját kezűleg </w:t>
      </w:r>
      <w:r w:rsidRPr="000A2870">
        <w:rPr>
          <w:rFonts w:ascii="Times New Roman" w:hAnsi="Times New Roman" w:cs="Times New Roman"/>
          <w:color w:val="000000" w:themeColor="text1"/>
          <w:sz w:val="24"/>
          <w:szCs w:val="24"/>
        </w:rPr>
        <w:t>aláírt példányát, amely tartalmazza:</w:t>
      </w:r>
    </w:p>
    <w:p w:rsidR="000A2870" w:rsidRPr="000A2870" w:rsidRDefault="000A2870" w:rsidP="00732795">
      <w:pPr>
        <w:autoSpaceDE w:val="0"/>
        <w:autoSpaceDN w:val="0"/>
        <w:adjustRightInd w:val="0"/>
        <w:jc w:val="both"/>
        <w:rPr>
          <w:rFonts w:ascii="Times New Roman" w:eastAsia="Times New Roman" w:hAnsi="Times New Roman" w:cs="Times New Roman"/>
          <w:color w:val="000000"/>
          <w:sz w:val="24"/>
        </w:rPr>
      </w:pPr>
      <w:r w:rsidRPr="000A2870">
        <w:rPr>
          <w:rFonts w:ascii="Times New Roman" w:hAnsi="Times New Roman" w:cs="Times New Roman"/>
          <w:color w:val="000000" w:themeColor="text1"/>
          <w:sz w:val="24"/>
          <w:szCs w:val="24"/>
        </w:rPr>
        <w:t>- a szakembe</w:t>
      </w:r>
      <w:r w:rsidR="00E46E03">
        <w:rPr>
          <w:rFonts w:ascii="Times New Roman" w:hAnsi="Times New Roman" w:cs="Times New Roman"/>
          <w:color w:val="000000" w:themeColor="text1"/>
          <w:sz w:val="24"/>
          <w:szCs w:val="24"/>
        </w:rPr>
        <w:t xml:space="preserve">r nevét, címét, elérhetőségét, </w:t>
      </w:r>
      <w:r w:rsidR="00E41337">
        <w:rPr>
          <w:rFonts w:ascii="Times New Roman" w:hAnsi="Times New Roman" w:cs="Times New Roman"/>
          <w:color w:val="000000" w:themeColor="text1"/>
          <w:sz w:val="24"/>
          <w:szCs w:val="24"/>
        </w:rPr>
        <w:t>végzettségét</w:t>
      </w:r>
      <w:r w:rsidR="00DD0D73">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 xml:space="preserve"> a felelős műszaki vezetői bejegyzéshez szükséges gyakorlati időre vonatkozó nyilatkozatát</w:t>
      </w:r>
      <w:r w:rsidR="00E41337">
        <w:rPr>
          <w:rFonts w:ascii="Times New Roman" w:hAnsi="Times New Roman" w:cs="Times New Roman"/>
          <w:color w:val="000000" w:themeColor="text1"/>
          <w:sz w:val="24"/>
          <w:szCs w:val="24"/>
        </w:rPr>
        <w:t xml:space="preserve"> a gyakorlati időt igazoló munkák részletes feltüntetésével (kivitelezés tárgya, </w:t>
      </w:r>
      <w:r w:rsidR="00732795">
        <w:rPr>
          <w:rFonts w:ascii="Times New Roman" w:hAnsi="Times New Roman" w:cs="Times New Roman"/>
          <w:color w:val="000000" w:themeColor="text1"/>
          <w:sz w:val="24"/>
          <w:szCs w:val="24"/>
        </w:rPr>
        <w:t xml:space="preserve">a </w:t>
      </w:r>
      <w:r w:rsidR="00E41337">
        <w:rPr>
          <w:rFonts w:ascii="Times New Roman" w:hAnsi="Times New Roman" w:cs="Times New Roman"/>
          <w:color w:val="000000" w:themeColor="text1"/>
          <w:sz w:val="24"/>
          <w:szCs w:val="24"/>
        </w:rPr>
        <w:t xml:space="preserve">végzett tevékenység, </w:t>
      </w:r>
      <w:r w:rsidR="00732795">
        <w:rPr>
          <w:rFonts w:ascii="Times New Roman" w:hAnsi="Times New Roman" w:cs="Times New Roman"/>
          <w:color w:val="000000" w:themeColor="text1"/>
          <w:sz w:val="24"/>
          <w:szCs w:val="24"/>
        </w:rPr>
        <w:t xml:space="preserve">a </w:t>
      </w:r>
      <w:r w:rsidR="00E41337">
        <w:rPr>
          <w:rFonts w:ascii="Times New Roman" w:hAnsi="Times New Roman" w:cs="Times New Roman"/>
          <w:color w:val="000000" w:themeColor="text1"/>
          <w:sz w:val="24"/>
          <w:szCs w:val="24"/>
        </w:rPr>
        <w:t xml:space="preserve">kivitelezés helye, valamint ideje (kezdő és befejező időponttal, </w:t>
      </w:r>
      <w:r w:rsidR="002E6226">
        <w:rPr>
          <w:rFonts w:ascii="Times New Roman" w:hAnsi="Times New Roman" w:cs="Times New Roman"/>
          <w:color w:val="000000" w:themeColor="text1"/>
          <w:sz w:val="24"/>
          <w:szCs w:val="24"/>
        </w:rPr>
        <w:t xml:space="preserve">év, hónap </w:t>
      </w:r>
      <w:r w:rsidR="00E41337">
        <w:rPr>
          <w:rFonts w:ascii="Times New Roman" w:hAnsi="Times New Roman" w:cs="Times New Roman"/>
          <w:color w:val="000000" w:themeColor="text1"/>
          <w:sz w:val="24"/>
          <w:szCs w:val="24"/>
        </w:rPr>
        <w:t>bontásban)</w:t>
      </w:r>
      <w:r w:rsidR="00DD0D73">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 xml:space="preserve"> a szakember</w:t>
      </w:r>
      <w:r w:rsidR="00794FE7">
        <w:rPr>
          <w:rFonts w:ascii="Times New Roman" w:hAnsi="Times New Roman" w:cs="Times New Roman"/>
          <w:color w:val="000000" w:themeColor="text1"/>
          <w:sz w:val="24"/>
          <w:szCs w:val="24"/>
        </w:rPr>
        <w:t xml:space="preserve"> ajánlattételkor aktuális</w:t>
      </w:r>
      <w:r w:rsidRPr="000A2870">
        <w:rPr>
          <w:rFonts w:ascii="Times New Roman" w:hAnsi="Times New Roman" w:cs="Times New Roman"/>
          <w:color w:val="000000" w:themeColor="text1"/>
          <w:sz w:val="24"/>
          <w:szCs w:val="24"/>
        </w:rPr>
        <w:t xml:space="preserve"> munkáltatójának, foglalkoztatójának megjelölését, annak érdekében, hogy a szakember közbeszerzési eljárásba történő bevonásá</w:t>
      </w:r>
      <w:r w:rsidR="00732795">
        <w:rPr>
          <w:rFonts w:ascii="Times New Roman" w:hAnsi="Times New Roman" w:cs="Times New Roman"/>
          <w:color w:val="000000" w:themeColor="text1"/>
          <w:sz w:val="24"/>
          <w:szCs w:val="24"/>
        </w:rPr>
        <w:t xml:space="preserve">nak módja megállapítható legyen </w:t>
      </w:r>
      <w:r w:rsidRPr="000A2870">
        <w:rPr>
          <w:rFonts w:ascii="Times New Roman" w:hAnsi="Times New Roman" w:cs="Times New Roman"/>
          <w:color w:val="000000" w:themeColor="text1"/>
          <w:sz w:val="24"/>
          <w:szCs w:val="24"/>
        </w:rPr>
        <w:t xml:space="preserve">(ajánlattevő szakembere vagy </w:t>
      </w:r>
      <w:r w:rsidR="00946DB3" w:rsidRPr="000A2870">
        <w:rPr>
          <w:rFonts w:ascii="Times New Roman" w:hAnsi="Times New Roman" w:cs="Times New Roman"/>
          <w:color w:val="000000" w:themeColor="text1"/>
          <w:sz w:val="24"/>
          <w:szCs w:val="24"/>
        </w:rPr>
        <w:t>alvállalkozó</w:t>
      </w:r>
      <w:r w:rsidRPr="000A2870">
        <w:rPr>
          <w:rFonts w:ascii="Times New Roman" w:hAnsi="Times New Roman" w:cs="Times New Roman"/>
          <w:color w:val="000000" w:themeColor="text1"/>
          <w:sz w:val="24"/>
          <w:szCs w:val="24"/>
        </w:rPr>
        <w:t xml:space="preserve"> szervezet szakembere, vagy a szakember maga alvállalkozó)</w:t>
      </w:r>
      <w:r w:rsidR="00DD0D73">
        <w:rPr>
          <w:rFonts w:ascii="Times New Roman" w:hAnsi="Times New Roman" w:cs="Times New Roman"/>
          <w:color w:val="000000" w:themeColor="text1"/>
          <w:sz w:val="24"/>
          <w:szCs w:val="24"/>
        </w:rPr>
        <w:t xml:space="preserve"> – </w:t>
      </w:r>
      <w:r w:rsidRPr="000A2870">
        <w:rPr>
          <w:rFonts w:ascii="Times New Roman" w:hAnsi="Times New Roman" w:cs="Times New Roman"/>
          <w:color w:val="000000" w:themeColor="text1"/>
          <w:sz w:val="24"/>
          <w:szCs w:val="24"/>
        </w:rPr>
        <w:t>továbbá</w:t>
      </w:r>
      <w:r w:rsidR="00732795">
        <w:rPr>
          <w:rFonts w:ascii="Times New Roman" w:hAnsi="Times New Roman" w:cs="Times New Roman"/>
          <w:color w:val="000000" w:themeColor="text1"/>
          <w:sz w:val="24"/>
          <w:szCs w:val="24"/>
        </w:rPr>
        <w:t xml:space="preserve"> a szakember</w:t>
      </w:r>
      <w:r w:rsidRPr="000A2870">
        <w:rPr>
          <w:rFonts w:ascii="Times New Roman" w:hAnsi="Times New Roman" w:cs="Times New Roman"/>
          <w:color w:val="000000" w:themeColor="text1"/>
          <w:sz w:val="24"/>
          <w:szCs w:val="24"/>
        </w:rPr>
        <w:t xml:space="preserve"> nyilatkozatát arról, hogy az ajánlattevő nyertessége esetén rendelkezésre áll, közreműködik a teljesítésben, az ajánlatban szereplő pozícióban, és nincs más olyan kötelezettsége a teljesítés időszakában, amely a szerződés teljesítésében való mu</w:t>
      </w:r>
      <w:r w:rsidR="00732795">
        <w:rPr>
          <w:rFonts w:ascii="Times New Roman" w:hAnsi="Times New Roman" w:cs="Times New Roman"/>
          <w:color w:val="000000" w:themeColor="text1"/>
          <w:sz w:val="24"/>
          <w:szCs w:val="24"/>
        </w:rPr>
        <w:t xml:space="preserve">nkavégzését </w:t>
      </w:r>
      <w:r w:rsidRPr="000A2870">
        <w:rPr>
          <w:rFonts w:ascii="Times New Roman" w:hAnsi="Times New Roman" w:cs="Times New Roman"/>
          <w:color w:val="000000" w:themeColor="text1"/>
          <w:sz w:val="24"/>
          <w:szCs w:val="24"/>
        </w:rPr>
        <w:t>bármilyen szempontból akadályozná.</w:t>
      </w:r>
      <w:r w:rsidR="00A13F99">
        <w:rPr>
          <w:rFonts w:ascii="Times New Roman" w:hAnsi="Times New Roman" w:cs="Times New Roman"/>
          <w:color w:val="000000" w:themeColor="text1"/>
          <w:sz w:val="24"/>
          <w:szCs w:val="24"/>
        </w:rPr>
        <w:t xml:space="preserve"> Amennyiben a szakember az ajánlattételkor nem az ajánlattevő alkalmazottja, úgy csatolandó a szakemberrel kötött elő- munkaszerződés vagy a szakembert alvállalkozóként meg kell jelölni a Kbt. 66.§ (6) bekezdése szerinti nyilatkozaton.</w:t>
      </w:r>
    </w:p>
    <w:p w:rsidR="0093118B" w:rsidRDefault="003C085C" w:rsidP="0000429C">
      <w:pPr>
        <w:autoSpaceDE w:val="0"/>
        <w:autoSpaceDN w:val="0"/>
        <w:adjustRightInd w:val="0"/>
        <w:jc w:val="both"/>
        <w:rPr>
          <w:rFonts w:ascii="Times New Roman" w:hAnsi="Times New Roman" w:cs="Times New Roman"/>
          <w:color w:val="000000" w:themeColor="text1"/>
          <w:sz w:val="24"/>
          <w:szCs w:val="24"/>
        </w:rPr>
      </w:pPr>
      <w:r w:rsidRPr="003C085C">
        <w:rPr>
          <w:rFonts w:ascii="Times New Roman" w:hAnsi="Times New Roman" w:cs="Times New Roman"/>
          <w:color w:val="000000" w:themeColor="text1"/>
          <w:sz w:val="24"/>
          <w:szCs w:val="24"/>
        </w:rPr>
        <w:t xml:space="preserve">Amennyiben az adott szakember már szerepel az illetékes kamara által vezetett elektronikus hatósági nyilvántartásban, úgy ajánlatkérő a végzettség és szakmai tapasztalat meglétét az elektronikus nyilvántartásban ellenőrzi, amely esetben a szakmai önéletrajz és végzettséget igazoló dokumentum benyújtása nem szükséges. Amennyiben a bemutatott szakember az elektronikus nyilvántartásban adminisztrációs okokból nem szerepel, úgy az előírt jogosultság </w:t>
      </w:r>
      <w:r w:rsidRPr="003C085C">
        <w:rPr>
          <w:rFonts w:ascii="Times New Roman" w:hAnsi="Times New Roman" w:cs="Times New Roman"/>
          <w:color w:val="000000" w:themeColor="text1"/>
          <w:sz w:val="24"/>
          <w:szCs w:val="24"/>
        </w:rPr>
        <w:lastRenderedPageBreak/>
        <w:t>fennállása az illetékes kamara által kiállított, a tárgyévre vonatkozó érvényes igazolással is igazolható.</w:t>
      </w:r>
      <w:r w:rsidRPr="003C085C">
        <w:rPr>
          <w:rFonts w:ascii="Times New Roman" w:hAnsi="Times New Roman" w:cs="Times New Roman"/>
          <w:color w:val="000000" w:themeColor="text1"/>
          <w:sz w:val="24"/>
          <w:szCs w:val="24"/>
        </w:rPr>
        <w:br/>
        <w:t>Más tagállamban szerzett jogosultság esetében a küldő vagy származási országban a jogosultságot igazoló dokumentum magyar nyelvű fordításának benyújtása szükséges.</w:t>
      </w:r>
    </w:p>
    <w:p w:rsidR="0000429C" w:rsidRPr="0093118B" w:rsidRDefault="003C085C" w:rsidP="0000429C">
      <w:pPr>
        <w:autoSpaceDE w:val="0"/>
        <w:autoSpaceDN w:val="0"/>
        <w:adjustRightInd w:val="0"/>
        <w:jc w:val="both"/>
        <w:rPr>
          <w:rFonts w:ascii="Times New Roman" w:hAnsi="Times New Roman" w:cs="Times New Roman"/>
          <w:color w:val="000000" w:themeColor="text1"/>
          <w:sz w:val="24"/>
          <w:szCs w:val="24"/>
        </w:rPr>
      </w:pPr>
      <w:r w:rsidRPr="003C085C">
        <w:rPr>
          <w:rFonts w:ascii="Times New Roman" w:hAnsi="Times New Roman" w:cs="Times New Roman"/>
          <w:color w:val="000000" w:themeColor="text1"/>
          <w:sz w:val="24"/>
          <w:szCs w:val="24"/>
        </w:rPr>
        <w:t>A honlapon történő ellenőrzés elősegítése</w:t>
      </w:r>
      <w:r w:rsidR="006B17D0">
        <w:rPr>
          <w:rFonts w:ascii="Times New Roman" w:hAnsi="Times New Roman" w:cs="Times New Roman"/>
          <w:color w:val="000000" w:themeColor="text1"/>
          <w:sz w:val="24"/>
          <w:szCs w:val="24"/>
        </w:rPr>
        <w:t xml:space="preserve"> érdekében </w:t>
      </w:r>
      <w:r w:rsidR="00A658B9">
        <w:rPr>
          <w:rFonts w:ascii="Times New Roman" w:hAnsi="Times New Roman" w:cs="Times New Roman"/>
          <w:color w:val="000000" w:themeColor="text1"/>
          <w:sz w:val="24"/>
          <w:szCs w:val="24"/>
        </w:rPr>
        <w:t xml:space="preserve">az </w:t>
      </w:r>
      <w:r w:rsidR="006B17D0">
        <w:rPr>
          <w:rFonts w:ascii="Times New Roman" w:hAnsi="Times New Roman" w:cs="Times New Roman"/>
          <w:color w:val="000000" w:themeColor="text1"/>
          <w:sz w:val="24"/>
          <w:szCs w:val="24"/>
        </w:rPr>
        <w:t>ajánlattevő csatol</w:t>
      </w:r>
      <w:r w:rsidRPr="003C085C">
        <w:rPr>
          <w:rFonts w:ascii="Times New Roman" w:hAnsi="Times New Roman" w:cs="Times New Roman"/>
          <w:color w:val="000000" w:themeColor="text1"/>
          <w:sz w:val="24"/>
          <w:szCs w:val="24"/>
        </w:rPr>
        <w:t>ja a jogosultság elérési útvonalát</w:t>
      </w:r>
      <w:r w:rsidR="006B17D0">
        <w:rPr>
          <w:rFonts w:ascii="Times New Roman" w:hAnsi="Times New Roman" w:cs="Times New Roman"/>
          <w:color w:val="000000" w:themeColor="text1"/>
          <w:sz w:val="24"/>
          <w:szCs w:val="24"/>
        </w:rPr>
        <w:t>.</w:t>
      </w:r>
      <w:r w:rsidR="0000429C">
        <w:rPr>
          <w:rFonts w:ascii="Times New Roman" w:hAnsi="Times New Roman" w:cs="Times New Roman"/>
          <w:color w:val="000000" w:themeColor="text1"/>
          <w:sz w:val="24"/>
          <w:szCs w:val="24"/>
        </w:rPr>
        <w:t xml:space="preserve"> A nyilvántartásban szereplő felelős műszaki vezető szakember esetében is csatolandó a szakember nyilatkozata, hogy </w:t>
      </w:r>
      <w:r w:rsidR="0000429C" w:rsidRPr="000A2870">
        <w:rPr>
          <w:rFonts w:ascii="Times New Roman" w:hAnsi="Times New Roman" w:cs="Times New Roman"/>
          <w:color w:val="000000" w:themeColor="text1"/>
          <w:sz w:val="24"/>
          <w:szCs w:val="24"/>
        </w:rPr>
        <w:t>az ajánlattevő nyertessége esetén rendelkezésre áll, közreműködik a teljesítésben, az ajánlatban szereplő pozícióban, és nincs más olyan kötelezettsége a teljesítés időszakában, amely a szerződés teljesítésében való mu</w:t>
      </w:r>
      <w:r w:rsidR="0000429C">
        <w:rPr>
          <w:rFonts w:ascii="Times New Roman" w:hAnsi="Times New Roman" w:cs="Times New Roman"/>
          <w:color w:val="000000" w:themeColor="text1"/>
          <w:sz w:val="24"/>
          <w:szCs w:val="24"/>
        </w:rPr>
        <w:t xml:space="preserve">nkavégzését </w:t>
      </w:r>
      <w:r w:rsidR="0000429C" w:rsidRPr="000A2870">
        <w:rPr>
          <w:rFonts w:ascii="Times New Roman" w:hAnsi="Times New Roman" w:cs="Times New Roman"/>
          <w:color w:val="000000" w:themeColor="text1"/>
          <w:sz w:val="24"/>
          <w:szCs w:val="24"/>
        </w:rPr>
        <w:t>bármilyen szempontból akadályozná</w:t>
      </w:r>
      <w:r w:rsidR="0000429C">
        <w:rPr>
          <w:rFonts w:ascii="Times New Roman" w:hAnsi="Times New Roman" w:cs="Times New Roman"/>
          <w:color w:val="000000" w:themeColor="text1"/>
          <w:sz w:val="24"/>
          <w:szCs w:val="24"/>
        </w:rPr>
        <w:t>, továbbá</w:t>
      </w:r>
      <w:r w:rsidR="00437A15">
        <w:rPr>
          <w:rFonts w:ascii="Times New Roman" w:hAnsi="Times New Roman" w:cs="Times New Roman"/>
          <w:color w:val="000000" w:themeColor="text1"/>
          <w:sz w:val="24"/>
          <w:szCs w:val="24"/>
        </w:rPr>
        <w:t xml:space="preserve"> az ajánlattételkor aktuális</w:t>
      </w:r>
      <w:r w:rsidR="0000429C">
        <w:rPr>
          <w:rFonts w:ascii="Times New Roman" w:hAnsi="Times New Roman" w:cs="Times New Roman"/>
          <w:color w:val="000000" w:themeColor="text1"/>
          <w:sz w:val="24"/>
          <w:szCs w:val="24"/>
        </w:rPr>
        <w:t xml:space="preserve"> munkáltatójának megjelölése.</w:t>
      </w:r>
    </w:p>
    <w:p w:rsidR="000A2870" w:rsidRDefault="000A2870" w:rsidP="00E6053F">
      <w:pPr>
        <w:autoSpaceDE w:val="0"/>
        <w:autoSpaceDN w:val="0"/>
        <w:adjustRightInd w:val="0"/>
        <w:jc w:val="both"/>
        <w:rPr>
          <w:rFonts w:ascii="Times New Roman" w:hAnsi="Times New Roman" w:cs="Times New Roman"/>
          <w:color w:val="000000" w:themeColor="text1"/>
          <w:sz w:val="24"/>
          <w:szCs w:val="24"/>
        </w:rPr>
      </w:pPr>
      <w:r w:rsidRPr="000A2870">
        <w:rPr>
          <w:rFonts w:ascii="Times New Roman" w:hAnsi="Times New Roman" w:cs="Times New Roman"/>
          <w:color w:val="000000" w:themeColor="text1"/>
          <w:sz w:val="24"/>
          <w:szCs w:val="24"/>
        </w:rPr>
        <w:t>Amennyiben a bemutatott szakember az ajánlattétel időpontjá</w:t>
      </w:r>
      <w:r>
        <w:rPr>
          <w:rFonts w:ascii="Times New Roman" w:hAnsi="Times New Roman" w:cs="Times New Roman"/>
          <w:color w:val="000000" w:themeColor="text1"/>
          <w:sz w:val="24"/>
          <w:szCs w:val="24"/>
        </w:rPr>
        <w:t xml:space="preserve">ban még nem rendelkezik kamarai </w:t>
      </w:r>
      <w:r w:rsidRPr="000A2870">
        <w:rPr>
          <w:rFonts w:ascii="Times New Roman" w:hAnsi="Times New Roman" w:cs="Times New Roman"/>
          <w:color w:val="000000" w:themeColor="text1"/>
          <w:sz w:val="24"/>
          <w:szCs w:val="24"/>
        </w:rPr>
        <w:t>nyilvántartásba vétellel, ajánlattevőnek nyilatkoznia kell arról</w:t>
      </w:r>
      <w:r>
        <w:rPr>
          <w:rFonts w:ascii="Times New Roman" w:hAnsi="Times New Roman" w:cs="Times New Roman"/>
          <w:color w:val="000000" w:themeColor="text1"/>
          <w:sz w:val="24"/>
          <w:szCs w:val="24"/>
        </w:rPr>
        <w:t xml:space="preserve">, hogy a bemutatott szakember a </w:t>
      </w:r>
      <w:r w:rsidRPr="000A2870">
        <w:rPr>
          <w:rFonts w:ascii="Times New Roman" w:hAnsi="Times New Roman" w:cs="Times New Roman"/>
          <w:color w:val="000000" w:themeColor="text1"/>
          <w:sz w:val="24"/>
          <w:szCs w:val="24"/>
        </w:rPr>
        <w:t>kamarai nyilvántartásba vétellel a szerződéskötésig rendelkezni fog.</w:t>
      </w:r>
      <w:r w:rsidRPr="000A2870">
        <w:rPr>
          <w:rFonts w:ascii="Times New Roman" w:hAnsi="Times New Roman" w:cs="Times New Roman"/>
          <w:color w:val="000000" w:themeColor="text1"/>
          <w:sz w:val="24"/>
          <w:szCs w:val="24"/>
        </w:rPr>
        <w:br/>
        <w:t>Aján</w:t>
      </w:r>
      <w:r w:rsidR="004F3BC1">
        <w:rPr>
          <w:rFonts w:ascii="Times New Roman" w:hAnsi="Times New Roman" w:cs="Times New Roman"/>
          <w:color w:val="000000" w:themeColor="text1"/>
          <w:sz w:val="24"/>
          <w:szCs w:val="24"/>
        </w:rPr>
        <w:t>lattevő nyertessége esetén az M2</w:t>
      </w:r>
      <w:r w:rsidRPr="000A2870">
        <w:rPr>
          <w:rFonts w:ascii="Times New Roman" w:hAnsi="Times New Roman" w:cs="Times New Roman"/>
          <w:color w:val="000000" w:themeColor="text1"/>
          <w:sz w:val="24"/>
          <w:szCs w:val="24"/>
        </w:rPr>
        <w:t>) pont szerinti szakembern</w:t>
      </w:r>
      <w:r>
        <w:rPr>
          <w:rFonts w:ascii="Times New Roman" w:hAnsi="Times New Roman" w:cs="Times New Roman"/>
          <w:color w:val="000000" w:themeColor="text1"/>
          <w:sz w:val="24"/>
          <w:szCs w:val="24"/>
        </w:rPr>
        <w:t xml:space="preserve">ek a szerződéskötés időpontjára </w:t>
      </w:r>
      <w:r w:rsidRPr="000A2870">
        <w:rPr>
          <w:rFonts w:ascii="Times New Roman" w:hAnsi="Times New Roman" w:cs="Times New Roman"/>
          <w:color w:val="000000" w:themeColor="text1"/>
          <w:sz w:val="24"/>
          <w:szCs w:val="24"/>
        </w:rPr>
        <w:t>szerepelnie kell a Magyar Mérnöki Kamara, illetve a Magyar Ép</w:t>
      </w:r>
      <w:r>
        <w:rPr>
          <w:rFonts w:ascii="Times New Roman" w:hAnsi="Times New Roman" w:cs="Times New Roman"/>
          <w:color w:val="000000" w:themeColor="text1"/>
          <w:sz w:val="24"/>
          <w:szCs w:val="24"/>
        </w:rPr>
        <w:t xml:space="preserve">ítész Kamara nyilvántartásában. </w:t>
      </w:r>
      <w:r w:rsidRPr="000A2870">
        <w:rPr>
          <w:rFonts w:ascii="Times New Roman" w:hAnsi="Times New Roman" w:cs="Times New Roman"/>
          <w:color w:val="000000" w:themeColor="text1"/>
          <w:sz w:val="24"/>
          <w:szCs w:val="24"/>
        </w:rPr>
        <w:t>Amennyiben a bemutatott szakember a kamarai nyilvántartásba vétellel a szerződés megkötéséig</w:t>
      </w:r>
      <w:r w:rsidR="009B3890">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 xml:space="preserve">nem rendelkezik, a kamarai regisztráció elmaradása a szerződéskötéstől való visszalépésnek minősül a Kbt. 131. § (4) bekezdés alapján, melynek következtében a második legkedvezőbb ajánlatot nyújtóval köt szerződést </w:t>
      </w:r>
      <w:r w:rsidR="00DD0D73">
        <w:rPr>
          <w:rFonts w:ascii="Times New Roman" w:hAnsi="Times New Roman" w:cs="Times New Roman"/>
          <w:color w:val="000000" w:themeColor="text1"/>
          <w:sz w:val="24"/>
          <w:szCs w:val="24"/>
        </w:rPr>
        <w:t xml:space="preserve">az </w:t>
      </w:r>
      <w:r w:rsidRPr="000A2870">
        <w:rPr>
          <w:rFonts w:ascii="Times New Roman" w:hAnsi="Times New Roman" w:cs="Times New Roman"/>
          <w:color w:val="000000" w:themeColor="text1"/>
          <w:sz w:val="24"/>
          <w:szCs w:val="24"/>
        </w:rPr>
        <w:t>ajánlatkérő.</w:t>
      </w:r>
      <w:r w:rsidRPr="000A2870">
        <w:rPr>
          <w:rFonts w:ascii="Times New Roman" w:hAnsi="Times New Roman" w:cs="Times New Roman"/>
          <w:color w:val="000000" w:themeColor="text1"/>
          <w:sz w:val="24"/>
          <w:szCs w:val="24"/>
        </w:rPr>
        <w:br/>
        <w:t>A valamely EGT tagállamban jogszerűen letelepedett és ott szakmagyakorlási tevékenység</w:t>
      </w:r>
      <w:r w:rsidRPr="000A2870">
        <w:rPr>
          <w:rFonts w:ascii="Times New Roman" w:hAnsi="Times New Roman" w:cs="Times New Roman"/>
          <w:color w:val="000000" w:themeColor="text1"/>
          <w:sz w:val="24"/>
          <w:szCs w:val="24"/>
        </w:rPr>
        <w:br/>
        <w:t>végzésére jogosult szolgáltató (a szerződés teljesítésébe bevont szakember) vonatkozásában</w:t>
      </w:r>
      <w:r w:rsidRPr="000A2870">
        <w:rPr>
          <w:rFonts w:ascii="Times New Roman" w:hAnsi="Times New Roman" w:cs="Times New Roman"/>
          <w:color w:val="000000" w:themeColor="text1"/>
          <w:sz w:val="24"/>
          <w:szCs w:val="24"/>
        </w:rPr>
        <w:br/>
      </w:r>
      <w:r w:rsidR="00DD0D73">
        <w:rPr>
          <w:rFonts w:ascii="Times New Roman" w:hAnsi="Times New Roman" w:cs="Times New Roman"/>
          <w:color w:val="000000" w:themeColor="text1"/>
          <w:sz w:val="24"/>
          <w:szCs w:val="24"/>
        </w:rPr>
        <w:t xml:space="preserve">az </w:t>
      </w:r>
      <w:r w:rsidRPr="000A2870">
        <w:rPr>
          <w:rFonts w:ascii="Times New Roman" w:hAnsi="Times New Roman" w:cs="Times New Roman"/>
          <w:color w:val="000000" w:themeColor="text1"/>
          <w:sz w:val="24"/>
          <w:szCs w:val="24"/>
        </w:rPr>
        <w:t>ajánlatkérő felhívja a figyelmet a</w:t>
      </w:r>
      <w:r w:rsidR="00050504">
        <w:rPr>
          <w:rFonts w:ascii="Times New Roman" w:hAnsi="Times New Roman" w:cs="Times New Roman"/>
          <w:color w:val="000000" w:themeColor="text1"/>
          <w:sz w:val="24"/>
          <w:szCs w:val="24"/>
        </w:rPr>
        <w:t>z építésügyi és az építésüggyel összefüggő szakmagyakorlási tevékenységekről szóló</w:t>
      </w:r>
      <w:r w:rsidRPr="000A2870">
        <w:rPr>
          <w:rFonts w:ascii="Times New Roman" w:hAnsi="Times New Roman" w:cs="Times New Roman"/>
          <w:color w:val="000000" w:themeColor="text1"/>
          <w:sz w:val="24"/>
          <w:szCs w:val="24"/>
        </w:rPr>
        <w:t xml:space="preserve"> 266/2013. (VII. 11.) Korm. rendelet 40. § és 41. §-aiban</w:t>
      </w:r>
      <w:r w:rsidR="0002178A">
        <w:rPr>
          <w:rFonts w:ascii="Times New Roman" w:hAnsi="Times New Roman" w:cs="Times New Roman"/>
          <w:color w:val="000000" w:themeColor="text1"/>
          <w:sz w:val="24"/>
          <w:szCs w:val="24"/>
        </w:rPr>
        <w:t xml:space="preserve"> </w:t>
      </w:r>
      <w:r w:rsidRPr="000A2870">
        <w:rPr>
          <w:rFonts w:ascii="Times New Roman" w:hAnsi="Times New Roman" w:cs="Times New Roman"/>
          <w:color w:val="000000" w:themeColor="text1"/>
          <w:sz w:val="24"/>
          <w:szCs w:val="24"/>
        </w:rPr>
        <w:t>foglaltakra.</w:t>
      </w:r>
    </w:p>
    <w:p w:rsidR="00E6053F" w:rsidRDefault="00E6053F" w:rsidP="00E6053F">
      <w:pPr>
        <w:autoSpaceDE w:val="0"/>
        <w:autoSpaceDN w:val="0"/>
        <w:adjustRightInd w:val="0"/>
        <w:jc w:val="both"/>
        <w:rPr>
          <w:rFonts w:ascii="Times New Roman" w:eastAsia="Times New Roman" w:hAnsi="Times New Roman" w:cs="Times New Roman"/>
          <w:color w:val="000000"/>
          <w:sz w:val="24"/>
        </w:rPr>
      </w:pPr>
      <w:r w:rsidRPr="00E6053F">
        <w:rPr>
          <w:rFonts w:ascii="Times New Roman" w:eastAsia="Times New Roman" w:hAnsi="Times New Roman" w:cs="Times New Roman"/>
          <w:color w:val="000000"/>
          <w:sz w:val="24"/>
        </w:rPr>
        <w:t xml:space="preserve">Amennyiben bármely alkalmasságot igazoló dokumentum nem magyar nyelven kerül benyújtásra </w:t>
      </w:r>
      <w:r w:rsidR="00DD0D73">
        <w:rPr>
          <w:rFonts w:ascii="Times New Roman" w:eastAsia="Times New Roman" w:hAnsi="Times New Roman" w:cs="Times New Roman"/>
          <w:color w:val="000000"/>
          <w:sz w:val="24"/>
        </w:rPr>
        <w:t xml:space="preserve">az </w:t>
      </w:r>
      <w:r w:rsidRPr="00E6053F">
        <w:rPr>
          <w:rFonts w:ascii="Times New Roman" w:eastAsia="Times New Roman" w:hAnsi="Times New Roman" w:cs="Times New Roman"/>
          <w:color w:val="000000"/>
          <w:sz w:val="24"/>
        </w:rPr>
        <w:t>ajánlattevő részéről, úgy csatolandó a dokumentumok felelős magyar nyelvű fordítása is. Ajánlatkérő a magyar nyelvű dokumentumot tekinti irányadónak.</w:t>
      </w:r>
    </w:p>
    <w:p w:rsidR="003D77B3" w:rsidRDefault="003D77B3" w:rsidP="00E6053F">
      <w:pPr>
        <w:autoSpaceDE w:val="0"/>
        <w:autoSpaceDN w:val="0"/>
        <w:adjustRightInd w:val="0"/>
        <w:jc w:val="both"/>
        <w:rPr>
          <w:rFonts w:ascii="Times New Roman" w:eastAsia="Times New Roman" w:hAnsi="Times New Roman" w:cs="Times New Roman"/>
          <w:color w:val="000000"/>
          <w:sz w:val="24"/>
        </w:rPr>
      </w:pPr>
    </w:p>
    <w:p w:rsidR="003D77B3" w:rsidRDefault="003D77B3" w:rsidP="003D77B3">
      <w:pPr>
        <w:suppressAutoHyphens/>
        <w:spacing w:after="0" w:line="240" w:lineRule="auto"/>
        <w:jc w:val="both"/>
        <w:rPr>
          <w:rFonts w:ascii="Times New Roman" w:eastAsia="Times New Roman" w:hAnsi="Times New Roman" w:cs="Times New Roman"/>
          <w:color w:val="000000"/>
          <w:sz w:val="24"/>
        </w:rPr>
      </w:pPr>
      <w:r w:rsidRPr="00D8698E">
        <w:rPr>
          <w:rFonts w:ascii="Times New Roman" w:eastAsia="Times New Roman" w:hAnsi="Times New Roman" w:cs="Times New Roman"/>
          <w:color w:val="000000" w:themeColor="text1"/>
          <w:sz w:val="24"/>
        </w:rPr>
        <w:t>Az előírt alkalmassági követelményeknek a közös ajánlattevők együttesen is megfelelhetnek. Azon követelményeknek, amelyek értelemszerűen kizárólag egyenként vonatkoztathatóak a gazdasági szereplőkre, az együttes megfelelés lehetősége értelmében elegendő,</w:t>
      </w:r>
      <w:r>
        <w:rPr>
          <w:rFonts w:ascii="Times New Roman" w:eastAsia="Times New Roman" w:hAnsi="Times New Roman" w:cs="Times New Roman"/>
          <w:color w:val="000000"/>
          <w:sz w:val="24"/>
        </w:rPr>
        <w:t xml:space="preserve"> ha közülük egy felel meg.</w:t>
      </w:r>
    </w:p>
    <w:p w:rsidR="003D77B3" w:rsidRDefault="003D77B3" w:rsidP="003D77B3">
      <w:pPr>
        <w:suppressAutoHyphens/>
        <w:spacing w:after="0" w:line="240" w:lineRule="auto"/>
        <w:jc w:val="both"/>
        <w:rPr>
          <w:rFonts w:ascii="Times New Roman" w:eastAsia="Times New Roman" w:hAnsi="Times New Roman" w:cs="Times New Roman"/>
          <w:sz w:val="24"/>
        </w:rPr>
      </w:pPr>
    </w:p>
    <w:p w:rsidR="003D77B3" w:rsidRDefault="003D77B3" w:rsidP="003D77B3">
      <w:pPr>
        <w:suppressAutoHyphens/>
        <w:spacing w:after="0" w:line="240" w:lineRule="auto"/>
        <w:jc w:val="both"/>
        <w:rPr>
          <w:rFonts w:ascii="Times New Roman" w:eastAsia="Times New Roman" w:hAnsi="Times New Roman" w:cs="Times New Roman"/>
          <w:color w:val="000000"/>
          <w:sz w:val="24"/>
        </w:rPr>
      </w:pPr>
      <w:r w:rsidRPr="003D77B3">
        <w:rPr>
          <w:rFonts w:ascii="Times New Roman" w:eastAsia="Times New Roman" w:hAnsi="Times New Roman" w:cs="Times New Roman"/>
          <w:sz w:val="24"/>
        </w:rPr>
        <w:t xml:space="preserve">A Kbt. 65. § (7) bekezdése alapján </w:t>
      </w:r>
      <w:r w:rsidRPr="003D77B3">
        <w:rPr>
          <w:rFonts w:ascii="Times New Roman" w:eastAsia="Times New Roman" w:hAnsi="Times New Roman" w:cs="Times New Roman"/>
          <w:color w:val="000000"/>
          <w:sz w:val="24"/>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A Kbt. 65. § (8) bekezdésben foglalt eset kivételével csatolni kell az ajánlatban a kapacitásait rendelkezésre bocsátó szervezet olyan </w:t>
      </w:r>
      <w:r w:rsidRPr="003D77B3">
        <w:rPr>
          <w:rFonts w:ascii="Times New Roman" w:eastAsia="Times New Roman" w:hAnsi="Times New Roman" w:cs="Times New Roman"/>
          <w:color w:val="000000"/>
          <w:sz w:val="24"/>
          <w:u w:val="single"/>
        </w:rPr>
        <w:t>szerződéses vagy előszerződésben vállalt kötelezettségvállalását</w:t>
      </w:r>
      <w:r w:rsidRPr="003D77B3">
        <w:rPr>
          <w:rFonts w:ascii="Times New Roman" w:eastAsia="Times New Roman" w:hAnsi="Times New Roman" w:cs="Times New Roman"/>
          <w:color w:val="000000"/>
          <w:sz w:val="24"/>
        </w:rPr>
        <w:t xml:space="preserve"> tartalmazó okiratot, amely alátámasztja, hogy a szerződés teljesítéséhez szükséges erőforrások rendelkezésre állnak majd a szerződés teljesítésének időtartama alatt.</w:t>
      </w:r>
    </w:p>
    <w:p w:rsidR="003D77B3" w:rsidRDefault="003D77B3" w:rsidP="00E6053F">
      <w:pPr>
        <w:autoSpaceDE w:val="0"/>
        <w:autoSpaceDN w:val="0"/>
        <w:adjustRightInd w:val="0"/>
        <w:jc w:val="both"/>
        <w:rPr>
          <w:rFonts w:ascii="Times New Roman" w:eastAsia="Times New Roman" w:hAnsi="Times New Roman" w:cs="Times New Roman"/>
          <w:color w:val="000000"/>
          <w:sz w:val="24"/>
        </w:rPr>
      </w:pPr>
    </w:p>
    <w:p w:rsidR="00836703" w:rsidRPr="002E7015" w:rsidRDefault="00464673" w:rsidP="002E7015">
      <w:pPr>
        <w:pStyle w:val="Default"/>
        <w:jc w:val="both"/>
        <w:rPr>
          <w:rFonts w:ascii="Times New Roman" w:eastAsiaTheme="minorEastAsia" w:hAnsi="Times New Roman" w:cs="Times New Roman"/>
          <w:lang w:eastAsia="hu-HU"/>
        </w:rPr>
      </w:pPr>
      <w:r w:rsidRPr="002E7015">
        <w:rPr>
          <w:rFonts w:ascii="Times New Roman" w:eastAsia="Times New Roman" w:hAnsi="Times New Roman" w:cs="Times New Roman"/>
        </w:rPr>
        <w:lastRenderedPageBreak/>
        <w:t xml:space="preserve">A Kbt. 65.§ (9) bekezdése alapján </w:t>
      </w:r>
      <w:r w:rsidR="002E7015" w:rsidRPr="002E7015">
        <w:rPr>
          <w:rFonts w:ascii="Times New Roman" w:eastAsia="Times New Roman" w:hAnsi="Times New Roman" w:cs="Times New Roman"/>
        </w:rPr>
        <w:t xml:space="preserve">a </w:t>
      </w:r>
      <w:r w:rsidR="002E7015" w:rsidRPr="002E7015">
        <w:rPr>
          <w:rFonts w:ascii="Times New Roman" w:eastAsiaTheme="minorEastAsia" w:hAnsi="Times New Roman" w:cs="Times New Roman"/>
          <w:lang w:eastAsia="hu-HU"/>
        </w:rPr>
        <w:t xml:space="preserve">szakemberek </w:t>
      </w:r>
      <w:r w:rsidR="00B236EA">
        <w:rPr>
          <w:rFonts w:ascii="Times New Roman" w:eastAsiaTheme="minorEastAsia" w:hAnsi="Times New Roman" w:cs="Times New Roman"/>
          <w:lang w:eastAsia="hu-HU"/>
        </w:rPr>
        <w:t>–</w:t>
      </w:r>
      <w:r w:rsidR="002E7015" w:rsidRPr="002E7015">
        <w:rPr>
          <w:rFonts w:ascii="Times New Roman" w:eastAsiaTheme="minorEastAsia" w:hAnsi="Times New Roman" w:cs="Times New Roman"/>
          <w:lang w:eastAsia="hu-HU"/>
        </w:rPr>
        <w:t xml:space="preserve"> azok végzettségére, képzettségére </w:t>
      </w:r>
      <w:r w:rsidR="00B236EA">
        <w:rPr>
          <w:rFonts w:ascii="Times New Roman" w:eastAsiaTheme="minorEastAsia" w:hAnsi="Times New Roman" w:cs="Times New Roman"/>
          <w:lang w:eastAsia="hu-HU"/>
        </w:rPr>
        <w:t>–</w:t>
      </w:r>
      <w:r w:rsidR="002E7015" w:rsidRPr="002E7015">
        <w:rPr>
          <w:rFonts w:ascii="Times New Roman" w:eastAsiaTheme="minorEastAsia" w:hAnsi="Times New Roman" w:cs="Times New Roman"/>
          <w:lang w:eastAsia="hu-HU"/>
        </w:rPr>
        <w:t xml:space="preserve"> rendelkezésre állására vonatkozó követelmény, valamint a releváns szakmai tapasztalatot igazoló referenciákra vonatkozó követelmény teljesítésének igazolására a gazdasági szereplő csak akkor veheti igénybe más szervezet kapacitásait, ha az adott szervezet </w:t>
      </w:r>
      <w:r w:rsidR="002E7015" w:rsidRPr="002E7015">
        <w:rPr>
          <w:rFonts w:ascii="Times New Roman" w:eastAsiaTheme="minorEastAsia" w:hAnsi="Times New Roman" w:cs="Times New Roman"/>
          <w:bCs/>
          <w:lang w:eastAsia="hu-HU"/>
        </w:rPr>
        <w:t xml:space="preserve">olyan mértékben részt vesz a szerződés </w:t>
      </w:r>
      <w:r w:rsidR="002E7015" w:rsidRPr="002E7015">
        <w:rPr>
          <w:rFonts w:ascii="Times New Roman" w:eastAsiaTheme="minorEastAsia" w:hAnsi="Times New Roman" w:cs="Times New Roman"/>
          <w:lang w:eastAsia="hu-HU"/>
        </w:rPr>
        <w:t xml:space="preserve">vagy </w:t>
      </w:r>
      <w:r w:rsidR="002E7015" w:rsidRPr="002E7015">
        <w:rPr>
          <w:rFonts w:ascii="Times New Roman" w:eastAsiaTheme="minorEastAsia" w:hAnsi="Times New Roman" w:cs="Times New Roman"/>
          <w:bCs/>
          <w:lang w:eastAsia="hu-HU"/>
        </w:rPr>
        <w:t xml:space="preserve">a szerződés azon részének teljesítésében, </w:t>
      </w:r>
      <w:r w:rsidR="002E7015" w:rsidRPr="002E7015">
        <w:rPr>
          <w:rFonts w:ascii="Times New Roman" w:eastAsiaTheme="minorEastAsia" w:hAnsi="Times New Roman" w:cs="Times New Roman"/>
          <w:lang w:eastAsia="hu-HU"/>
        </w:rPr>
        <w:t>amelyhez e kapacitásokra szükség van</w:t>
      </w:r>
      <w:r w:rsidR="002E7015" w:rsidRPr="002E7015">
        <w:rPr>
          <w:rFonts w:ascii="Times New Roman" w:eastAsiaTheme="minorEastAsia" w:hAnsi="Times New Roman" w:cs="Times New Roman"/>
          <w:bCs/>
          <w:lang w:eastAsia="hu-HU"/>
        </w:rPr>
        <w:t xml:space="preserve">, amely </w:t>
      </w:r>
      <w:r w:rsidR="00B236EA">
        <w:rPr>
          <w:rFonts w:ascii="Times New Roman" w:eastAsiaTheme="minorEastAsia" w:hAnsi="Times New Roman" w:cs="Times New Roman"/>
          <w:bCs/>
          <w:lang w:eastAsia="hu-HU"/>
        </w:rPr>
        <w:t>–</w:t>
      </w:r>
      <w:r w:rsidR="002E7015" w:rsidRPr="002E7015">
        <w:rPr>
          <w:rFonts w:ascii="Times New Roman" w:eastAsiaTheme="minorEastAsia" w:hAnsi="Times New Roman" w:cs="Times New Roman"/>
          <w:bCs/>
          <w:lang w:eastAsia="hu-HU"/>
        </w:rPr>
        <w:t xml:space="preserve"> az ajánlattevő saját kapacitásával együtt </w:t>
      </w:r>
      <w:r w:rsidR="00B236EA">
        <w:rPr>
          <w:rFonts w:ascii="Times New Roman" w:eastAsiaTheme="minorEastAsia" w:hAnsi="Times New Roman" w:cs="Times New Roman"/>
          <w:bCs/>
          <w:lang w:eastAsia="hu-HU"/>
        </w:rPr>
        <w:t>–</w:t>
      </w:r>
      <w:r w:rsidR="002E7015" w:rsidRPr="002E7015">
        <w:rPr>
          <w:rFonts w:ascii="Times New Roman" w:eastAsiaTheme="minorEastAsia" w:hAnsi="Times New Roman" w:cs="Times New Roman"/>
          <w:bCs/>
          <w:lang w:eastAsia="hu-HU"/>
        </w:rPr>
        <w:t xml:space="preserve"> biztosítja az alkalmassági </w:t>
      </w:r>
      <w:r w:rsidR="002E7015" w:rsidRPr="002E7015">
        <w:rPr>
          <w:rFonts w:ascii="Times New Roman" w:hAnsi="Times New Roman" w:cs="Times New Roman"/>
          <w:bCs/>
        </w:rPr>
        <w:t>követelményben elvárt szaktudás, illetve szakmai tapasztalat érvényesülését a teljesítésben</w:t>
      </w:r>
      <w:r w:rsidR="002E7015" w:rsidRPr="002E7015">
        <w:rPr>
          <w:rFonts w:ascii="Times New Roman" w:hAnsi="Times New Roman" w:cs="Times New Roman"/>
        </w:rPr>
        <w:t xml:space="preserve">. Az (1) bekezdés </w:t>
      </w:r>
      <w:r w:rsidR="002E7015" w:rsidRPr="002E7015">
        <w:rPr>
          <w:rFonts w:ascii="Times New Roman" w:hAnsi="Times New Roman" w:cs="Times New Roman"/>
          <w:i/>
          <w:iCs/>
        </w:rPr>
        <w:t xml:space="preserve">c) </w:t>
      </w:r>
      <w:r w:rsidR="002E7015" w:rsidRPr="002E7015">
        <w:rPr>
          <w:rFonts w:ascii="Times New Roman" w:hAnsi="Times New Roman" w:cs="Times New Roman"/>
        </w:rPr>
        <w:t xml:space="preserve">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 </w:t>
      </w:r>
      <w:r w:rsidR="002E7015" w:rsidRPr="002E7015">
        <w:rPr>
          <w:rFonts w:ascii="Times New Roman" w:hAnsi="Times New Roman" w:cs="Times New Roman"/>
          <w:bCs/>
        </w:rPr>
        <w:t>A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987713" w:rsidRDefault="00987713" w:rsidP="00987713">
      <w:pPr>
        <w:spacing w:after="0" w:line="240" w:lineRule="auto"/>
        <w:jc w:val="both"/>
        <w:rPr>
          <w:rFonts w:ascii="Times New Roman" w:eastAsia="Times New Roman" w:hAnsi="Times New Roman" w:cs="Times New Roman"/>
          <w:color w:val="000000"/>
          <w:sz w:val="24"/>
        </w:rPr>
      </w:pPr>
    </w:p>
    <w:p w:rsidR="003D77B3" w:rsidRDefault="003D77B3">
      <w:pPr>
        <w:spacing w:after="0" w:line="240" w:lineRule="auto"/>
        <w:jc w:val="both"/>
        <w:rPr>
          <w:rFonts w:ascii="Times New Roman" w:eastAsia="Times New Roman" w:hAnsi="Times New Roman" w:cs="Times New Roman"/>
          <w:b/>
          <w:color w:val="000000"/>
          <w:sz w:val="24"/>
        </w:rPr>
      </w:pP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Ajánlattevő ajánlatában nem köteles igazolni alkalmasságát, a Kbt. 67. § (1) bekezdése alapján elegendő, ha arról nyilatkozik, hogy megfelel az ajánlatkérő által előírt alkalmassági követelményeknek. Alkalmasságát a Kbt. 69. § (4) bekezdése alapján az ajánlatkérő felhívására az eljárást lezáró döntés meghozatala előtt köteles igazolni fentiek szerint.</w:t>
      </w: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b/>
          <w:color w:val="000000"/>
          <w:sz w:val="24"/>
        </w:rPr>
      </w:pPr>
    </w:p>
    <w:p w:rsidR="003D77B3" w:rsidRDefault="003D77B3" w:rsidP="003D77B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Az eljárás eredményéről szóló döntés meghozatalát megelőzően az ajánlatkérő az értékelési szempontra figyelemmel legkedvezőbbnek tekinthető ajánlattevőt megfelelő határidő 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 </w:t>
      </w:r>
    </w:p>
    <w:p w:rsidR="003D77B3" w:rsidRDefault="003D77B3" w:rsidP="003D77B3">
      <w:pPr>
        <w:spacing w:after="0" w:line="240" w:lineRule="auto"/>
        <w:jc w:val="both"/>
        <w:rPr>
          <w:rFonts w:ascii="Times New Roman" w:eastAsia="Times New Roman" w:hAnsi="Times New Roman" w:cs="Times New Roman"/>
          <w:color w:val="000000"/>
          <w:sz w:val="24"/>
        </w:rPr>
      </w:pPr>
    </w:p>
    <w:p w:rsidR="003D77B3" w:rsidRDefault="003D77B3" w:rsidP="003D77B3">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 az értékelési szempontra figyelemmel legkedvezőbbnek tekinthető ajánlattevő nem vagy az esetleges hiánypótlást, illetve felvilágosítás kérést követően sem megfelelően nyújtja be az igazolásokat, az ajánlatkérő ezen ajánlattevő ajánlatának figyelmen kívül hagyásával az értékelési szempontokra figyelemmel legkedvezőbbnek tekinthető ajánlattevőt hívja fel az igazolások benyújtására.</w:t>
      </w:r>
    </w:p>
    <w:p w:rsidR="003D77B3" w:rsidRDefault="003D77B3">
      <w:pPr>
        <w:spacing w:after="0" w:line="240" w:lineRule="auto"/>
        <w:jc w:val="both"/>
        <w:rPr>
          <w:rFonts w:ascii="Times New Roman" w:eastAsia="Times New Roman" w:hAnsi="Times New Roman" w:cs="Times New Roman"/>
          <w:color w:val="000000"/>
          <w:sz w:val="24"/>
        </w:rPr>
      </w:pPr>
    </w:p>
    <w:p w:rsidR="003D77B3" w:rsidRPr="003D77B3" w:rsidRDefault="003D77B3">
      <w:pPr>
        <w:spacing w:after="0" w:line="240" w:lineRule="auto"/>
        <w:jc w:val="both"/>
        <w:rPr>
          <w:rFonts w:ascii="Times New Roman" w:eastAsia="Times New Roman" w:hAnsi="Times New Roman" w:cs="Times New Roman"/>
          <w:color w:val="000000"/>
          <w:sz w:val="24"/>
          <w:szCs w:val="24"/>
        </w:rPr>
      </w:pPr>
      <w:r w:rsidRPr="003D77B3">
        <w:rPr>
          <w:rFonts w:ascii="Times New Roman" w:hAnsi="Times New Roman" w:cs="Times New Roman"/>
          <w:bCs/>
          <w:sz w:val="24"/>
          <w:szCs w:val="24"/>
        </w:rPr>
        <w:t>A gazdasági szereplő</w:t>
      </w:r>
      <w:r>
        <w:rPr>
          <w:rFonts w:ascii="Times New Roman" w:hAnsi="Times New Roman" w:cs="Times New Roman"/>
          <w:bCs/>
          <w:sz w:val="24"/>
          <w:szCs w:val="24"/>
        </w:rPr>
        <w:t xml:space="preserve"> által ajánlatában </w:t>
      </w:r>
      <w:r w:rsidRPr="003D77B3">
        <w:rPr>
          <w:rFonts w:ascii="Times New Roman" w:hAnsi="Times New Roman" w:cs="Times New Roman"/>
          <w:bCs/>
          <w:sz w:val="24"/>
          <w:szCs w:val="24"/>
        </w:rPr>
        <w:t xml:space="preserve">az ajánlatkérő erre vonatkozó, </w:t>
      </w:r>
      <w:r w:rsidR="006C5036">
        <w:rPr>
          <w:rFonts w:ascii="Times New Roman" w:hAnsi="Times New Roman" w:cs="Times New Roman"/>
          <w:bCs/>
          <w:sz w:val="24"/>
          <w:szCs w:val="24"/>
        </w:rPr>
        <w:t xml:space="preserve">a </w:t>
      </w:r>
      <w:r>
        <w:rPr>
          <w:rFonts w:ascii="Times New Roman" w:hAnsi="Times New Roman" w:cs="Times New Roman"/>
          <w:bCs/>
          <w:sz w:val="24"/>
          <w:szCs w:val="24"/>
        </w:rPr>
        <w:t>Kbt. 69.§ (4) bekezdése</w:t>
      </w:r>
      <w:r w:rsidRPr="003D77B3">
        <w:rPr>
          <w:rFonts w:ascii="Times New Roman" w:hAnsi="Times New Roman" w:cs="Times New Roman"/>
          <w:bCs/>
          <w:sz w:val="24"/>
          <w:szCs w:val="24"/>
        </w:rPr>
        <w:t xml:space="preserve">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B05C06" w:rsidRPr="003D77B3" w:rsidRDefault="00B05C06">
      <w:pPr>
        <w:tabs>
          <w:tab w:val="left" w:pos="162"/>
        </w:tabs>
        <w:spacing w:after="0" w:line="240" w:lineRule="auto"/>
        <w:jc w:val="both"/>
        <w:rPr>
          <w:rFonts w:ascii="Times New Roman" w:eastAsia="Times New Roman" w:hAnsi="Times New Roman" w:cs="Times New Roman"/>
          <w:color w:val="000000"/>
          <w:sz w:val="24"/>
          <w:szCs w:val="24"/>
        </w:rPr>
      </w:pPr>
    </w:p>
    <w:p w:rsidR="00EA0080" w:rsidRPr="00D8698E" w:rsidRDefault="00EA0080" w:rsidP="00EA0080">
      <w:pPr>
        <w:spacing w:before="100" w:beforeAutospacing="1" w:after="100" w:afterAutospacing="1" w:line="240" w:lineRule="auto"/>
        <w:jc w:val="both"/>
        <w:rPr>
          <w:rFonts w:ascii="Times New Roman" w:hAnsi="Times New Roman" w:cs="Times New Roman"/>
          <w:color w:val="000000" w:themeColor="text1"/>
          <w:sz w:val="24"/>
          <w:szCs w:val="24"/>
        </w:rPr>
      </w:pPr>
      <w:r w:rsidRPr="00D8698E">
        <w:rPr>
          <w:rFonts w:ascii="Times New Roman" w:hAnsi="Times New Roman" w:cs="Times New Roman"/>
          <w:color w:val="000000" w:themeColor="text1"/>
          <w:sz w:val="24"/>
          <w:szCs w:val="24"/>
        </w:rPr>
        <w:t>Építési beruházás közbeszerzése esetén, ha a Magyar Kereskedelmi és Iparkamara vállalkozó kivitelezői névjegyzékében megjelenített, 321/2015. (X. 30.</w:t>
      </w:r>
      <w:r w:rsidR="0002178A">
        <w:rPr>
          <w:rFonts w:ascii="Times New Roman" w:hAnsi="Times New Roman" w:cs="Times New Roman"/>
          <w:color w:val="000000" w:themeColor="text1"/>
          <w:sz w:val="24"/>
          <w:szCs w:val="24"/>
        </w:rPr>
        <w:t>) Korm. rendelet 21.§ (2</w:t>
      </w:r>
      <w:r w:rsidRPr="00D8698E">
        <w:rPr>
          <w:rFonts w:ascii="Times New Roman" w:hAnsi="Times New Roman" w:cs="Times New Roman"/>
          <w:color w:val="000000" w:themeColor="text1"/>
          <w:sz w:val="24"/>
          <w:szCs w:val="24"/>
        </w:rPr>
        <w:t xml:space="preserve">) bekezdés előírásainak megfelelő dokumentumok bizonyítják, hogy a gazdasági szereplő </w:t>
      </w:r>
      <w:r w:rsidRPr="00D8698E">
        <w:rPr>
          <w:rFonts w:ascii="Times New Roman" w:hAnsi="Times New Roman" w:cs="Times New Roman"/>
          <w:color w:val="000000" w:themeColor="text1"/>
          <w:sz w:val="24"/>
          <w:szCs w:val="24"/>
        </w:rPr>
        <w:lastRenderedPageBreak/>
        <w:t>megfelel az ajánlatkérő által meghatározott követelményeknek, a követelmény és a megfelelést igazoló dokumentum elérhetőségének pontos megjelölését is köt</w:t>
      </w:r>
      <w:r w:rsidR="0002178A">
        <w:rPr>
          <w:rFonts w:ascii="Times New Roman" w:hAnsi="Times New Roman" w:cs="Times New Roman"/>
          <w:color w:val="000000" w:themeColor="text1"/>
          <w:sz w:val="24"/>
          <w:szCs w:val="24"/>
        </w:rPr>
        <w:t xml:space="preserve">eles elfogadni az ajánlatkérő a </w:t>
      </w:r>
      <w:r w:rsidR="0002178A" w:rsidRPr="00D8698E">
        <w:rPr>
          <w:rFonts w:ascii="Times New Roman" w:hAnsi="Times New Roman" w:cs="Times New Roman"/>
          <w:color w:val="000000" w:themeColor="text1"/>
          <w:sz w:val="24"/>
          <w:szCs w:val="24"/>
        </w:rPr>
        <w:t>321/2015. (X. 30.) Korm. rendelet</w:t>
      </w:r>
      <w:r w:rsidR="0002178A">
        <w:rPr>
          <w:rFonts w:ascii="Times New Roman" w:hAnsi="Times New Roman" w:cs="Times New Roman"/>
          <w:color w:val="000000" w:themeColor="text1"/>
          <w:sz w:val="24"/>
          <w:szCs w:val="24"/>
        </w:rPr>
        <w:t xml:space="preserve"> 21.§ (2)</w:t>
      </w:r>
      <w:r w:rsidRPr="00D8698E">
        <w:rPr>
          <w:rFonts w:ascii="Times New Roman" w:hAnsi="Times New Roman" w:cs="Times New Roman"/>
          <w:color w:val="000000" w:themeColor="text1"/>
          <w:sz w:val="24"/>
          <w:szCs w:val="24"/>
        </w:rPr>
        <w:t xml:space="preserve"> bekezdésben meghatározott dokumentumok benyújtása helyett.</w:t>
      </w:r>
    </w:p>
    <w:p w:rsidR="00B05C06" w:rsidRDefault="00D77DD2">
      <w:pPr>
        <w:tabs>
          <w:tab w:val="left" w:pos="162"/>
          <w:tab w:val="left" w:pos="2220"/>
          <w:tab w:val="left" w:pos="5760"/>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B05C06"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Szerződést megerősítő biztosítékok</w:t>
      </w:r>
      <w:r w:rsidR="00AF2F98">
        <w:rPr>
          <w:rFonts w:ascii="Times New Roman" w:eastAsia="Times New Roman" w:hAnsi="Times New Roman"/>
          <w:b/>
          <w:sz w:val="24"/>
          <w:shd w:val="clear" w:color="auto" w:fill="FFFFFF"/>
        </w:rPr>
        <w:t xml:space="preserve"> (késedelmi és meghiúsulási kötbér, jótállási biztosíték)</w:t>
      </w:r>
    </w:p>
    <w:p w:rsidR="006073A5" w:rsidRPr="00B86030" w:rsidRDefault="006073A5" w:rsidP="006073A5">
      <w:pPr>
        <w:pStyle w:val="Listaszerbekezds"/>
        <w:tabs>
          <w:tab w:val="left" w:pos="434"/>
        </w:tabs>
        <w:spacing w:after="0" w:line="240" w:lineRule="auto"/>
        <w:ind w:left="780"/>
        <w:jc w:val="both"/>
        <w:rPr>
          <w:rFonts w:ascii="Times New Roman" w:eastAsia="Times New Roman" w:hAnsi="Times New Roman"/>
          <w:b/>
          <w:sz w:val="24"/>
          <w:shd w:val="clear" w:color="auto" w:fill="FFFFFF"/>
        </w:rPr>
      </w:pPr>
    </w:p>
    <w:p w:rsidR="00B05C06" w:rsidRPr="006073A5" w:rsidRDefault="006073A5">
      <w:pPr>
        <w:tabs>
          <w:tab w:val="left" w:pos="434"/>
        </w:tabs>
        <w:spacing w:after="0" w:line="240" w:lineRule="auto"/>
        <w:jc w:val="both"/>
        <w:rPr>
          <w:rFonts w:ascii="Times New Roman" w:eastAsia="Times New Roman" w:hAnsi="Times New Roman" w:cs="Times New Roman"/>
          <w:sz w:val="24"/>
        </w:rPr>
      </w:pPr>
      <w:r w:rsidRPr="006073A5">
        <w:rPr>
          <w:rFonts w:ascii="Times New Roman" w:eastAsia="Times New Roman" w:hAnsi="Times New Roman" w:cs="Times New Roman"/>
          <w:sz w:val="24"/>
        </w:rPr>
        <w:t xml:space="preserve">A kötbérek tekintetében </w:t>
      </w:r>
      <w:r w:rsidR="006C5036">
        <w:rPr>
          <w:rFonts w:ascii="Times New Roman" w:eastAsia="Times New Roman" w:hAnsi="Times New Roman" w:cs="Times New Roman"/>
          <w:sz w:val="24"/>
        </w:rPr>
        <w:t>–</w:t>
      </w:r>
      <w:r w:rsidRPr="006073A5">
        <w:rPr>
          <w:rFonts w:ascii="Times New Roman" w:eastAsia="Times New Roman" w:hAnsi="Times New Roman" w:cs="Times New Roman"/>
          <w:sz w:val="24"/>
        </w:rPr>
        <w:t xml:space="preserve"> figyelemmel a Ptk. 6:186.§ (1) bekezdésére </w:t>
      </w:r>
      <w:r w:rsidR="006C5036">
        <w:rPr>
          <w:rFonts w:ascii="Times New Roman" w:eastAsia="Times New Roman" w:hAnsi="Times New Roman" w:cs="Times New Roman"/>
          <w:sz w:val="24"/>
        </w:rPr>
        <w:t>–</w:t>
      </w:r>
      <w:r w:rsidRPr="006073A5">
        <w:rPr>
          <w:rFonts w:ascii="Times New Roman" w:eastAsia="Times New Roman" w:hAnsi="Times New Roman" w:cs="Times New Roman"/>
          <w:sz w:val="24"/>
        </w:rPr>
        <w:t xml:space="preserve"> az ajánlatkérő rögzíti, hogy a kötelezett (nyertes</w:t>
      </w:r>
      <w:r w:rsidR="009B3890">
        <w:rPr>
          <w:rFonts w:ascii="Times New Roman" w:eastAsia="Times New Roman" w:hAnsi="Times New Roman" w:cs="Times New Roman"/>
          <w:sz w:val="24"/>
        </w:rPr>
        <w:t xml:space="preserve"> </w:t>
      </w:r>
      <w:r w:rsidRPr="006073A5">
        <w:rPr>
          <w:rFonts w:ascii="Times New Roman" w:eastAsia="Times New Roman" w:hAnsi="Times New Roman" w:cs="Times New Roman"/>
          <w:sz w:val="24"/>
        </w:rPr>
        <w:t>ajánlattevő) pénz fizetésére kötelezheti magát arra az esetre, ha olyan okból</w:t>
      </w:r>
      <w:r w:rsidR="00075418">
        <w:rPr>
          <w:rFonts w:ascii="Times New Roman" w:eastAsia="Times New Roman" w:hAnsi="Times New Roman" w:cs="Times New Roman"/>
          <w:sz w:val="24"/>
        </w:rPr>
        <w:t>,</w:t>
      </w:r>
      <w:r w:rsidRPr="006073A5">
        <w:rPr>
          <w:rFonts w:ascii="Times New Roman" w:eastAsia="Times New Roman" w:hAnsi="Times New Roman" w:cs="Times New Roman"/>
          <w:sz w:val="24"/>
        </w:rPr>
        <w:t xml:space="preserve"> amelyért felelős</w:t>
      </w:r>
      <w:r w:rsidR="006C5036">
        <w:rPr>
          <w:rFonts w:ascii="Times New Roman" w:eastAsia="Times New Roman" w:hAnsi="Times New Roman" w:cs="Times New Roman"/>
          <w:sz w:val="24"/>
        </w:rPr>
        <w:t>,</w:t>
      </w:r>
      <w:r w:rsidRPr="006073A5">
        <w:rPr>
          <w:rFonts w:ascii="Times New Roman" w:eastAsia="Times New Roman" w:hAnsi="Times New Roman" w:cs="Times New Roman"/>
          <w:sz w:val="24"/>
        </w:rPr>
        <w:t xml:space="preserve"> megszegi a szerződést.</w:t>
      </w:r>
    </w:p>
    <w:p w:rsidR="006073A5" w:rsidRDefault="006073A5">
      <w:pPr>
        <w:tabs>
          <w:tab w:val="left" w:pos="434"/>
        </w:tabs>
        <w:spacing w:after="0" w:line="240" w:lineRule="auto"/>
        <w:jc w:val="both"/>
        <w:rPr>
          <w:rFonts w:ascii="Times New Roman" w:eastAsia="Times New Roman" w:hAnsi="Times New Roman" w:cs="Times New Roman"/>
          <w:b/>
          <w:sz w:val="24"/>
          <w:shd w:val="clear" w:color="auto" w:fill="FFFFFF"/>
        </w:rPr>
      </w:pPr>
    </w:p>
    <w:p w:rsidR="00B05C06" w:rsidRDefault="00D77DD2">
      <w:pPr>
        <w:spacing w:after="0" w:line="240" w:lineRule="auto"/>
        <w:jc w:val="both"/>
        <w:rPr>
          <w:rFonts w:ascii="Times New Roman" w:eastAsia="Times New Roman" w:hAnsi="Times New Roman" w:cs="Times New Roman"/>
          <w:sz w:val="24"/>
        </w:rPr>
      </w:pPr>
      <w:r w:rsidRPr="00B83032">
        <w:rPr>
          <w:rFonts w:ascii="Times New Roman" w:eastAsia="Times New Roman" w:hAnsi="Times New Roman" w:cs="Times New Roman"/>
          <w:sz w:val="24"/>
        </w:rPr>
        <w:t xml:space="preserve">Késedelemnek tekintendő, ha a nyertes </w:t>
      </w:r>
      <w:r w:rsidR="0096468C" w:rsidRPr="00B83032">
        <w:rPr>
          <w:rFonts w:ascii="Times New Roman" w:eastAsia="Times New Roman" w:hAnsi="Times New Roman" w:cs="Times New Roman"/>
          <w:sz w:val="24"/>
        </w:rPr>
        <w:t xml:space="preserve">ajánlattevő </w:t>
      </w:r>
      <w:r w:rsidRPr="00B83032">
        <w:rPr>
          <w:rFonts w:ascii="Times New Roman" w:eastAsia="Times New Roman" w:hAnsi="Times New Roman" w:cs="Times New Roman"/>
          <w:sz w:val="24"/>
        </w:rPr>
        <w:t xml:space="preserve">– olyan okból, amelyért felelős – </w:t>
      </w:r>
      <w:r w:rsidR="00B83032" w:rsidRPr="00B83032">
        <w:rPr>
          <w:rFonts w:ascii="Times New Roman" w:eastAsia="Times New Roman" w:hAnsi="Times New Roman" w:cs="Times New Roman"/>
          <w:sz w:val="24"/>
        </w:rPr>
        <w:t xml:space="preserve">nem </w:t>
      </w:r>
      <w:r w:rsidR="00E5099B">
        <w:rPr>
          <w:rFonts w:ascii="Times New Roman" w:eastAsia="Times New Roman" w:hAnsi="Times New Roman" w:cs="Times New Roman"/>
          <w:sz w:val="24"/>
        </w:rPr>
        <w:t xml:space="preserve">fejezi be a kivitelezést </w:t>
      </w:r>
      <w:r w:rsidR="00E5099B" w:rsidRPr="00715318">
        <w:rPr>
          <w:rFonts w:ascii="Times New Roman" w:eastAsia="Times New Roman" w:hAnsi="Times New Roman" w:cs="Times New Roman"/>
          <w:sz w:val="24"/>
        </w:rPr>
        <w:t xml:space="preserve">az </w:t>
      </w:r>
      <w:r w:rsidR="0096468C" w:rsidRPr="00715318">
        <w:rPr>
          <w:rFonts w:ascii="Times New Roman" w:eastAsia="Times New Roman" w:hAnsi="Times New Roman" w:cs="Times New Roman"/>
          <w:sz w:val="24"/>
        </w:rPr>
        <w:t>ajánlatkérő által megadott teljesítési</w:t>
      </w:r>
      <w:r w:rsidRPr="00715318">
        <w:rPr>
          <w:rFonts w:ascii="Times New Roman" w:eastAsia="Times New Roman" w:hAnsi="Times New Roman" w:cs="Times New Roman"/>
          <w:sz w:val="24"/>
        </w:rPr>
        <w:t xml:space="preserve"> határidőn belül. Késedelmes</w:t>
      </w:r>
      <w:r w:rsidRPr="00B83032">
        <w:rPr>
          <w:rFonts w:ascii="Times New Roman" w:eastAsia="Times New Roman" w:hAnsi="Times New Roman" w:cs="Times New Roman"/>
          <w:sz w:val="24"/>
        </w:rPr>
        <w:t xml:space="preserve"> teljesítés esetén a kötbér mértéke a késedelmes teljesítéssel érintett minden naptári napra </w:t>
      </w:r>
      <w:r w:rsidR="00715318">
        <w:rPr>
          <w:rFonts w:ascii="Times New Roman" w:eastAsia="Times New Roman" w:hAnsi="Times New Roman" w:cs="Times New Roman"/>
          <w:sz w:val="24"/>
        </w:rPr>
        <w:t>felszámításra kerül. A ké</w:t>
      </w:r>
      <w:r w:rsidR="007F4392">
        <w:rPr>
          <w:rFonts w:ascii="Times New Roman" w:eastAsia="Times New Roman" w:hAnsi="Times New Roman" w:cs="Times New Roman"/>
          <w:sz w:val="24"/>
        </w:rPr>
        <w:t>sedelmi kötbér mértéke a tartalékkeret és áfa nélkül számított vállalkozói díj 1%-a naponta</w:t>
      </w:r>
      <w:r w:rsidR="00715318">
        <w:rPr>
          <w:rFonts w:ascii="Times New Roman" w:eastAsia="Times New Roman" w:hAnsi="Times New Roman" w:cs="Times New Roman"/>
          <w:sz w:val="24"/>
        </w:rPr>
        <w:t>. Ajánlatkérő a késedelmi kötbért legfeljebb 20 naptári napig érvényesíti, azt követően a meghiúsulás szabályai az irányadóak.</w:t>
      </w:r>
    </w:p>
    <w:p w:rsidR="00715318" w:rsidRPr="00B83032" w:rsidRDefault="00715318">
      <w:pPr>
        <w:spacing w:after="0" w:line="240" w:lineRule="auto"/>
        <w:jc w:val="both"/>
        <w:rPr>
          <w:rFonts w:ascii="Times New Roman" w:eastAsia="Times New Roman" w:hAnsi="Times New Roman" w:cs="Times New Roman"/>
          <w:sz w:val="24"/>
        </w:rPr>
      </w:pPr>
    </w:p>
    <w:p w:rsidR="00B05C06" w:rsidRDefault="00D77DD2">
      <w:pPr>
        <w:spacing w:after="120" w:line="240" w:lineRule="auto"/>
        <w:jc w:val="both"/>
        <w:rPr>
          <w:rFonts w:ascii="Times New Roman" w:eastAsia="Times New Roman" w:hAnsi="Times New Roman" w:cs="Times New Roman"/>
          <w:color w:val="000000"/>
          <w:sz w:val="24"/>
        </w:rPr>
      </w:pPr>
      <w:r w:rsidRPr="00B83032">
        <w:rPr>
          <w:rFonts w:ascii="Times New Roman" w:eastAsia="Times New Roman" w:hAnsi="Times New Roman" w:cs="Times New Roman"/>
          <w:color w:val="000000"/>
          <w:sz w:val="24"/>
        </w:rPr>
        <w:t>A teljesítés olyan okból történő meghiúsulása esetén, amelyért a nyertes ajánlattevő felelős, a nyertes ajánlattevő meghiúsulási kötbért köteles fizetni, amelynek mérté</w:t>
      </w:r>
      <w:r w:rsidR="0096468C" w:rsidRPr="00B83032">
        <w:rPr>
          <w:rFonts w:ascii="Times New Roman" w:eastAsia="Times New Roman" w:hAnsi="Times New Roman" w:cs="Times New Roman"/>
          <w:color w:val="000000"/>
          <w:sz w:val="24"/>
        </w:rPr>
        <w:t>ke a</w:t>
      </w:r>
      <w:r w:rsidR="0085715B">
        <w:rPr>
          <w:rFonts w:ascii="Times New Roman" w:eastAsia="Times New Roman" w:hAnsi="Times New Roman" w:cs="Times New Roman"/>
          <w:color w:val="000000"/>
          <w:sz w:val="24"/>
        </w:rPr>
        <w:t xml:space="preserve"> tartalékkeret és áfa nélkül számított</w:t>
      </w:r>
      <w:r w:rsidR="009B3890">
        <w:rPr>
          <w:rFonts w:ascii="Times New Roman" w:eastAsia="Times New Roman" w:hAnsi="Times New Roman" w:cs="Times New Roman"/>
          <w:color w:val="000000"/>
          <w:sz w:val="24"/>
        </w:rPr>
        <w:t xml:space="preserve"> </w:t>
      </w:r>
      <w:r w:rsidR="00E5099B">
        <w:rPr>
          <w:rFonts w:ascii="Times New Roman" w:eastAsia="Times New Roman" w:hAnsi="Times New Roman" w:cs="Times New Roman"/>
          <w:color w:val="000000"/>
          <w:sz w:val="24"/>
        </w:rPr>
        <w:t xml:space="preserve">vállalkozói díj </w:t>
      </w:r>
      <w:r w:rsidRPr="00B83032">
        <w:rPr>
          <w:rFonts w:ascii="Times New Roman" w:eastAsia="Times New Roman" w:hAnsi="Times New Roman" w:cs="Times New Roman"/>
          <w:color w:val="000000"/>
          <w:sz w:val="24"/>
        </w:rPr>
        <w:t>25%-a</w:t>
      </w:r>
      <w:r w:rsidR="0096468C" w:rsidRPr="00B83032">
        <w:rPr>
          <w:rFonts w:ascii="Times New Roman" w:eastAsia="Times New Roman" w:hAnsi="Times New Roman" w:cs="Times New Roman"/>
          <w:color w:val="000000"/>
          <w:sz w:val="24"/>
        </w:rPr>
        <w:t>.</w:t>
      </w:r>
    </w:p>
    <w:p w:rsidR="008F1116" w:rsidRDefault="008F1116">
      <w:pPr>
        <w:spacing w:after="120" w:line="240" w:lineRule="auto"/>
        <w:jc w:val="both"/>
        <w:rPr>
          <w:rFonts w:ascii="Times New Roman" w:eastAsia="Times New Roman" w:hAnsi="Times New Roman" w:cs="Times New Roman"/>
          <w:color w:val="000000"/>
          <w:sz w:val="24"/>
        </w:rPr>
      </w:pPr>
    </w:p>
    <w:p w:rsidR="008F1116" w:rsidRPr="008F1116" w:rsidRDefault="008F1116">
      <w:pPr>
        <w:spacing w:after="120" w:line="240" w:lineRule="auto"/>
        <w:jc w:val="both"/>
        <w:rPr>
          <w:rFonts w:ascii="Times New Roman" w:eastAsia="Times New Roman" w:hAnsi="Times New Roman" w:cs="Times New Roman"/>
          <w:color w:val="000000"/>
          <w:sz w:val="24"/>
          <w:u w:val="single"/>
        </w:rPr>
      </w:pPr>
      <w:r w:rsidRPr="008F1116">
        <w:rPr>
          <w:rFonts w:ascii="Times New Roman" w:eastAsia="Times New Roman" w:hAnsi="Times New Roman" w:cs="Times New Roman"/>
          <w:color w:val="000000"/>
          <w:sz w:val="24"/>
          <w:u w:val="single"/>
        </w:rPr>
        <w:t>Jótállási biztosíték</w:t>
      </w:r>
    </w:p>
    <w:p w:rsidR="008F2012" w:rsidRPr="005D41AA" w:rsidRDefault="00AF2F98" w:rsidP="005D41AA">
      <w:pPr>
        <w:suppressAutoHyphens/>
        <w:spacing w:after="120" w:line="240" w:lineRule="auto"/>
        <w:ind w:right="1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Ajánlatkérő a Kbt. 134.§ (3) bekezdése alapján jótállási biztosítékot ír elő.</w:t>
      </w:r>
      <w:r w:rsidR="0096147E">
        <w:rPr>
          <w:rFonts w:ascii="Times New Roman" w:eastAsia="Times New Roman" w:hAnsi="Times New Roman" w:cs="Times New Roman"/>
          <w:color w:val="000000"/>
          <w:sz w:val="24"/>
        </w:rPr>
        <w:t xml:space="preserve"> A biztosítékot a teljesítés időpontjában </w:t>
      </w:r>
      <w:r w:rsidR="00CF063B">
        <w:rPr>
          <w:rFonts w:ascii="Times New Roman" w:eastAsia="Times New Roman" w:hAnsi="Times New Roman" w:cs="Times New Roman"/>
          <w:color w:val="000000"/>
          <w:sz w:val="24"/>
        </w:rPr>
        <w:t xml:space="preserve">(jótállási időszak kezdő napja) </w:t>
      </w:r>
      <w:r w:rsidR="0096147E">
        <w:rPr>
          <w:rFonts w:ascii="Times New Roman" w:eastAsia="Times New Roman" w:hAnsi="Times New Roman" w:cs="Times New Roman"/>
          <w:color w:val="000000"/>
          <w:sz w:val="24"/>
        </w:rPr>
        <w:t>kell rendelkezésre bocsátani</w:t>
      </w:r>
      <w:r w:rsidR="00BD3F82">
        <w:rPr>
          <w:rFonts w:ascii="Times New Roman" w:eastAsia="Times New Roman" w:hAnsi="Times New Roman" w:cs="Times New Roman"/>
          <w:color w:val="000000"/>
          <w:sz w:val="24"/>
        </w:rPr>
        <w:t xml:space="preserve"> és a jótállási idő végéig</w:t>
      </w:r>
      <w:r w:rsidR="00CF063B">
        <w:rPr>
          <w:rFonts w:ascii="Times New Roman" w:eastAsia="Times New Roman" w:hAnsi="Times New Roman" w:cs="Times New Roman"/>
          <w:color w:val="000000"/>
          <w:sz w:val="24"/>
        </w:rPr>
        <w:t xml:space="preserve"> folyamatosan</w:t>
      </w:r>
      <w:r w:rsidR="00BD3F82">
        <w:rPr>
          <w:rFonts w:ascii="Times New Roman" w:eastAsia="Times New Roman" w:hAnsi="Times New Roman" w:cs="Times New Roman"/>
          <w:color w:val="000000"/>
          <w:sz w:val="24"/>
        </w:rPr>
        <w:t xml:space="preserve"> kell fennállnia</w:t>
      </w:r>
      <w:r w:rsidR="009B3890">
        <w:rPr>
          <w:rFonts w:ascii="Times New Roman" w:eastAsia="Times New Roman" w:hAnsi="Times New Roman" w:cs="Times New Roman"/>
          <w:color w:val="000000"/>
          <w:sz w:val="24"/>
        </w:rPr>
        <w:t xml:space="preserve"> </w:t>
      </w:r>
      <w:r w:rsidR="00CF063B" w:rsidRPr="00CF063B">
        <w:rPr>
          <w:rFonts w:ascii="Times New Roman" w:eastAsia="Times New Roman" w:hAnsi="Times New Roman" w:cs="Times New Roman"/>
          <w:color w:val="000000"/>
          <w:sz w:val="24"/>
        </w:rPr>
        <w:t>abban az esetben is, ha a jótállási időszak a jogszabály alapján újból indul vagy nyugvással meghosszabbodik.</w:t>
      </w:r>
      <w:r w:rsidR="009B3890">
        <w:rPr>
          <w:rFonts w:ascii="Times New Roman" w:eastAsia="Times New Roman" w:hAnsi="Times New Roman" w:cs="Times New Roman"/>
          <w:color w:val="000000"/>
          <w:sz w:val="24"/>
        </w:rPr>
        <w:t xml:space="preserve"> </w:t>
      </w:r>
      <w:r w:rsidR="00715318">
        <w:rPr>
          <w:rFonts w:ascii="Times New Roman" w:eastAsia="Times New Roman" w:hAnsi="Times New Roman" w:cs="Times New Roman"/>
          <w:color w:val="000000"/>
          <w:sz w:val="24"/>
        </w:rPr>
        <w:t>A jótállás</w:t>
      </w:r>
      <w:r w:rsidR="00EA6104">
        <w:rPr>
          <w:rFonts w:ascii="Times New Roman" w:eastAsia="Times New Roman" w:hAnsi="Times New Roman" w:cs="Times New Roman"/>
          <w:color w:val="000000"/>
          <w:sz w:val="24"/>
        </w:rPr>
        <w:t>i biztosíték mértéke a tartalékkeret és áfa nélkül számított vállalkozói díj 5%-a.</w:t>
      </w:r>
    </w:p>
    <w:p w:rsidR="00746C13" w:rsidRPr="00492C0D" w:rsidRDefault="00746C13" w:rsidP="0096147E">
      <w:pPr>
        <w:autoSpaceDE w:val="0"/>
        <w:autoSpaceDN w:val="0"/>
        <w:adjustRightInd w:val="0"/>
        <w:spacing w:after="0" w:line="240" w:lineRule="auto"/>
        <w:rPr>
          <w:rFonts w:ascii="Times New Roman" w:hAnsi="Times New Roman" w:cs="Times New Roman"/>
          <w:b/>
          <w:color w:val="000000"/>
          <w:sz w:val="24"/>
          <w:szCs w:val="24"/>
          <w:u w:val="single"/>
        </w:rPr>
      </w:pPr>
      <w:r w:rsidRPr="00492C0D">
        <w:rPr>
          <w:rFonts w:ascii="Times New Roman" w:hAnsi="Times New Roman" w:cs="Times New Roman"/>
          <w:color w:val="000000"/>
          <w:sz w:val="24"/>
          <w:szCs w:val="24"/>
          <w:u w:val="single"/>
        </w:rPr>
        <w:t>Teljesítési biztosíték</w:t>
      </w:r>
    </w:p>
    <w:p w:rsidR="00746C13" w:rsidRPr="007120D5" w:rsidRDefault="00492C0D" w:rsidP="007120D5">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Ajánlatkérő a Kbt. 134.§</w:t>
      </w:r>
      <w:r w:rsidR="009D78D7">
        <w:rPr>
          <w:rFonts w:ascii="Times New Roman" w:eastAsia="Times New Roman" w:hAnsi="Times New Roman" w:cs="Times New Roman"/>
          <w:color w:val="000000"/>
          <w:sz w:val="24"/>
        </w:rPr>
        <w:t xml:space="preserve"> (2</w:t>
      </w:r>
      <w:r>
        <w:rPr>
          <w:rFonts w:ascii="Times New Roman" w:eastAsia="Times New Roman" w:hAnsi="Times New Roman" w:cs="Times New Roman"/>
          <w:color w:val="000000"/>
          <w:sz w:val="24"/>
        </w:rPr>
        <w:t xml:space="preserve">) bekezdése alapján </w:t>
      </w:r>
      <w:r w:rsidR="009D78D7">
        <w:rPr>
          <w:rFonts w:ascii="Times New Roman" w:eastAsia="Times New Roman" w:hAnsi="Times New Roman" w:cs="Times New Roman"/>
          <w:color w:val="000000"/>
          <w:sz w:val="24"/>
        </w:rPr>
        <w:t xml:space="preserve">a </w:t>
      </w:r>
      <w:r w:rsidR="009D78D7" w:rsidRPr="007120D5">
        <w:rPr>
          <w:rFonts w:ascii="Times New Roman" w:eastAsia="Times New Roman" w:hAnsi="Times New Roman" w:cs="Times New Roman"/>
          <w:color w:val="000000"/>
          <w:sz w:val="24"/>
        </w:rPr>
        <w:t xml:space="preserve">szerződés szerinti, tartalékkeret és általános forgalmi adó nélkül számított ellenszolgáltatás </w:t>
      </w:r>
      <w:r w:rsidR="00EA6104">
        <w:rPr>
          <w:rFonts w:ascii="Times New Roman" w:eastAsia="Times New Roman" w:hAnsi="Times New Roman" w:cs="Times New Roman"/>
          <w:color w:val="000000"/>
          <w:sz w:val="24"/>
        </w:rPr>
        <w:t>5</w:t>
      </w:r>
      <w:r w:rsidR="009D78D7" w:rsidRPr="007120D5">
        <w:rPr>
          <w:rFonts w:ascii="Times New Roman" w:eastAsia="Times New Roman" w:hAnsi="Times New Roman" w:cs="Times New Roman"/>
          <w:color w:val="000000"/>
          <w:sz w:val="24"/>
        </w:rPr>
        <w:t xml:space="preserve">%-át elérő </w:t>
      </w:r>
      <w:r>
        <w:rPr>
          <w:rFonts w:ascii="Times New Roman" w:eastAsia="Times New Roman" w:hAnsi="Times New Roman" w:cs="Times New Roman"/>
          <w:color w:val="000000"/>
          <w:sz w:val="24"/>
        </w:rPr>
        <w:t>teljesítési biztosítékot ír elő. A biztosítékot a szerződéskötéskor kell rendelkezésre bocsátani</w:t>
      </w:r>
      <w:r w:rsidR="00DD079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és a sikeres műszaki átadás-átvétel időpontjáig kell fennállnia.</w:t>
      </w:r>
    </w:p>
    <w:p w:rsidR="00746C13" w:rsidRPr="0096147E" w:rsidRDefault="00746C13" w:rsidP="0096147E">
      <w:pPr>
        <w:autoSpaceDE w:val="0"/>
        <w:autoSpaceDN w:val="0"/>
        <w:adjustRightInd w:val="0"/>
        <w:spacing w:after="0" w:line="240" w:lineRule="auto"/>
        <w:rPr>
          <w:rFonts w:ascii="KH Sans" w:hAnsi="KH Sans" w:cs="KH Sans"/>
          <w:color w:val="000000"/>
          <w:sz w:val="24"/>
          <w:szCs w:val="24"/>
        </w:rPr>
      </w:pPr>
    </w:p>
    <w:p w:rsidR="0096147E" w:rsidRPr="0096147E" w:rsidRDefault="0096147E" w:rsidP="0096147E">
      <w:pPr>
        <w:autoSpaceDE w:val="0"/>
        <w:autoSpaceDN w:val="0"/>
        <w:adjustRightInd w:val="0"/>
        <w:spacing w:after="0" w:line="240" w:lineRule="auto"/>
        <w:jc w:val="both"/>
        <w:rPr>
          <w:rFonts w:ascii="Times New Roman" w:eastAsia="Times New Roman" w:hAnsi="Times New Roman" w:cs="Times New Roman"/>
          <w:color w:val="000000"/>
          <w:sz w:val="24"/>
        </w:rPr>
      </w:pPr>
      <w:r w:rsidRPr="0096147E">
        <w:rPr>
          <w:rFonts w:ascii="Times New Roman" w:eastAsia="Times New Roman" w:hAnsi="Times New Roman" w:cs="Times New Roman"/>
          <w:color w:val="000000"/>
          <w:sz w:val="24"/>
        </w:rPr>
        <w:t>A</w:t>
      </w:r>
      <w:r w:rsidR="00B07836">
        <w:rPr>
          <w:rFonts w:ascii="Times New Roman" w:eastAsia="Times New Roman" w:hAnsi="Times New Roman" w:cs="Times New Roman"/>
          <w:color w:val="000000"/>
          <w:sz w:val="24"/>
        </w:rPr>
        <w:t xml:space="preserve"> teljesítési és jótállási</w:t>
      </w:r>
      <w:r w:rsidRPr="0096147E">
        <w:rPr>
          <w:rFonts w:ascii="Times New Roman" w:eastAsia="Times New Roman" w:hAnsi="Times New Roman" w:cs="Times New Roman"/>
          <w:color w:val="000000"/>
          <w:sz w:val="24"/>
        </w:rPr>
        <w:t xml:space="preserve"> biztosíték az ajánlattevőként szerződő fél választása szerint nyújtható óvadékként az előírt pénzösszegnek az ajánlatkérőként szerződő fél fizetési számlájára történő befizetésével, átutalásával, pénzügyi intézmény vagy biztosító által vállalt garancia vagy készfizető kezesség biztosításával, vagy biztosítási szerződés alapján kiállított </w:t>
      </w:r>
      <w:r w:rsidR="00DD0797">
        <w:rPr>
          <w:rFonts w:ascii="Times New Roman" w:eastAsia="Times New Roman" w:hAnsi="Times New Roman" w:cs="Times New Roman"/>
          <w:color w:val="000000"/>
          <w:sz w:val="24"/>
        </w:rPr>
        <w:t>–</w:t>
      </w:r>
      <w:r w:rsidRPr="0096147E">
        <w:rPr>
          <w:rFonts w:ascii="Times New Roman" w:eastAsia="Times New Roman" w:hAnsi="Times New Roman" w:cs="Times New Roman"/>
          <w:color w:val="000000"/>
          <w:sz w:val="24"/>
        </w:rPr>
        <w:t xml:space="preserve"> készfizető kezességvállalást tartalmazó – kötelezvénnyel.</w:t>
      </w:r>
      <w:r w:rsidR="00152386">
        <w:rPr>
          <w:rFonts w:ascii="Times New Roman" w:eastAsia="Times New Roman" w:hAnsi="Times New Roman" w:cs="Times New Roman"/>
          <w:color w:val="000000"/>
          <w:sz w:val="24"/>
        </w:rPr>
        <w:t xml:space="preserve"> Az ajánlatkérő számlájára történő teljesítés esetén az alábbi számlaszámra kérjük befizetni vagy átutalni az összeget: </w:t>
      </w:r>
      <w:r w:rsidR="00152386" w:rsidRPr="00BB2D8D">
        <w:rPr>
          <w:rFonts w:ascii="Times New Roman" w:eastAsia="Times New Roman" w:hAnsi="Times New Roman" w:cs="Times New Roman"/>
          <w:color w:val="000000"/>
          <w:sz w:val="24"/>
        </w:rPr>
        <w:t>OTP</w:t>
      </w:r>
      <w:r w:rsidR="008866C8" w:rsidRPr="00BB2D8D">
        <w:rPr>
          <w:rFonts w:ascii="Times New Roman" w:eastAsia="Times New Roman" w:hAnsi="Times New Roman" w:cs="Times New Roman"/>
          <w:color w:val="000000"/>
          <w:sz w:val="24"/>
        </w:rPr>
        <w:t xml:space="preserve"> Bank Nyrt. 11784009-15510000</w:t>
      </w:r>
    </w:p>
    <w:p w:rsidR="00AF2F98" w:rsidRDefault="00AF2F98">
      <w:pPr>
        <w:spacing w:after="120" w:line="240" w:lineRule="auto"/>
        <w:jc w:val="both"/>
        <w:rPr>
          <w:rFonts w:ascii="Times New Roman" w:eastAsia="Times New Roman" w:hAnsi="Times New Roman" w:cs="Times New Roman"/>
          <w:color w:val="000000"/>
          <w:sz w:val="24"/>
        </w:rPr>
      </w:pPr>
    </w:p>
    <w:p w:rsidR="00825678" w:rsidRPr="00825678" w:rsidRDefault="00825678">
      <w:pPr>
        <w:spacing w:after="120" w:line="240" w:lineRule="auto"/>
        <w:jc w:val="both"/>
        <w:rPr>
          <w:rFonts w:ascii="Times New Roman" w:eastAsia="Times New Roman" w:hAnsi="Times New Roman" w:cs="Times New Roman"/>
          <w:color w:val="000000"/>
          <w:sz w:val="24"/>
        </w:rPr>
      </w:pPr>
      <w:r w:rsidRPr="00825678">
        <w:rPr>
          <w:rFonts w:ascii="Times New Roman" w:eastAsia="Times New Roman" w:hAnsi="Times New Roman" w:cs="Times New Roman"/>
          <w:color w:val="000000"/>
          <w:sz w:val="24"/>
        </w:rPr>
        <w:t>Ajánlattevő (Vállalkozó) a szerződés megszűnését követően az elvégzett munka hibátlan teljesítésére, a felhasznált, beépített, fe</w:t>
      </w:r>
      <w:r w:rsidR="00A730C6">
        <w:rPr>
          <w:rFonts w:ascii="Times New Roman" w:eastAsia="Times New Roman" w:hAnsi="Times New Roman" w:cs="Times New Roman"/>
          <w:color w:val="000000"/>
          <w:sz w:val="24"/>
        </w:rPr>
        <w:t>lszerelt anyagokra, eszközökre</w:t>
      </w:r>
      <w:r w:rsidR="00F11FD6">
        <w:rPr>
          <w:rFonts w:ascii="Times New Roman" w:eastAsia="Times New Roman" w:hAnsi="Times New Roman" w:cs="Times New Roman"/>
          <w:color w:val="000000"/>
          <w:sz w:val="24"/>
        </w:rPr>
        <w:t xml:space="preserve"> legalább 24, de </w:t>
      </w:r>
      <w:r w:rsidR="00DD0797">
        <w:rPr>
          <w:rFonts w:ascii="Times New Roman" w:eastAsia="Times New Roman" w:hAnsi="Times New Roman" w:cs="Times New Roman"/>
          <w:color w:val="000000"/>
          <w:sz w:val="24"/>
        </w:rPr>
        <w:t>legfeljebb</w:t>
      </w:r>
      <w:r w:rsidR="00F11FD6">
        <w:rPr>
          <w:rFonts w:ascii="Times New Roman" w:eastAsia="Times New Roman" w:hAnsi="Times New Roman" w:cs="Times New Roman"/>
          <w:color w:val="000000"/>
          <w:sz w:val="24"/>
        </w:rPr>
        <w:t xml:space="preserve"> 60 </w:t>
      </w:r>
      <w:r w:rsidRPr="00825678">
        <w:rPr>
          <w:rFonts w:ascii="Times New Roman" w:eastAsia="Times New Roman" w:hAnsi="Times New Roman" w:cs="Times New Roman"/>
          <w:color w:val="000000"/>
          <w:sz w:val="24"/>
        </w:rPr>
        <w:t>hónap</w:t>
      </w:r>
      <w:r w:rsidR="00075418">
        <w:rPr>
          <w:rFonts w:ascii="Times New Roman" w:eastAsia="Times New Roman" w:hAnsi="Times New Roman" w:cs="Times New Roman"/>
          <w:color w:val="000000"/>
          <w:sz w:val="24"/>
        </w:rPr>
        <w:t xml:space="preserve"> </w:t>
      </w:r>
      <w:r w:rsidRPr="00825678">
        <w:rPr>
          <w:rFonts w:ascii="Times New Roman" w:eastAsia="Times New Roman" w:hAnsi="Times New Roman" w:cs="Times New Roman"/>
          <w:color w:val="000000"/>
          <w:sz w:val="24"/>
        </w:rPr>
        <w:t>(értékelési résszempont) jótállást köteles vállalni</w:t>
      </w:r>
      <w:r w:rsidR="00F11FD6">
        <w:rPr>
          <w:rFonts w:ascii="Times New Roman" w:eastAsia="Times New Roman" w:hAnsi="Times New Roman" w:cs="Times New Roman"/>
          <w:color w:val="000000"/>
          <w:sz w:val="24"/>
        </w:rPr>
        <w:t xml:space="preserve"> az ajánlatában foglaltak szerint</w:t>
      </w:r>
      <w:r w:rsidRPr="00825678">
        <w:rPr>
          <w:rFonts w:ascii="Times New Roman" w:eastAsia="Times New Roman" w:hAnsi="Times New Roman" w:cs="Times New Roman"/>
          <w:color w:val="000000"/>
          <w:sz w:val="24"/>
        </w:rPr>
        <w:t>. A jótállás időtartamát a sikeres műszaki átadás átvétel napjától kell számítani.</w:t>
      </w:r>
    </w:p>
    <w:p w:rsidR="005E35A7" w:rsidRDefault="005E35A7">
      <w:pPr>
        <w:spacing w:after="120" w:line="240" w:lineRule="auto"/>
        <w:jc w:val="both"/>
        <w:rPr>
          <w:rFonts w:ascii="Times New Roman" w:eastAsia="Times New Roman" w:hAnsi="Times New Roman" w:cs="Times New Roman"/>
          <w:color w:val="000000"/>
          <w:sz w:val="24"/>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Az ajánlattétel nyelve:</w:t>
      </w:r>
    </w:p>
    <w:p w:rsidR="00B05C06" w:rsidRPr="00B86030" w:rsidRDefault="00D77DD2">
      <w:pPr>
        <w:tabs>
          <w:tab w:val="left" w:pos="434"/>
        </w:tabs>
        <w:spacing w:after="0" w:line="240" w:lineRule="auto"/>
        <w:jc w:val="both"/>
        <w:rPr>
          <w:rFonts w:ascii="Times New Roman" w:eastAsia="Times New Roman" w:hAnsi="Times New Roman" w:cs="Times New Roman"/>
          <w:sz w:val="24"/>
          <w:shd w:val="clear" w:color="auto" w:fill="FFFFFF"/>
        </w:rPr>
      </w:pPr>
      <w:r w:rsidRPr="00B86030">
        <w:rPr>
          <w:rFonts w:ascii="Times New Roman" w:eastAsia="Times New Roman" w:hAnsi="Times New Roman" w:cs="Times New Roman"/>
          <w:sz w:val="24"/>
          <w:shd w:val="clear" w:color="auto" w:fill="FFFFFF"/>
        </w:rPr>
        <w:t xml:space="preserve"> Az ajánlattétel nyelve a magyar, más nyelven nem nyújtható be ajánlat.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B05C06" w:rsidRDefault="00B05C06">
      <w:pPr>
        <w:tabs>
          <w:tab w:val="left" w:pos="434"/>
        </w:tabs>
        <w:spacing w:after="0" w:line="240" w:lineRule="auto"/>
        <w:jc w:val="both"/>
        <w:rPr>
          <w:rFonts w:ascii="Times New Roman" w:eastAsia="Times New Roman" w:hAnsi="Times New Roman" w:cs="Times New Roman"/>
          <w:b/>
          <w:sz w:val="24"/>
          <w:shd w:val="clear" w:color="auto" w:fill="FFFFFF"/>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sz w:val="24"/>
          <w:shd w:val="clear" w:color="auto" w:fill="FFFFFF"/>
        </w:rPr>
      </w:pPr>
      <w:r w:rsidRPr="00B86030">
        <w:rPr>
          <w:rFonts w:ascii="Times New Roman" w:eastAsia="Times New Roman" w:hAnsi="Times New Roman"/>
          <w:b/>
          <w:color w:val="000000"/>
          <w:sz w:val="24"/>
          <w:shd w:val="clear" w:color="auto" w:fill="FFFFFF"/>
        </w:rPr>
        <w:t>Hiánypótlás:</w:t>
      </w:r>
    </w:p>
    <w:p w:rsidR="00B05C06" w:rsidRDefault="00B05C06">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p>
    <w:p w:rsidR="00B05C06" w:rsidRDefault="00D77DD2">
      <w:pPr>
        <w:tabs>
          <w:tab w:val="left" w:pos="7110"/>
        </w:tabs>
        <w:spacing w:after="0" w:line="240" w:lineRule="auto"/>
        <w:ind w:lef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Kbt. 71. §-ában foglaltak szerint van lehetőség hiánypótlásra.</w:t>
      </w:r>
    </w:p>
    <w:p w:rsidR="00B05C06" w:rsidRDefault="00D77DD2" w:rsidP="00D8698E">
      <w:pPr>
        <w:tabs>
          <w:tab w:val="left" w:pos="7110"/>
        </w:tab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r>
    </w:p>
    <w:p w:rsidR="00C63621" w:rsidRDefault="00D77DD2" w:rsidP="00C63621">
      <w:pPr>
        <w:pStyle w:val="Jegyzetszveg"/>
      </w:pPr>
      <w:r w:rsidRPr="00E5099B">
        <w:rPr>
          <w:rFonts w:ascii="Times New Roman" w:eastAsia="Times New Roman" w:hAnsi="Times New Roman"/>
          <w:b/>
          <w:color w:val="000000"/>
          <w:sz w:val="24"/>
          <w:shd w:val="clear" w:color="auto" w:fill="FFFFFF"/>
        </w:rPr>
        <w:t>Az ajánlatok értékelési szempontja:</w:t>
      </w:r>
      <w:r w:rsidR="00956269">
        <w:rPr>
          <w:rFonts w:ascii="Times New Roman" w:eastAsia="Times New Roman" w:hAnsi="Times New Roman"/>
          <w:b/>
          <w:color w:val="000000"/>
          <w:sz w:val="24"/>
          <w:shd w:val="clear" w:color="auto" w:fill="FFFFFF"/>
        </w:rPr>
        <w:t xml:space="preserve"> </w:t>
      </w:r>
      <w:r w:rsidR="00B86030" w:rsidRPr="00E5099B">
        <w:rPr>
          <w:rFonts w:ascii="Times New Roman" w:eastAsia="Times New Roman" w:hAnsi="Times New Roman"/>
          <w:color w:val="000000"/>
          <w:sz w:val="24"/>
          <w:shd w:val="clear" w:color="auto" w:fill="FFFFFF"/>
        </w:rPr>
        <w:t>a</w:t>
      </w:r>
      <w:r w:rsidR="009B3890">
        <w:rPr>
          <w:rFonts w:ascii="Times New Roman" w:eastAsia="Times New Roman" w:hAnsi="Times New Roman"/>
          <w:color w:val="000000"/>
          <w:sz w:val="24"/>
          <w:shd w:val="clear" w:color="auto" w:fill="FFFFFF"/>
        </w:rPr>
        <w:t xml:space="preserve"> </w:t>
      </w:r>
      <w:r w:rsidR="0096468C" w:rsidRPr="00E5099B">
        <w:rPr>
          <w:rFonts w:ascii="Times New Roman" w:eastAsia="Times New Roman" w:hAnsi="Times New Roman"/>
          <w:sz w:val="24"/>
        </w:rPr>
        <w:t>leg</w:t>
      </w:r>
      <w:r w:rsidR="00E5099B">
        <w:rPr>
          <w:rFonts w:ascii="Times New Roman" w:eastAsia="Times New Roman" w:hAnsi="Times New Roman"/>
          <w:sz w:val="24"/>
        </w:rPr>
        <w:t>jobb ár-érték arány</w:t>
      </w:r>
      <w:r w:rsidR="00DD0797">
        <w:rPr>
          <w:rFonts w:ascii="Times New Roman" w:eastAsia="Times New Roman" w:hAnsi="Times New Roman"/>
          <w:sz w:val="24"/>
        </w:rPr>
        <w:t>legfeljebb</w:t>
      </w:r>
      <w:r w:rsidR="00C63621" w:rsidRPr="0043658A">
        <w:rPr>
          <w:rFonts w:ascii="Times New Roman" w:eastAsia="Times New Roman" w:hAnsi="Times New Roman"/>
          <w:sz w:val="24"/>
        </w:rPr>
        <w:t xml:space="preserve"> 70% lehet az ár súlyszáma</w:t>
      </w:r>
    </w:p>
    <w:p w:rsidR="00E5099B" w:rsidRPr="00E5099B" w:rsidRDefault="00E5099B" w:rsidP="008764A3">
      <w:pPr>
        <w:pStyle w:val="Listaszerbekezds"/>
        <w:numPr>
          <w:ilvl w:val="0"/>
          <w:numId w:val="4"/>
        </w:numPr>
        <w:tabs>
          <w:tab w:val="left" w:pos="366"/>
        </w:tabs>
        <w:spacing w:after="0" w:line="240" w:lineRule="auto"/>
        <w:ind w:left="284" w:firstLine="0"/>
        <w:jc w:val="both"/>
        <w:rPr>
          <w:rFonts w:ascii="Times New Roman" w:hAnsi="Times New Roman"/>
          <w:kern w:val="1"/>
          <w:lang w:eastAsia="zh-CN"/>
        </w:rPr>
      </w:pPr>
    </w:p>
    <w:p w:rsidR="008764A3" w:rsidRDefault="008764A3" w:rsidP="00E5099B">
      <w:pPr>
        <w:pStyle w:val="Listaszerbekezds"/>
        <w:tabs>
          <w:tab w:val="left" w:pos="366"/>
        </w:tabs>
        <w:spacing w:after="0" w:line="240" w:lineRule="auto"/>
        <w:ind w:left="284"/>
        <w:jc w:val="both"/>
        <w:rPr>
          <w:rFonts w:ascii="Times New Roman" w:hAnsi="Times New Roman"/>
          <w:kern w:val="1"/>
          <w:lang w:eastAsia="zh-CN"/>
        </w:rPr>
      </w:pPr>
    </w:p>
    <w:p w:rsidR="00EF5934" w:rsidRDefault="00E5099B" w:rsidP="008764A3">
      <w:pPr>
        <w:pStyle w:val="Listaszerbekezds"/>
        <w:tabs>
          <w:tab w:val="left" w:pos="366"/>
        </w:tabs>
        <w:spacing w:after="0" w:line="240" w:lineRule="auto"/>
        <w:ind w:left="284"/>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az alábbi részszempontok alapján</w:t>
      </w:r>
    </w:p>
    <w:p w:rsidR="00E5099B" w:rsidRDefault="00E5099B" w:rsidP="008764A3">
      <w:pPr>
        <w:pStyle w:val="Listaszerbekezds"/>
        <w:tabs>
          <w:tab w:val="left" w:pos="366"/>
        </w:tabs>
        <w:spacing w:after="0" w:line="240" w:lineRule="auto"/>
        <w:ind w:left="284"/>
        <w:jc w:val="both"/>
        <w:rPr>
          <w:rFonts w:ascii="Times New Roman" w:eastAsia="Times New Roman" w:hAnsi="Times New Roman"/>
          <w:sz w:val="24"/>
          <w:shd w:val="clear" w:color="auto" w:fill="FFFFFF"/>
        </w:rPr>
      </w:pPr>
    </w:p>
    <w:tbl>
      <w:tblPr>
        <w:tblStyle w:val="Rcsostblzat"/>
        <w:tblW w:w="0" w:type="auto"/>
        <w:tblInd w:w="284" w:type="dxa"/>
        <w:tblLook w:val="04A0"/>
      </w:tblPr>
      <w:tblGrid>
        <w:gridCol w:w="1100"/>
        <w:gridCol w:w="4111"/>
        <w:gridCol w:w="2410"/>
      </w:tblGrid>
      <w:tr w:rsidR="009E1346" w:rsidTr="009E1346">
        <w:tc>
          <w:tcPr>
            <w:tcW w:w="1100" w:type="dxa"/>
          </w:tcPr>
          <w:p w:rsidR="009E1346" w:rsidRDefault="009E1346" w:rsidP="008764A3">
            <w:pPr>
              <w:pStyle w:val="Listaszerbekezds"/>
              <w:tabs>
                <w:tab w:val="left" w:pos="366"/>
              </w:tabs>
              <w:ind w:left="0"/>
              <w:jc w:val="both"/>
              <w:rPr>
                <w:rFonts w:ascii="Times New Roman" w:eastAsia="Times New Roman" w:hAnsi="Times New Roman"/>
                <w:sz w:val="24"/>
                <w:shd w:val="clear" w:color="auto" w:fill="FFFFFF"/>
              </w:rPr>
            </w:pPr>
          </w:p>
        </w:tc>
        <w:tc>
          <w:tcPr>
            <w:tcW w:w="4111" w:type="dxa"/>
          </w:tcPr>
          <w:p w:rsidR="009E1346" w:rsidRDefault="009E1346" w:rsidP="008764A3">
            <w:pPr>
              <w:pStyle w:val="Listaszerbekezds"/>
              <w:tabs>
                <w:tab w:val="left" w:pos="366"/>
              </w:tabs>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értékelési részszempont</w:t>
            </w:r>
          </w:p>
        </w:tc>
        <w:tc>
          <w:tcPr>
            <w:tcW w:w="2410" w:type="dxa"/>
          </w:tcPr>
          <w:p w:rsidR="009E1346" w:rsidRDefault="009E1346" w:rsidP="008764A3">
            <w:pPr>
              <w:pStyle w:val="Listaszerbekezds"/>
              <w:tabs>
                <w:tab w:val="left" w:pos="366"/>
              </w:tabs>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súlyszám</w:t>
            </w:r>
          </w:p>
        </w:tc>
      </w:tr>
      <w:tr w:rsidR="009E1346" w:rsidTr="009E1346">
        <w:tc>
          <w:tcPr>
            <w:tcW w:w="1100" w:type="dxa"/>
          </w:tcPr>
          <w:p w:rsidR="009E1346" w:rsidRPr="009E1346" w:rsidRDefault="009E1346" w:rsidP="009E1346">
            <w:pPr>
              <w:tabs>
                <w:tab w:val="left" w:pos="366"/>
                <w:tab w:val="center" w:pos="796"/>
                <w:tab w:val="left" w:pos="2377"/>
              </w:tabs>
              <w:rPr>
                <w:rFonts w:ascii="Times New Roman" w:eastAsia="Times New Roman" w:hAnsi="Times New Roman"/>
                <w:sz w:val="24"/>
                <w:shd w:val="clear" w:color="auto" w:fill="FFFFFF"/>
              </w:rPr>
            </w:pPr>
            <w:r w:rsidRPr="009E1346">
              <w:rPr>
                <w:rFonts w:ascii="Times New Roman" w:eastAsia="Times New Roman" w:hAnsi="Times New Roman"/>
                <w:sz w:val="24"/>
                <w:shd w:val="clear" w:color="auto" w:fill="FFFFFF"/>
              </w:rPr>
              <w:tab/>
              <w:t>1</w:t>
            </w:r>
          </w:p>
        </w:tc>
        <w:tc>
          <w:tcPr>
            <w:tcW w:w="4111" w:type="dxa"/>
          </w:tcPr>
          <w:p w:rsidR="009E1346" w:rsidRDefault="006C3753" w:rsidP="00840C1B">
            <w:pPr>
              <w:pStyle w:val="Listaszerbekezds"/>
              <w:tabs>
                <w:tab w:val="left" w:pos="366"/>
                <w:tab w:val="left" w:pos="2377"/>
              </w:tabs>
              <w:ind w:left="0"/>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 xml:space="preserve">tartalékkeret nélkül számított </w:t>
            </w:r>
            <w:r w:rsidR="009E1346">
              <w:rPr>
                <w:rFonts w:ascii="Times New Roman" w:eastAsia="Times New Roman" w:hAnsi="Times New Roman"/>
                <w:sz w:val="24"/>
                <w:shd w:val="clear" w:color="auto" w:fill="FFFFFF"/>
              </w:rPr>
              <w:t>nettó vállalkozói díj (HUF)</w:t>
            </w:r>
          </w:p>
        </w:tc>
        <w:tc>
          <w:tcPr>
            <w:tcW w:w="2410" w:type="dxa"/>
          </w:tcPr>
          <w:p w:rsidR="009E1346" w:rsidRDefault="00F13868" w:rsidP="007D6538">
            <w:pPr>
              <w:pStyle w:val="Listaszerbekezds"/>
              <w:tabs>
                <w:tab w:val="left" w:pos="366"/>
              </w:tabs>
              <w:ind w:left="0"/>
              <w:jc w:val="center"/>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7</w:t>
            </w:r>
            <w:r w:rsidR="00EE0E7B">
              <w:rPr>
                <w:rFonts w:ascii="Times New Roman" w:eastAsia="Times New Roman" w:hAnsi="Times New Roman"/>
                <w:sz w:val="24"/>
                <w:shd w:val="clear" w:color="auto" w:fill="FFFFFF"/>
              </w:rPr>
              <w:t>0</w:t>
            </w:r>
          </w:p>
        </w:tc>
      </w:tr>
      <w:tr w:rsidR="009E1346" w:rsidTr="009E1346">
        <w:tc>
          <w:tcPr>
            <w:tcW w:w="1100" w:type="dxa"/>
          </w:tcPr>
          <w:p w:rsidR="009E1346" w:rsidRPr="009E1346" w:rsidRDefault="00EA6104" w:rsidP="009E1346">
            <w:pPr>
              <w:pStyle w:val="Listaszerbekezds"/>
              <w:tabs>
                <w:tab w:val="left" w:pos="366"/>
              </w:tabs>
              <w:ind w:left="0"/>
              <w:jc w:val="center"/>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2</w:t>
            </w:r>
          </w:p>
        </w:tc>
        <w:tc>
          <w:tcPr>
            <w:tcW w:w="4111" w:type="dxa"/>
          </w:tcPr>
          <w:p w:rsidR="009E1346" w:rsidRPr="009E1346" w:rsidRDefault="009E1346" w:rsidP="00F11FD6">
            <w:pPr>
              <w:pStyle w:val="Listaszerbekezds"/>
              <w:tabs>
                <w:tab w:val="left" w:pos="366"/>
              </w:tabs>
              <w:ind w:left="0"/>
              <w:jc w:val="both"/>
              <w:rPr>
                <w:rFonts w:ascii="Times New Roman" w:eastAsia="Times New Roman" w:hAnsi="Times New Roman"/>
                <w:sz w:val="24"/>
                <w:shd w:val="clear" w:color="auto" w:fill="FFFFFF"/>
              </w:rPr>
            </w:pPr>
            <w:r w:rsidRPr="009E1346">
              <w:rPr>
                <w:rFonts w:ascii="Times New Roman" w:eastAsia="Times New Roman" w:hAnsi="Times New Roman"/>
                <w:sz w:val="24"/>
                <w:shd w:val="clear" w:color="auto" w:fill="FFFFFF"/>
              </w:rPr>
              <w:t xml:space="preserve">jótállási idő (hónapokban megadva, </w:t>
            </w:r>
            <w:r w:rsidR="00DD0797">
              <w:rPr>
                <w:rFonts w:ascii="Times New Roman" w:eastAsia="Times New Roman" w:hAnsi="Times New Roman"/>
                <w:sz w:val="24"/>
                <w:shd w:val="clear" w:color="auto" w:fill="FFFFFF"/>
              </w:rPr>
              <w:t>legalább</w:t>
            </w:r>
            <w:r w:rsidR="00F11FD6">
              <w:rPr>
                <w:rFonts w:ascii="Times New Roman" w:eastAsia="Times New Roman" w:hAnsi="Times New Roman"/>
                <w:sz w:val="24"/>
                <w:shd w:val="clear" w:color="auto" w:fill="FFFFFF"/>
              </w:rPr>
              <w:t>24</w:t>
            </w:r>
            <w:r w:rsidRPr="009E1346">
              <w:rPr>
                <w:rFonts w:ascii="Times New Roman" w:eastAsia="Times New Roman" w:hAnsi="Times New Roman"/>
                <w:sz w:val="24"/>
                <w:shd w:val="clear" w:color="auto" w:fill="FFFFFF"/>
              </w:rPr>
              <w:t xml:space="preserve"> hónap, </w:t>
            </w:r>
            <w:r w:rsidR="00DD0797">
              <w:rPr>
                <w:rFonts w:ascii="Times New Roman" w:eastAsia="Times New Roman" w:hAnsi="Times New Roman"/>
                <w:sz w:val="24"/>
                <w:shd w:val="clear" w:color="auto" w:fill="FFFFFF"/>
              </w:rPr>
              <w:t>legfeljebb</w:t>
            </w:r>
            <w:r w:rsidRPr="009E1346">
              <w:rPr>
                <w:rFonts w:ascii="Times New Roman" w:eastAsia="Times New Roman" w:hAnsi="Times New Roman"/>
                <w:sz w:val="24"/>
                <w:shd w:val="clear" w:color="auto" w:fill="FFFFFF"/>
              </w:rPr>
              <w:t xml:space="preserve"> 60 hónap)</w:t>
            </w:r>
          </w:p>
        </w:tc>
        <w:tc>
          <w:tcPr>
            <w:tcW w:w="2410" w:type="dxa"/>
          </w:tcPr>
          <w:p w:rsidR="009E1346" w:rsidRPr="00840C1B" w:rsidRDefault="00F13868" w:rsidP="007D6538">
            <w:pPr>
              <w:tabs>
                <w:tab w:val="left" w:pos="366"/>
              </w:tabs>
              <w:jc w:val="center"/>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10</w:t>
            </w:r>
          </w:p>
        </w:tc>
      </w:tr>
      <w:tr w:rsidR="009414A0" w:rsidTr="009E1346">
        <w:tc>
          <w:tcPr>
            <w:tcW w:w="1100" w:type="dxa"/>
          </w:tcPr>
          <w:p w:rsidR="009414A0" w:rsidRPr="002B052C" w:rsidRDefault="00EA6104" w:rsidP="009E1346">
            <w:pPr>
              <w:pStyle w:val="Listaszerbekezds"/>
              <w:tabs>
                <w:tab w:val="left" w:pos="366"/>
              </w:tabs>
              <w:ind w:left="0"/>
              <w:jc w:val="center"/>
              <w:rPr>
                <w:rFonts w:ascii="Times New Roman" w:eastAsia="Times New Roman" w:hAnsi="Times New Roman"/>
                <w:sz w:val="24"/>
                <w:highlight w:val="yellow"/>
                <w:shd w:val="clear" w:color="auto" w:fill="FFFFFF"/>
              </w:rPr>
            </w:pPr>
            <w:r>
              <w:rPr>
                <w:rFonts w:ascii="Times New Roman" w:eastAsia="Times New Roman" w:hAnsi="Times New Roman"/>
                <w:sz w:val="24"/>
                <w:shd w:val="clear" w:color="auto" w:fill="FFFFFF"/>
              </w:rPr>
              <w:t>3</w:t>
            </w:r>
          </w:p>
        </w:tc>
        <w:tc>
          <w:tcPr>
            <w:tcW w:w="4111" w:type="dxa"/>
          </w:tcPr>
          <w:p w:rsidR="009414A0" w:rsidRPr="002B052C" w:rsidRDefault="0039411A" w:rsidP="002474C0">
            <w:pPr>
              <w:pStyle w:val="Listaszerbekezds"/>
              <w:tabs>
                <w:tab w:val="left" w:pos="366"/>
              </w:tabs>
              <w:ind w:left="0"/>
              <w:jc w:val="both"/>
              <w:rPr>
                <w:rFonts w:ascii="Times New Roman" w:eastAsia="Times New Roman" w:hAnsi="Times New Roman"/>
                <w:sz w:val="24"/>
                <w:highlight w:val="yellow"/>
                <w:shd w:val="clear" w:color="auto" w:fill="FFFFFF"/>
              </w:rPr>
            </w:pPr>
            <w:r>
              <w:rPr>
                <w:rFonts w:ascii="Times New Roman" w:eastAsia="Times New Roman" w:hAnsi="Times New Roman"/>
                <w:sz w:val="24"/>
                <w:shd w:val="clear" w:color="auto" w:fill="FFFFFF"/>
              </w:rPr>
              <w:t xml:space="preserve">a szerződéskötéstől számított teljesítési határidő </w:t>
            </w:r>
            <w:r w:rsidR="004E6D86">
              <w:rPr>
                <w:rFonts w:ascii="Times New Roman" w:eastAsia="Times New Roman" w:hAnsi="Times New Roman"/>
                <w:sz w:val="24"/>
                <w:shd w:val="clear" w:color="auto" w:fill="FFFFFF"/>
              </w:rPr>
              <w:t>konkrét</w:t>
            </w:r>
            <w:r>
              <w:rPr>
                <w:rFonts w:ascii="Times New Roman" w:eastAsia="Times New Roman" w:hAnsi="Times New Roman"/>
                <w:sz w:val="24"/>
                <w:shd w:val="clear" w:color="auto" w:fill="FFFFFF"/>
              </w:rPr>
              <w:t>naptári napban megadva (</w:t>
            </w:r>
            <w:r w:rsidR="00DD0797">
              <w:rPr>
                <w:rFonts w:ascii="Times New Roman" w:eastAsia="Times New Roman" w:hAnsi="Times New Roman"/>
                <w:sz w:val="24"/>
                <w:shd w:val="clear" w:color="auto" w:fill="FFFFFF"/>
              </w:rPr>
              <w:t>legfeljebb</w:t>
            </w:r>
            <w:r>
              <w:rPr>
                <w:rFonts w:ascii="Times New Roman" w:eastAsia="Times New Roman" w:hAnsi="Times New Roman"/>
                <w:sz w:val="24"/>
                <w:shd w:val="clear" w:color="auto" w:fill="FFFFFF"/>
              </w:rPr>
              <w:t xml:space="preserve"> 90 nap</w:t>
            </w:r>
            <w:r w:rsidR="00EE0E7B">
              <w:rPr>
                <w:rFonts w:ascii="Times New Roman" w:eastAsia="Times New Roman" w:hAnsi="Times New Roman"/>
                <w:sz w:val="24"/>
                <w:shd w:val="clear" w:color="auto" w:fill="FFFFFF"/>
              </w:rPr>
              <w:t>tári nap</w:t>
            </w:r>
            <w:r>
              <w:rPr>
                <w:rFonts w:ascii="Times New Roman" w:eastAsia="Times New Roman" w:hAnsi="Times New Roman"/>
                <w:sz w:val="24"/>
                <w:shd w:val="clear" w:color="auto" w:fill="FFFFFF"/>
              </w:rPr>
              <w:t>)</w:t>
            </w:r>
          </w:p>
        </w:tc>
        <w:tc>
          <w:tcPr>
            <w:tcW w:w="2410" w:type="dxa"/>
          </w:tcPr>
          <w:p w:rsidR="009414A0" w:rsidRDefault="00704AF1" w:rsidP="007D6538">
            <w:pPr>
              <w:tabs>
                <w:tab w:val="left" w:pos="366"/>
              </w:tabs>
              <w:jc w:val="center"/>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2</w:t>
            </w:r>
            <w:r w:rsidR="00EE0E7B">
              <w:rPr>
                <w:rFonts w:ascii="Times New Roman" w:eastAsia="Times New Roman" w:hAnsi="Times New Roman"/>
                <w:sz w:val="24"/>
                <w:shd w:val="clear" w:color="auto" w:fill="FFFFFF"/>
              </w:rPr>
              <w:t>0</w:t>
            </w:r>
          </w:p>
          <w:p w:rsidR="00EE0E7B" w:rsidRDefault="00EE0E7B" w:rsidP="007D6538">
            <w:pPr>
              <w:tabs>
                <w:tab w:val="left" w:pos="366"/>
              </w:tabs>
              <w:jc w:val="center"/>
              <w:rPr>
                <w:rFonts w:ascii="Times New Roman" w:eastAsia="Times New Roman" w:hAnsi="Times New Roman"/>
                <w:sz w:val="24"/>
                <w:shd w:val="clear" w:color="auto" w:fill="FFFFFF"/>
              </w:rPr>
            </w:pPr>
          </w:p>
        </w:tc>
      </w:tr>
    </w:tbl>
    <w:p w:rsidR="00E5099B" w:rsidRPr="00B86030" w:rsidRDefault="00E5099B" w:rsidP="008764A3">
      <w:pPr>
        <w:pStyle w:val="Listaszerbekezds"/>
        <w:tabs>
          <w:tab w:val="left" w:pos="366"/>
        </w:tabs>
        <w:spacing w:after="0" w:line="240" w:lineRule="auto"/>
        <w:ind w:left="284"/>
        <w:jc w:val="both"/>
        <w:rPr>
          <w:rFonts w:ascii="Times New Roman" w:eastAsia="Times New Roman" w:hAnsi="Times New Roman"/>
          <w:sz w:val="24"/>
          <w:shd w:val="clear" w:color="auto" w:fill="FFFFFF"/>
        </w:rPr>
      </w:pPr>
    </w:p>
    <w:p w:rsidR="009E1C3E" w:rsidRDefault="009E1C3E">
      <w:pPr>
        <w:tabs>
          <w:tab w:val="left" w:pos="366"/>
        </w:tabs>
        <w:spacing w:after="0" w:line="240" w:lineRule="auto"/>
        <w:jc w:val="both"/>
        <w:rPr>
          <w:rFonts w:ascii="Times New Roman" w:eastAsia="Times New Roman" w:hAnsi="Times New Roman" w:cs="Times New Roman"/>
          <w:b/>
          <w:sz w:val="24"/>
          <w:shd w:val="clear" w:color="auto" w:fill="FFFFFF"/>
        </w:rPr>
      </w:pPr>
    </w:p>
    <w:p w:rsidR="00035AAE" w:rsidRDefault="00035AAE" w:rsidP="00035AAE">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ajánlatok értékelési szempontok szerinti tartalmi elemeinek értékelése során adható pontszám alsó határa 1 pont, felső határa 10 pont.</w:t>
      </w:r>
    </w:p>
    <w:p w:rsidR="00035AAE" w:rsidRDefault="00035AAE" w:rsidP="00035AAE">
      <w:pPr>
        <w:spacing w:after="0" w:line="240" w:lineRule="auto"/>
        <w:jc w:val="both"/>
        <w:rPr>
          <w:rFonts w:ascii="Times New Roman" w:eastAsia="Times New Roman" w:hAnsi="Times New Roman" w:cs="Times New Roman"/>
          <w:color w:val="000000"/>
          <w:sz w:val="24"/>
          <w:shd w:val="clear" w:color="auto" w:fill="FFFFFF"/>
        </w:rPr>
      </w:pPr>
    </w:p>
    <w:p w:rsidR="00035AAE" w:rsidRDefault="00035AAE" w:rsidP="00035A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Ajánlatkérő az ajánlatokat az </w:t>
      </w:r>
      <w:r w:rsidRPr="00FE37E8">
        <w:rPr>
          <w:rFonts w:ascii="Times New Roman" w:eastAsia="Times New Roman" w:hAnsi="Times New Roman" w:cs="Times New Roman"/>
          <w:color w:val="000000"/>
          <w:sz w:val="24"/>
          <w:shd w:val="clear" w:color="auto" w:fill="FFFFFF"/>
        </w:rPr>
        <w:t>1</w:t>
      </w:r>
      <w:r w:rsidR="003B2327">
        <w:rPr>
          <w:rFonts w:ascii="Times New Roman" w:eastAsia="Times New Roman" w:hAnsi="Times New Roman" w:cs="Times New Roman"/>
          <w:color w:val="000000"/>
          <w:sz w:val="24"/>
          <w:shd w:val="clear" w:color="auto" w:fill="FFFFFF"/>
        </w:rPr>
        <w:t>. és a</w:t>
      </w:r>
      <w:r w:rsidR="004A65A9" w:rsidRPr="00FE37E8">
        <w:rPr>
          <w:rFonts w:ascii="Times New Roman" w:eastAsia="Times New Roman" w:hAnsi="Times New Roman" w:cs="Times New Roman"/>
          <w:color w:val="000000"/>
          <w:sz w:val="24"/>
          <w:shd w:val="clear" w:color="auto" w:fill="FFFFFF"/>
        </w:rPr>
        <w:t xml:space="preserve"> 3</w:t>
      </w:r>
      <w:r w:rsidRPr="00FE37E8">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részszempont esetén a fordított arányosítás módszere szerint értékeli a </w:t>
      </w:r>
      <w:r>
        <w:rPr>
          <w:rFonts w:ascii="Times New Roman" w:eastAsia="Times New Roman" w:hAnsi="Times New Roman" w:cs="Times New Roman"/>
          <w:sz w:val="24"/>
        </w:rPr>
        <w:t>Közbeszerzési Hatóság útmutatója (amely a Közbeszerzési Értesítő 2012. évi 61. számában; 2012. június 1. napján jelent meg) III. fejezet A. 1. ba pont</w:t>
      </w:r>
      <w:r w:rsidR="003B2327">
        <w:rPr>
          <w:rFonts w:ascii="Times New Roman" w:eastAsia="Times New Roman" w:hAnsi="Times New Roman" w:cs="Times New Roman"/>
          <w:sz w:val="24"/>
        </w:rPr>
        <w:t>)</w:t>
      </w:r>
      <w:r>
        <w:rPr>
          <w:rFonts w:ascii="Times New Roman" w:eastAsia="Times New Roman" w:hAnsi="Times New Roman" w:cs="Times New Roman"/>
          <w:sz w:val="24"/>
        </w:rPr>
        <w:t xml:space="preserve"> alapján. A pontszám számítása során alkalmazandó képlet: Pontszám = legkedvezőbb ajánlati elem / vizsgált ajánlati elem x (a maximális adható pontszám – a minimális adható pontszám) + 1. Ajánlatkérő a legkedvezőbb (legalacsonyabb) ajánlati tartalmi elemre a </w:t>
      </w:r>
      <w:r w:rsidR="003B2327">
        <w:rPr>
          <w:rFonts w:ascii="Times New Roman" w:eastAsia="Times New Roman" w:hAnsi="Times New Roman" w:cs="Times New Roman"/>
          <w:sz w:val="24"/>
        </w:rPr>
        <w:t>legmagasabb</w:t>
      </w:r>
      <w:r>
        <w:rPr>
          <w:rFonts w:ascii="Times New Roman" w:eastAsia="Times New Roman" w:hAnsi="Times New Roman" w:cs="Times New Roman"/>
          <w:sz w:val="24"/>
        </w:rPr>
        <w:t xml:space="preserve">, a többi ajánlatra pedig arányosan kevesebb pontszámot, de legalább a </w:t>
      </w:r>
      <w:r w:rsidR="003B2327">
        <w:rPr>
          <w:rFonts w:ascii="Times New Roman" w:eastAsia="Times New Roman" w:hAnsi="Times New Roman" w:cs="Times New Roman"/>
          <w:sz w:val="24"/>
        </w:rPr>
        <w:t xml:space="preserve">legkevesebb </w:t>
      </w:r>
      <w:r>
        <w:rPr>
          <w:rFonts w:ascii="Times New Roman" w:eastAsia="Times New Roman" w:hAnsi="Times New Roman" w:cs="Times New Roman"/>
          <w:sz w:val="24"/>
        </w:rPr>
        <w:t>pontszámot adja.</w:t>
      </w:r>
    </w:p>
    <w:p w:rsidR="009E1C3E" w:rsidRDefault="009E1C3E" w:rsidP="00035AAE">
      <w:pPr>
        <w:spacing w:after="0" w:line="240" w:lineRule="auto"/>
        <w:jc w:val="both"/>
        <w:rPr>
          <w:rFonts w:ascii="Times New Roman" w:eastAsia="Times New Roman" w:hAnsi="Times New Roman" w:cs="Times New Roman"/>
          <w:sz w:val="24"/>
        </w:rPr>
      </w:pPr>
    </w:p>
    <w:p w:rsidR="009E1C3E" w:rsidRPr="009E1C3E" w:rsidRDefault="009E1C3E" w:rsidP="009E1C3E">
      <w:pPr>
        <w:tabs>
          <w:tab w:val="left" w:pos="366"/>
        </w:tabs>
        <w:spacing w:after="0" w:line="240" w:lineRule="auto"/>
        <w:jc w:val="both"/>
        <w:rPr>
          <w:rFonts w:ascii="Times New Roman" w:eastAsia="Times New Roman" w:hAnsi="Times New Roman" w:cs="Times New Roman"/>
          <w:sz w:val="24"/>
          <w:shd w:val="clear" w:color="auto" w:fill="FFFFFF"/>
        </w:rPr>
      </w:pPr>
      <w:r w:rsidRPr="009E1C3E">
        <w:rPr>
          <w:rFonts w:ascii="Times New Roman" w:eastAsia="Times New Roman" w:hAnsi="Times New Roman" w:cs="Times New Roman"/>
          <w:sz w:val="24"/>
          <w:shd w:val="clear" w:color="auto" w:fill="FFFFFF"/>
        </w:rPr>
        <w:t>Az 1. részszempont esetén ajánlatkérő a tartalékkeret nélküli nettó vállalkozói díjat értékeli.</w:t>
      </w:r>
    </w:p>
    <w:p w:rsidR="00035AAE" w:rsidRDefault="00035AAE" w:rsidP="00035AAE">
      <w:pPr>
        <w:spacing w:after="0" w:line="240" w:lineRule="auto"/>
        <w:jc w:val="both"/>
        <w:rPr>
          <w:rFonts w:ascii="Times New Roman" w:eastAsia="Times New Roman" w:hAnsi="Times New Roman" w:cs="Times New Roman"/>
          <w:sz w:val="24"/>
        </w:rPr>
      </w:pPr>
    </w:p>
    <w:p w:rsidR="0079374B" w:rsidRDefault="004A65A9" w:rsidP="00035A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Ajánlatkérő az ajánlatokat a 2</w:t>
      </w:r>
      <w:r w:rsidR="00035AAE">
        <w:rPr>
          <w:rFonts w:ascii="Times New Roman" w:eastAsia="Times New Roman" w:hAnsi="Times New Roman" w:cs="Times New Roman"/>
          <w:sz w:val="24"/>
        </w:rPr>
        <w:t xml:space="preserve">. részszempont esetén az egyenes arányosítás módszere szerint értékeli </w:t>
      </w:r>
      <w:r w:rsidR="003B2327">
        <w:rPr>
          <w:rFonts w:ascii="Times New Roman" w:eastAsia="Times New Roman" w:hAnsi="Times New Roman" w:cs="Times New Roman"/>
          <w:sz w:val="24"/>
        </w:rPr>
        <w:t xml:space="preserve">a </w:t>
      </w:r>
      <w:r w:rsidR="00035AAE">
        <w:rPr>
          <w:rFonts w:ascii="Times New Roman" w:eastAsia="Times New Roman" w:hAnsi="Times New Roman" w:cs="Times New Roman"/>
          <w:sz w:val="24"/>
        </w:rPr>
        <w:t xml:space="preserve">Közbeszerzési Hatóság útmutatója (amely a Közbeszerzési Értesítő 2012. évi 61. számában; 2012. június 1. napján jelent meg) III. </w:t>
      </w:r>
      <w:r w:rsidR="00035AAE" w:rsidRPr="00C976B4">
        <w:rPr>
          <w:rFonts w:ascii="Times New Roman" w:eastAsia="Times New Roman" w:hAnsi="Times New Roman" w:cs="Times New Roman"/>
          <w:sz w:val="24"/>
        </w:rPr>
        <w:t xml:space="preserve">fejezet </w:t>
      </w:r>
      <w:r w:rsidR="00C976B4" w:rsidRPr="00C976B4">
        <w:rPr>
          <w:rFonts w:ascii="Times New Roman" w:eastAsia="Times New Roman" w:hAnsi="Times New Roman" w:cs="Times New Roman"/>
          <w:sz w:val="24"/>
        </w:rPr>
        <w:t>A. 1. bb</w:t>
      </w:r>
      <w:r w:rsidR="00035AAE" w:rsidRPr="00C976B4">
        <w:rPr>
          <w:rFonts w:ascii="Times New Roman" w:eastAsia="Times New Roman" w:hAnsi="Times New Roman" w:cs="Times New Roman"/>
          <w:sz w:val="24"/>
        </w:rPr>
        <w:t xml:space="preserve"> pont</w:t>
      </w:r>
      <w:r w:rsidR="003B2327">
        <w:rPr>
          <w:rFonts w:ascii="Times New Roman" w:eastAsia="Times New Roman" w:hAnsi="Times New Roman" w:cs="Times New Roman"/>
          <w:sz w:val="24"/>
        </w:rPr>
        <w:t>)</w:t>
      </w:r>
      <w:r w:rsidR="00035AAE" w:rsidRPr="00C976B4">
        <w:rPr>
          <w:rFonts w:ascii="Times New Roman" w:eastAsia="Times New Roman" w:hAnsi="Times New Roman" w:cs="Times New Roman"/>
          <w:sz w:val="24"/>
        </w:rPr>
        <w:t xml:space="preserve"> alapján.</w:t>
      </w:r>
      <w:r w:rsidR="00C976B4">
        <w:rPr>
          <w:rFonts w:ascii="Times New Roman" w:eastAsia="Times New Roman" w:hAnsi="Times New Roman" w:cs="Times New Roman"/>
          <w:sz w:val="24"/>
        </w:rPr>
        <w:t xml:space="preserve"> Pontszám = vizsgált ajánlati elem / legkedvezőbb ajánlati elem x (a maximális adható pontszám – a minimális adható pontszám) + 1. Ajánlatkérő a legkedvezőbb (legmagasabb) ajánlati tartalmi elemre a </w:t>
      </w:r>
      <w:r w:rsidR="003B2327">
        <w:rPr>
          <w:rFonts w:ascii="Times New Roman" w:eastAsia="Times New Roman" w:hAnsi="Times New Roman" w:cs="Times New Roman"/>
          <w:sz w:val="24"/>
        </w:rPr>
        <w:t>legmagasabb</w:t>
      </w:r>
      <w:r w:rsidR="00C976B4">
        <w:rPr>
          <w:rFonts w:ascii="Times New Roman" w:eastAsia="Times New Roman" w:hAnsi="Times New Roman" w:cs="Times New Roman"/>
          <w:sz w:val="24"/>
        </w:rPr>
        <w:t>, a többi ajánlatra pedig arányosan kevesebb pontszámot</w:t>
      </w:r>
      <w:r w:rsidR="003C47FB">
        <w:rPr>
          <w:rFonts w:ascii="Times New Roman" w:eastAsia="Times New Roman" w:hAnsi="Times New Roman" w:cs="Times New Roman"/>
          <w:sz w:val="24"/>
        </w:rPr>
        <w:t xml:space="preserve"> ad.</w:t>
      </w:r>
    </w:p>
    <w:p w:rsidR="0079374B" w:rsidRDefault="0079374B" w:rsidP="00035AAE">
      <w:pPr>
        <w:spacing w:after="0" w:line="240" w:lineRule="auto"/>
        <w:jc w:val="both"/>
        <w:rPr>
          <w:rFonts w:ascii="Times New Roman" w:eastAsia="Times New Roman" w:hAnsi="Times New Roman" w:cs="Times New Roman"/>
          <w:sz w:val="24"/>
        </w:rPr>
      </w:pPr>
    </w:p>
    <w:p w:rsidR="00035AAE" w:rsidRPr="005D6B53" w:rsidRDefault="008C497D" w:rsidP="00035AAE">
      <w:pPr>
        <w:spacing w:after="0" w:line="240" w:lineRule="auto"/>
        <w:jc w:val="both"/>
        <w:rPr>
          <w:rFonts w:ascii="Times New Roman" w:eastAsia="Times New Roman" w:hAnsi="Times New Roman" w:cs="Times New Roman"/>
          <w:sz w:val="24"/>
          <w:u w:val="single"/>
        </w:rPr>
      </w:pPr>
      <w:r w:rsidRPr="005D6B53">
        <w:rPr>
          <w:rFonts w:ascii="Times New Roman" w:eastAsia="Times New Roman" w:hAnsi="Times New Roman" w:cs="Times New Roman"/>
          <w:sz w:val="24"/>
          <w:u w:val="single"/>
        </w:rPr>
        <w:lastRenderedPageBreak/>
        <w:t>Valamennyi értékelési részszempont esetén csak konkrét számmal lehet megadni az ajánlatot, tól-ig tartományban megadott érték az ajánlat érvénytelenségét eredményezi!</w:t>
      </w:r>
      <w:r w:rsidR="00F13868">
        <w:rPr>
          <w:rFonts w:ascii="Times New Roman" w:eastAsia="Times New Roman" w:hAnsi="Times New Roman" w:cs="Times New Roman"/>
          <w:sz w:val="24"/>
        </w:rPr>
        <w:t>Mindhárom részszempontra pozitív egész számmal kérjük megadni az ajánlatot!</w:t>
      </w:r>
    </w:p>
    <w:p w:rsidR="00035AAE" w:rsidRDefault="00035AAE" w:rsidP="00035AAE">
      <w:pPr>
        <w:spacing w:after="0" w:line="240" w:lineRule="auto"/>
        <w:jc w:val="both"/>
        <w:rPr>
          <w:rFonts w:ascii="Times New Roman" w:eastAsia="Times New Roman" w:hAnsi="Times New Roman" w:cs="Times New Roman"/>
          <w:sz w:val="24"/>
        </w:rPr>
      </w:pPr>
    </w:p>
    <w:p w:rsidR="00035AAE" w:rsidRDefault="00035AAE" w:rsidP="00035AA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Ajánlatkérő a pontszámokat </w:t>
      </w:r>
      <w:r w:rsidR="001C7B54">
        <w:rPr>
          <w:rFonts w:ascii="Times New Roman" w:eastAsia="Times New Roman" w:hAnsi="Times New Roman" w:cs="Times New Roman"/>
          <w:sz w:val="24"/>
        </w:rPr>
        <w:t>–</w:t>
      </w:r>
      <w:r>
        <w:rPr>
          <w:rFonts w:ascii="Times New Roman" w:eastAsia="Times New Roman" w:hAnsi="Times New Roman" w:cs="Times New Roman"/>
          <w:sz w:val="24"/>
        </w:rPr>
        <w:t xml:space="preserve"> tört érték esetén </w:t>
      </w:r>
      <w:r w:rsidR="001C7B54">
        <w:rPr>
          <w:rFonts w:ascii="Times New Roman" w:eastAsia="Times New Roman" w:hAnsi="Times New Roman" w:cs="Times New Roman"/>
          <w:sz w:val="24"/>
        </w:rPr>
        <w:t>–</w:t>
      </w:r>
      <w:r>
        <w:rPr>
          <w:rFonts w:ascii="Times New Roman" w:eastAsia="Times New Roman" w:hAnsi="Times New Roman" w:cs="Times New Roman"/>
          <w:sz w:val="24"/>
        </w:rPr>
        <w:t xml:space="preserve"> két tizedesjegyre kerekíti. A fenti módszerrel értékelt egyes tartalmi elemekre adott értékelési pontszámot az ajánlatkérő megszorozza a felhívásban meghatározott súlyszámmal, a szorzatokat pedig ajánlatonként összeadja. Az az ajánlat az összességében legelőnyösebb, amelynek az összpontszáma a legnagyobb.</w:t>
      </w:r>
    </w:p>
    <w:p w:rsidR="00F13868" w:rsidRDefault="00F13868" w:rsidP="00035AAE">
      <w:pPr>
        <w:spacing w:after="0" w:line="240" w:lineRule="auto"/>
        <w:jc w:val="both"/>
        <w:rPr>
          <w:rFonts w:ascii="Times New Roman" w:eastAsia="Times New Roman" w:hAnsi="Times New Roman" w:cs="Times New Roman"/>
          <w:sz w:val="24"/>
        </w:rPr>
      </w:pPr>
    </w:p>
    <w:p w:rsidR="002214C3" w:rsidRPr="002214C3" w:rsidRDefault="002214C3" w:rsidP="002214C3">
      <w:pPr>
        <w:tabs>
          <w:tab w:val="left" w:pos="2092"/>
        </w:tabs>
        <w:spacing w:after="0" w:line="240" w:lineRule="auto"/>
        <w:jc w:val="both"/>
        <w:rPr>
          <w:rFonts w:ascii="Times New Roman" w:eastAsia="Times New Roman" w:hAnsi="Times New Roman" w:cs="Times New Roman"/>
          <w:sz w:val="24"/>
        </w:rPr>
      </w:pPr>
    </w:p>
    <w:p w:rsidR="00B05C06" w:rsidRPr="009B3890" w:rsidRDefault="00D77DD2" w:rsidP="002377BC">
      <w:pPr>
        <w:pStyle w:val="Listaszerbekezds"/>
        <w:numPr>
          <w:ilvl w:val="0"/>
          <w:numId w:val="4"/>
        </w:numPr>
        <w:tabs>
          <w:tab w:val="left" w:pos="366"/>
        </w:tabs>
        <w:spacing w:after="0" w:line="240" w:lineRule="auto"/>
        <w:jc w:val="both"/>
        <w:rPr>
          <w:rFonts w:ascii="Times New Roman" w:eastAsia="Times New Roman" w:hAnsi="Times New Roman"/>
          <w:b/>
          <w:sz w:val="24"/>
          <w:shd w:val="clear" w:color="auto" w:fill="FFFFFF"/>
        </w:rPr>
      </w:pPr>
      <w:r w:rsidRPr="009B3890">
        <w:rPr>
          <w:rFonts w:ascii="Times New Roman" w:eastAsia="Times New Roman" w:hAnsi="Times New Roman"/>
          <w:b/>
          <w:color w:val="000000"/>
          <w:sz w:val="24"/>
          <w:shd w:val="clear" w:color="auto" w:fill="FFFFFF"/>
        </w:rPr>
        <w:t xml:space="preserve">Az ajánlattételi határidő: </w:t>
      </w:r>
      <w:r w:rsidR="001F4BDA" w:rsidRPr="009B3890">
        <w:rPr>
          <w:rFonts w:ascii="Times New Roman" w:eastAsia="Times New Roman" w:hAnsi="Times New Roman"/>
          <w:b/>
          <w:color w:val="000000"/>
          <w:sz w:val="24"/>
          <w:shd w:val="clear" w:color="auto" w:fill="FFFFFF"/>
        </w:rPr>
        <w:t>2017</w:t>
      </w:r>
      <w:r w:rsidRPr="009B3890">
        <w:rPr>
          <w:rFonts w:ascii="Times New Roman" w:eastAsia="Times New Roman" w:hAnsi="Times New Roman"/>
          <w:b/>
          <w:color w:val="000000"/>
          <w:sz w:val="24"/>
          <w:shd w:val="clear" w:color="auto" w:fill="FFFFFF"/>
        </w:rPr>
        <w:t xml:space="preserve">. </w:t>
      </w:r>
      <w:r w:rsidR="00956269">
        <w:rPr>
          <w:rFonts w:ascii="Times New Roman" w:eastAsia="Times New Roman" w:hAnsi="Times New Roman"/>
          <w:b/>
          <w:color w:val="000000"/>
          <w:sz w:val="24"/>
          <w:shd w:val="clear" w:color="auto" w:fill="FFFFFF"/>
        </w:rPr>
        <w:t>február 06</w:t>
      </w:r>
      <w:r w:rsidR="009B3890" w:rsidRPr="009B3890">
        <w:rPr>
          <w:rFonts w:ascii="Times New Roman" w:eastAsia="Times New Roman" w:hAnsi="Times New Roman"/>
          <w:b/>
          <w:color w:val="000000"/>
          <w:sz w:val="24"/>
          <w:shd w:val="clear" w:color="auto" w:fill="FFFFFF"/>
        </w:rPr>
        <w:t>.</w:t>
      </w:r>
      <w:r w:rsidR="00CE3077" w:rsidRPr="009B3890">
        <w:rPr>
          <w:rFonts w:ascii="Times New Roman" w:eastAsia="Times New Roman" w:hAnsi="Times New Roman"/>
          <w:b/>
          <w:color w:val="000000"/>
          <w:sz w:val="24"/>
          <w:shd w:val="clear" w:color="auto" w:fill="FFFFFF"/>
        </w:rPr>
        <w:t xml:space="preserve"> napján 9</w:t>
      </w:r>
      <w:r w:rsidR="00677D86" w:rsidRPr="009B3890">
        <w:rPr>
          <w:rFonts w:ascii="Times New Roman" w:eastAsia="Times New Roman" w:hAnsi="Times New Roman"/>
          <w:b/>
          <w:color w:val="000000"/>
          <w:sz w:val="24"/>
          <w:shd w:val="clear" w:color="auto" w:fill="FFFFFF"/>
        </w:rPr>
        <w:t>.</w:t>
      </w:r>
      <w:r w:rsidR="00956269">
        <w:rPr>
          <w:rFonts w:ascii="Times New Roman" w:eastAsia="Times New Roman" w:hAnsi="Times New Roman"/>
          <w:b/>
          <w:color w:val="000000"/>
          <w:sz w:val="24"/>
          <w:shd w:val="clear" w:color="auto" w:fill="FFFFFF"/>
        </w:rPr>
        <w:t>30</w:t>
      </w:r>
      <w:r w:rsidR="00682ACF" w:rsidRPr="009B3890">
        <w:rPr>
          <w:rFonts w:ascii="Times New Roman" w:eastAsia="Times New Roman" w:hAnsi="Times New Roman"/>
          <w:b/>
          <w:color w:val="000000"/>
          <w:sz w:val="24"/>
          <w:shd w:val="clear" w:color="auto" w:fill="FFFFFF"/>
        </w:rPr>
        <w:t xml:space="preserve"> óra</w:t>
      </w:r>
    </w:p>
    <w:p w:rsidR="00B05C06" w:rsidRPr="009B3890" w:rsidRDefault="00B05C06">
      <w:pPr>
        <w:tabs>
          <w:tab w:val="left" w:pos="366"/>
        </w:tabs>
        <w:spacing w:after="0" w:line="240" w:lineRule="auto"/>
        <w:ind w:left="40"/>
        <w:jc w:val="both"/>
        <w:rPr>
          <w:rFonts w:ascii="Times New Roman" w:eastAsia="Times New Roman" w:hAnsi="Times New Roman" w:cs="Times New Roman"/>
          <w:b/>
          <w:sz w:val="24"/>
        </w:rPr>
      </w:pPr>
    </w:p>
    <w:p w:rsidR="00B05C06" w:rsidRPr="009B3890" w:rsidRDefault="00D77DD2" w:rsidP="002377BC">
      <w:pPr>
        <w:pStyle w:val="Listaszerbekezds"/>
        <w:numPr>
          <w:ilvl w:val="0"/>
          <w:numId w:val="4"/>
        </w:numPr>
        <w:tabs>
          <w:tab w:val="left" w:pos="366"/>
        </w:tabs>
        <w:spacing w:after="0" w:line="360" w:lineRule="auto"/>
        <w:jc w:val="both"/>
        <w:rPr>
          <w:rFonts w:ascii="Times New Roman" w:eastAsia="Times New Roman" w:hAnsi="Times New Roman"/>
          <w:b/>
          <w:color w:val="000000"/>
          <w:sz w:val="24"/>
          <w:shd w:val="clear" w:color="auto" w:fill="FFFFFF"/>
        </w:rPr>
      </w:pPr>
      <w:r w:rsidRPr="009B3890">
        <w:rPr>
          <w:rFonts w:ascii="Times New Roman" w:eastAsia="Times New Roman" w:hAnsi="Times New Roman"/>
          <w:b/>
          <w:color w:val="000000"/>
          <w:sz w:val="24"/>
          <w:shd w:val="clear" w:color="auto" w:fill="FFFFFF"/>
        </w:rPr>
        <w:t xml:space="preserve">Az ajánlat benyújtásának címe: </w:t>
      </w:r>
    </w:p>
    <w:p w:rsidR="00B05C06" w:rsidRPr="00CD5BA1" w:rsidRDefault="00D77DD2">
      <w:pPr>
        <w:spacing w:after="0" w:line="240" w:lineRule="auto"/>
        <w:jc w:val="both"/>
        <w:rPr>
          <w:rFonts w:ascii="Times New Roman" w:eastAsia="Times New Roman" w:hAnsi="Times New Roman" w:cs="Times New Roman"/>
          <w:sz w:val="24"/>
        </w:rPr>
      </w:pPr>
      <w:r w:rsidRPr="00CD5BA1">
        <w:rPr>
          <w:rFonts w:ascii="Times New Roman" w:eastAsia="Times New Roman" w:hAnsi="Times New Roman" w:cs="Times New Roman"/>
          <w:sz w:val="24"/>
          <w:shd w:val="clear" w:color="auto" w:fill="FFFFFF"/>
        </w:rPr>
        <w:t xml:space="preserve">Személyes benyújtás esetén: </w:t>
      </w:r>
      <w:r w:rsidRPr="00CD5BA1">
        <w:rPr>
          <w:rFonts w:ascii="Times New Roman" w:eastAsia="Times New Roman" w:hAnsi="Times New Roman" w:cs="Times New Roman"/>
          <w:sz w:val="24"/>
        </w:rPr>
        <w:t>Ajánlatkérő 1. pontban meghatározott postai címén, az I. em. 131. szobában munkanapokon 9-15</w:t>
      </w:r>
      <w:r w:rsidR="009B3890" w:rsidRPr="00CD5BA1">
        <w:rPr>
          <w:rFonts w:ascii="Times New Roman" w:eastAsia="Times New Roman" w:hAnsi="Times New Roman" w:cs="Times New Roman"/>
          <w:sz w:val="24"/>
        </w:rPr>
        <w:t xml:space="preserve"> </w:t>
      </w:r>
      <w:r w:rsidRPr="00CD5BA1">
        <w:rPr>
          <w:rFonts w:ascii="Times New Roman" w:eastAsia="Times New Roman" w:hAnsi="Times New Roman" w:cs="Times New Roman"/>
          <w:sz w:val="24"/>
        </w:rPr>
        <w:t>óráig, pénteki napokon 9-13 óráig, az ajánlattételi határidő le</w:t>
      </w:r>
      <w:r w:rsidR="00682ACF" w:rsidRPr="00CD5BA1">
        <w:rPr>
          <w:rFonts w:ascii="Times New Roman" w:eastAsia="Times New Roman" w:hAnsi="Times New Roman" w:cs="Times New Roman"/>
          <w:sz w:val="24"/>
        </w:rPr>
        <w:t xml:space="preserve">jártának napján </w:t>
      </w:r>
      <w:r w:rsidR="00A3306B" w:rsidRPr="00CD5BA1">
        <w:rPr>
          <w:rFonts w:ascii="Times New Roman" w:eastAsia="Times New Roman" w:hAnsi="Times New Roman" w:cs="Times New Roman"/>
          <w:sz w:val="24"/>
        </w:rPr>
        <w:t>8</w:t>
      </w:r>
      <w:r w:rsidR="009F54B0" w:rsidRPr="00CD5BA1">
        <w:rPr>
          <w:rFonts w:ascii="Times New Roman" w:eastAsia="Times New Roman" w:hAnsi="Times New Roman" w:cs="Times New Roman"/>
          <w:sz w:val="24"/>
        </w:rPr>
        <w:t>.</w:t>
      </w:r>
      <w:r w:rsidR="00A3306B" w:rsidRPr="00CD5BA1">
        <w:rPr>
          <w:rFonts w:ascii="Times New Roman" w:eastAsia="Times New Roman" w:hAnsi="Times New Roman" w:cs="Times New Roman"/>
          <w:sz w:val="24"/>
        </w:rPr>
        <w:t>30</w:t>
      </w:r>
      <w:r w:rsidR="00682ACF" w:rsidRPr="00CD5BA1">
        <w:rPr>
          <w:rFonts w:ascii="Times New Roman" w:eastAsia="Times New Roman" w:hAnsi="Times New Roman" w:cs="Times New Roman"/>
          <w:sz w:val="24"/>
        </w:rPr>
        <w:t xml:space="preserve"> órától</w:t>
      </w:r>
      <w:r w:rsidRPr="00CD5BA1">
        <w:rPr>
          <w:rFonts w:ascii="Times New Roman" w:eastAsia="Times New Roman" w:hAnsi="Times New Roman" w:cs="Times New Roman"/>
          <w:sz w:val="24"/>
        </w:rPr>
        <w:t xml:space="preserve"> – </w:t>
      </w:r>
      <w:r w:rsidR="00A3306B" w:rsidRPr="00CD5BA1">
        <w:rPr>
          <w:rFonts w:ascii="Times New Roman" w:eastAsia="Times New Roman" w:hAnsi="Times New Roman" w:cs="Times New Roman"/>
          <w:sz w:val="24"/>
        </w:rPr>
        <w:t>9</w:t>
      </w:r>
      <w:r w:rsidR="009F54B0" w:rsidRPr="00CD5BA1">
        <w:rPr>
          <w:rFonts w:ascii="Times New Roman" w:eastAsia="Times New Roman" w:hAnsi="Times New Roman" w:cs="Times New Roman"/>
          <w:sz w:val="24"/>
        </w:rPr>
        <w:t>.</w:t>
      </w:r>
      <w:r w:rsidR="00956269">
        <w:rPr>
          <w:rFonts w:ascii="Times New Roman" w:eastAsia="Times New Roman" w:hAnsi="Times New Roman" w:cs="Times New Roman"/>
          <w:sz w:val="24"/>
        </w:rPr>
        <w:t>3</w:t>
      </w:r>
      <w:r w:rsidR="007B02D9" w:rsidRPr="00CD5BA1">
        <w:rPr>
          <w:rFonts w:ascii="Times New Roman" w:eastAsia="Times New Roman" w:hAnsi="Times New Roman" w:cs="Times New Roman"/>
          <w:sz w:val="24"/>
        </w:rPr>
        <w:t>0</w:t>
      </w:r>
      <w:r w:rsidR="00682ACF" w:rsidRPr="00CD5BA1">
        <w:rPr>
          <w:rFonts w:ascii="Times New Roman" w:eastAsia="Times New Roman" w:hAnsi="Times New Roman" w:cs="Times New Roman"/>
          <w:sz w:val="24"/>
        </w:rPr>
        <w:t xml:space="preserve"> óráig</w:t>
      </w:r>
      <w:r w:rsidR="0096468C" w:rsidRPr="00CD5BA1">
        <w:rPr>
          <w:rFonts w:ascii="Times New Roman" w:eastAsia="Times New Roman" w:hAnsi="Times New Roman" w:cs="Times New Roman"/>
          <w:sz w:val="24"/>
        </w:rPr>
        <w:t>.</w:t>
      </w:r>
    </w:p>
    <w:p w:rsidR="00B05C06" w:rsidRPr="00CD5BA1" w:rsidRDefault="00B05C06">
      <w:pPr>
        <w:tabs>
          <w:tab w:val="left" w:pos="366"/>
        </w:tabs>
        <w:spacing w:after="0" w:line="240" w:lineRule="auto"/>
        <w:jc w:val="both"/>
        <w:rPr>
          <w:rFonts w:ascii="Times New Roman" w:eastAsia="Times New Roman" w:hAnsi="Times New Roman" w:cs="Times New Roman"/>
          <w:b/>
          <w:sz w:val="24"/>
          <w:shd w:val="clear" w:color="auto" w:fill="FFFFFF"/>
        </w:rPr>
      </w:pPr>
    </w:p>
    <w:p w:rsidR="00B05C06" w:rsidRPr="009B3890" w:rsidRDefault="00D77DD2">
      <w:pPr>
        <w:tabs>
          <w:tab w:val="left" w:pos="377"/>
        </w:tabs>
        <w:spacing w:after="0" w:line="240" w:lineRule="auto"/>
        <w:jc w:val="both"/>
        <w:rPr>
          <w:rFonts w:ascii="Times New Roman" w:eastAsia="Times New Roman" w:hAnsi="Times New Roman" w:cs="Times New Roman"/>
          <w:sz w:val="24"/>
        </w:rPr>
      </w:pPr>
      <w:r w:rsidRPr="00CD5BA1">
        <w:rPr>
          <w:rFonts w:ascii="Times New Roman" w:eastAsia="Times New Roman" w:hAnsi="Times New Roman" w:cs="Times New Roman"/>
          <w:sz w:val="24"/>
          <w:shd w:val="clear" w:color="auto" w:fill="FFFFFF"/>
        </w:rPr>
        <w:t>Postai feladás esetén:</w:t>
      </w:r>
      <w:r w:rsidRPr="00CD5BA1">
        <w:rPr>
          <w:rFonts w:ascii="Times New Roman" w:eastAsia="Times New Roman" w:hAnsi="Times New Roman" w:cs="Times New Roman"/>
          <w:sz w:val="24"/>
        </w:rPr>
        <w:t xml:space="preserve"> Ajánlatkérő 1102 Budapest, Szent László tér 29. 1. em. </w:t>
      </w:r>
      <w:r w:rsidR="001F4BDA" w:rsidRPr="00CD5BA1">
        <w:rPr>
          <w:rFonts w:ascii="Times New Roman" w:eastAsia="Times New Roman" w:hAnsi="Times New Roman" w:cs="Times New Roman"/>
          <w:sz w:val="24"/>
        </w:rPr>
        <w:t>1</w:t>
      </w:r>
      <w:r w:rsidR="00477D36" w:rsidRPr="00CD5BA1">
        <w:rPr>
          <w:rFonts w:ascii="Times New Roman" w:eastAsia="Times New Roman" w:hAnsi="Times New Roman" w:cs="Times New Roman"/>
          <w:sz w:val="24"/>
        </w:rPr>
        <w:t>3</w:t>
      </w:r>
      <w:r w:rsidR="001F4BDA" w:rsidRPr="00CD5BA1">
        <w:rPr>
          <w:rFonts w:ascii="Times New Roman" w:eastAsia="Times New Roman" w:hAnsi="Times New Roman" w:cs="Times New Roman"/>
          <w:sz w:val="24"/>
        </w:rPr>
        <w:t>1</w:t>
      </w:r>
      <w:r w:rsidRPr="00CD5BA1">
        <w:rPr>
          <w:rFonts w:ascii="Times New Roman" w:eastAsia="Times New Roman" w:hAnsi="Times New Roman" w:cs="Times New Roman"/>
          <w:sz w:val="24"/>
        </w:rPr>
        <w:t>. címére kérjük az ajánlatok megküldését</w:t>
      </w:r>
      <w:r w:rsidR="009B3890" w:rsidRPr="00CD5BA1">
        <w:rPr>
          <w:rFonts w:ascii="Times New Roman" w:eastAsia="Times New Roman" w:hAnsi="Times New Roman" w:cs="Times New Roman"/>
          <w:sz w:val="24"/>
        </w:rPr>
        <w:t xml:space="preserve"> </w:t>
      </w:r>
      <w:r w:rsidRPr="00CD5BA1">
        <w:rPr>
          <w:rFonts w:ascii="Times New Roman" w:eastAsia="Times New Roman" w:hAnsi="Times New Roman" w:cs="Times New Roman"/>
          <w:sz w:val="24"/>
        </w:rPr>
        <w:t xml:space="preserve">is a </w:t>
      </w:r>
      <w:r w:rsidR="00B86030" w:rsidRPr="00CD5BA1">
        <w:rPr>
          <w:rFonts w:ascii="Times New Roman" w:eastAsia="Times New Roman" w:hAnsi="Times New Roman" w:cs="Times New Roman"/>
          <w:sz w:val="24"/>
        </w:rPr>
        <w:t>21</w:t>
      </w:r>
      <w:r w:rsidRPr="00CD5BA1">
        <w:rPr>
          <w:rFonts w:ascii="Times New Roman" w:eastAsia="Times New Roman" w:hAnsi="Times New Roman" w:cs="Times New Roman"/>
          <w:sz w:val="24"/>
        </w:rPr>
        <w:t>.10. pontban meghatározott felirattal ellátva.</w:t>
      </w:r>
    </w:p>
    <w:p w:rsidR="00B05C06" w:rsidRPr="009B3890" w:rsidRDefault="00B05C06" w:rsidP="0019760B">
      <w:pPr>
        <w:tabs>
          <w:tab w:val="left" w:pos="1810"/>
        </w:tabs>
        <w:spacing w:after="0" w:line="240" w:lineRule="auto"/>
        <w:jc w:val="both"/>
        <w:rPr>
          <w:rFonts w:ascii="Times New Roman" w:eastAsia="Times New Roman" w:hAnsi="Times New Roman" w:cs="Times New Roman"/>
          <w:sz w:val="24"/>
        </w:rPr>
      </w:pPr>
    </w:p>
    <w:p w:rsidR="00B05C06" w:rsidRPr="009B3890" w:rsidRDefault="00D77DD2" w:rsidP="002377BC">
      <w:pPr>
        <w:pStyle w:val="Listaszerbekezds"/>
        <w:numPr>
          <w:ilvl w:val="0"/>
          <w:numId w:val="4"/>
        </w:numPr>
        <w:tabs>
          <w:tab w:val="left" w:pos="366"/>
        </w:tabs>
        <w:spacing w:after="0" w:line="240" w:lineRule="auto"/>
        <w:jc w:val="both"/>
        <w:rPr>
          <w:rFonts w:ascii="Times New Roman" w:eastAsia="Times New Roman" w:hAnsi="Times New Roman"/>
          <w:sz w:val="24"/>
          <w:shd w:val="clear" w:color="auto" w:fill="FFFFFF"/>
        </w:rPr>
      </w:pPr>
      <w:r w:rsidRPr="009B3890">
        <w:rPr>
          <w:rFonts w:ascii="Times New Roman" w:eastAsia="Times New Roman" w:hAnsi="Times New Roman"/>
          <w:b/>
          <w:color w:val="000000"/>
          <w:sz w:val="24"/>
          <w:shd w:val="clear" w:color="auto" w:fill="FFFFFF"/>
        </w:rPr>
        <w:t>Az ajánlat(ok) felbontásának ide</w:t>
      </w:r>
      <w:r w:rsidR="0096468C" w:rsidRPr="009B3890">
        <w:rPr>
          <w:rFonts w:ascii="Times New Roman" w:eastAsia="Times New Roman" w:hAnsi="Times New Roman"/>
          <w:b/>
          <w:color w:val="000000"/>
          <w:sz w:val="24"/>
          <w:shd w:val="clear" w:color="auto" w:fill="FFFFFF"/>
        </w:rPr>
        <w:t xml:space="preserve">je, helye: </w:t>
      </w:r>
      <w:r w:rsidR="001F4BDA" w:rsidRPr="009B3890">
        <w:rPr>
          <w:rFonts w:ascii="Times New Roman" w:eastAsia="Times New Roman" w:hAnsi="Times New Roman"/>
          <w:b/>
          <w:color w:val="000000"/>
          <w:sz w:val="24"/>
          <w:shd w:val="clear" w:color="auto" w:fill="FFFFFF"/>
        </w:rPr>
        <w:t>2017</w:t>
      </w:r>
      <w:r w:rsidR="0096468C" w:rsidRPr="009B3890">
        <w:rPr>
          <w:rFonts w:ascii="Times New Roman" w:eastAsia="Times New Roman" w:hAnsi="Times New Roman"/>
          <w:b/>
          <w:color w:val="000000"/>
          <w:sz w:val="24"/>
          <w:shd w:val="clear" w:color="auto" w:fill="FFFFFF"/>
        </w:rPr>
        <w:t xml:space="preserve">. </w:t>
      </w:r>
      <w:r w:rsidR="00956269">
        <w:rPr>
          <w:rFonts w:ascii="Times New Roman" w:eastAsia="Times New Roman" w:hAnsi="Times New Roman"/>
          <w:b/>
          <w:color w:val="000000"/>
          <w:sz w:val="24"/>
          <w:shd w:val="clear" w:color="auto" w:fill="FFFFFF"/>
        </w:rPr>
        <w:t>február 06</w:t>
      </w:r>
      <w:r w:rsidR="00B4358E" w:rsidRPr="009B3890">
        <w:rPr>
          <w:rFonts w:ascii="Times New Roman" w:eastAsia="Times New Roman" w:hAnsi="Times New Roman"/>
          <w:b/>
          <w:color w:val="000000"/>
          <w:sz w:val="24"/>
          <w:shd w:val="clear" w:color="auto" w:fill="FFFFFF"/>
        </w:rPr>
        <w:t>.</w:t>
      </w:r>
      <w:r w:rsidR="00A3306B" w:rsidRPr="009B3890">
        <w:rPr>
          <w:rFonts w:ascii="Times New Roman" w:eastAsia="Times New Roman" w:hAnsi="Times New Roman"/>
          <w:b/>
          <w:color w:val="000000"/>
          <w:sz w:val="24"/>
          <w:shd w:val="clear" w:color="auto" w:fill="FFFFFF"/>
        </w:rPr>
        <w:t xml:space="preserve"> napján 9</w:t>
      </w:r>
      <w:r w:rsidR="008612EE" w:rsidRPr="009B3890">
        <w:rPr>
          <w:rFonts w:ascii="Times New Roman" w:eastAsia="Times New Roman" w:hAnsi="Times New Roman"/>
          <w:b/>
          <w:color w:val="000000"/>
          <w:sz w:val="24"/>
          <w:shd w:val="clear" w:color="auto" w:fill="FFFFFF"/>
        </w:rPr>
        <w:t>.</w:t>
      </w:r>
      <w:r w:rsidR="00956269">
        <w:rPr>
          <w:rFonts w:ascii="Times New Roman" w:eastAsia="Times New Roman" w:hAnsi="Times New Roman"/>
          <w:b/>
          <w:color w:val="000000"/>
          <w:sz w:val="24"/>
          <w:shd w:val="clear" w:color="auto" w:fill="FFFFFF"/>
        </w:rPr>
        <w:t>3</w:t>
      </w:r>
      <w:r w:rsidR="00682ACF" w:rsidRPr="009B3890">
        <w:rPr>
          <w:rFonts w:ascii="Times New Roman" w:eastAsia="Times New Roman" w:hAnsi="Times New Roman"/>
          <w:b/>
          <w:color w:val="000000"/>
          <w:sz w:val="24"/>
          <w:shd w:val="clear" w:color="auto" w:fill="FFFFFF"/>
        </w:rPr>
        <w:t xml:space="preserve">0 </w:t>
      </w:r>
      <w:r w:rsidRPr="009B3890">
        <w:rPr>
          <w:rFonts w:ascii="Times New Roman" w:eastAsia="Times New Roman" w:hAnsi="Times New Roman"/>
          <w:b/>
          <w:color w:val="000000"/>
          <w:sz w:val="24"/>
          <w:shd w:val="clear" w:color="auto" w:fill="FFFFFF"/>
        </w:rPr>
        <w:t>óra</w:t>
      </w:r>
    </w:p>
    <w:p w:rsidR="00B05C06" w:rsidRDefault="00B05C06">
      <w:pPr>
        <w:tabs>
          <w:tab w:val="left" w:pos="366"/>
        </w:tabs>
        <w:spacing w:after="0" w:line="240" w:lineRule="auto"/>
        <w:ind w:left="480"/>
        <w:jc w:val="both"/>
        <w:rPr>
          <w:rFonts w:ascii="Times New Roman" w:eastAsia="Times New Roman" w:hAnsi="Times New Roman" w:cs="Times New Roman"/>
          <w:sz w:val="24"/>
          <w:shd w:val="clear" w:color="auto" w:fill="FFFFFF"/>
        </w:rPr>
      </w:pPr>
    </w:p>
    <w:p w:rsidR="00B05C06" w:rsidRDefault="00D77DD2">
      <w:pPr>
        <w:tabs>
          <w:tab w:val="left" w:pos="36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Helye: </w:t>
      </w:r>
      <w:r>
        <w:rPr>
          <w:rFonts w:ascii="Times New Roman" w:eastAsia="Times New Roman" w:hAnsi="Times New Roman" w:cs="Times New Roman"/>
          <w:sz w:val="24"/>
        </w:rPr>
        <w:t xml:space="preserve">ajánlatkérő 1. pontban meghatározott címén az I. </w:t>
      </w:r>
      <w:r w:rsidRPr="00E33B7D">
        <w:rPr>
          <w:rFonts w:ascii="Times New Roman" w:eastAsia="Times New Roman" w:hAnsi="Times New Roman" w:cs="Times New Roman"/>
          <w:sz w:val="24"/>
        </w:rPr>
        <w:t>emelet 1</w:t>
      </w:r>
      <w:r w:rsidR="00E33B7D" w:rsidRPr="00E33B7D">
        <w:rPr>
          <w:rFonts w:ascii="Times New Roman" w:eastAsia="Times New Roman" w:hAnsi="Times New Roman" w:cs="Times New Roman"/>
          <w:sz w:val="24"/>
        </w:rPr>
        <w:t>00</w:t>
      </w:r>
      <w:r w:rsidR="00E33B7D">
        <w:rPr>
          <w:rFonts w:ascii="Times New Roman" w:eastAsia="Times New Roman" w:hAnsi="Times New Roman" w:cs="Times New Roman"/>
          <w:sz w:val="24"/>
        </w:rPr>
        <w:t xml:space="preserve">. </w:t>
      </w:r>
      <w:r>
        <w:rPr>
          <w:rFonts w:ascii="Times New Roman" w:eastAsia="Times New Roman" w:hAnsi="Times New Roman" w:cs="Times New Roman"/>
          <w:sz w:val="24"/>
        </w:rPr>
        <w:t>számú tárgyalóban</w:t>
      </w:r>
    </w:p>
    <w:p w:rsidR="00B05C06" w:rsidRDefault="00B05C06">
      <w:pPr>
        <w:tabs>
          <w:tab w:val="left" w:pos="366"/>
        </w:tabs>
        <w:spacing w:after="0" w:line="240" w:lineRule="auto"/>
        <w:jc w:val="both"/>
        <w:rPr>
          <w:rFonts w:ascii="Times New Roman" w:eastAsia="Times New Roman" w:hAnsi="Times New Roman" w:cs="Times New Roman"/>
          <w:color w:val="000000"/>
          <w:sz w:val="24"/>
          <w:shd w:val="clear" w:color="auto" w:fill="FFFFFF"/>
        </w:rPr>
      </w:pPr>
    </w:p>
    <w:p w:rsidR="00B05C06" w:rsidRDefault="00D77DD2">
      <w:pPr>
        <w:spacing w:after="0" w:line="240" w:lineRule="auto"/>
        <w:ind w:left="4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ajánlatok felbontásán a Kbt. 68. § (3) bekezdésében megjelölt személyek lehetnek jelen.</w:t>
      </w:r>
    </w:p>
    <w:p w:rsidR="00B05C06" w:rsidRDefault="00B05C06">
      <w:pPr>
        <w:spacing w:after="0" w:line="240" w:lineRule="auto"/>
        <w:ind w:right="20"/>
        <w:jc w:val="both"/>
        <w:rPr>
          <w:rFonts w:ascii="Times New Roman" w:eastAsia="Times New Roman" w:hAnsi="Times New Roman" w:cs="Times New Roman"/>
          <w:sz w:val="24"/>
        </w:rPr>
      </w:pPr>
    </w:p>
    <w:p w:rsidR="00B05C06" w:rsidRPr="00B86030" w:rsidRDefault="00D77DD2" w:rsidP="002377BC">
      <w:pPr>
        <w:pStyle w:val="Listaszerbekezds"/>
        <w:numPr>
          <w:ilvl w:val="0"/>
          <w:numId w:val="4"/>
        </w:numPr>
        <w:tabs>
          <w:tab w:val="left" w:pos="376"/>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sz w:val="24"/>
          <w:shd w:val="clear" w:color="auto" w:fill="FFFFFF"/>
        </w:rPr>
        <w:t>A szerződés EU Alapokból finanszírozott projekttel és/vagy programmal kapcsolatos</w:t>
      </w:r>
    </w:p>
    <w:p w:rsidR="00B05C06" w:rsidRDefault="00D77DD2">
      <w:pPr>
        <w:tabs>
          <w:tab w:val="left" w:pos="376"/>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Nem.</w:t>
      </w:r>
    </w:p>
    <w:p w:rsidR="00B05C06" w:rsidRDefault="00B05C06">
      <w:pPr>
        <w:tabs>
          <w:tab w:val="left" w:pos="376"/>
        </w:tabs>
        <w:spacing w:after="0" w:line="240" w:lineRule="auto"/>
        <w:jc w:val="both"/>
        <w:rPr>
          <w:rFonts w:ascii="Times New Roman" w:eastAsia="Times New Roman" w:hAnsi="Times New Roman" w:cs="Times New Roman"/>
          <w:b/>
          <w:sz w:val="24"/>
          <w:shd w:val="clear" w:color="auto" w:fill="FFFFFF"/>
        </w:rPr>
      </w:pPr>
    </w:p>
    <w:p w:rsidR="00B05C06" w:rsidRPr="00B86030" w:rsidRDefault="00D77DD2" w:rsidP="002377BC">
      <w:pPr>
        <w:pStyle w:val="Listaszerbekezds"/>
        <w:numPr>
          <w:ilvl w:val="0"/>
          <w:numId w:val="4"/>
        </w:numPr>
        <w:tabs>
          <w:tab w:val="left" w:pos="376"/>
        </w:tabs>
        <w:spacing w:after="0" w:line="240" w:lineRule="auto"/>
        <w:jc w:val="both"/>
        <w:rPr>
          <w:rFonts w:ascii="Times New Roman" w:eastAsia="Times New Roman" w:hAnsi="Times New Roman"/>
          <w:b/>
          <w:sz w:val="24"/>
        </w:rPr>
      </w:pPr>
      <w:r w:rsidRPr="00B86030">
        <w:rPr>
          <w:rFonts w:ascii="Times New Roman" w:eastAsia="Times New Roman" w:hAnsi="Times New Roman"/>
          <w:b/>
          <w:color w:val="000000"/>
          <w:sz w:val="24"/>
          <w:shd w:val="clear" w:color="auto" w:fill="FFFFFF"/>
        </w:rPr>
        <w:t>Az eredményhirdetés tervezett időpontja</w:t>
      </w:r>
    </w:p>
    <w:p w:rsidR="00B05C06" w:rsidRDefault="00D77DD2" w:rsidP="0083011C">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Ajánlatkérő eredményhirdetést nem tart, az eljárás eredményéről az arról készített írásbeli összegezés megküldésével értesíti az ajánlattevőket.</w:t>
      </w:r>
    </w:p>
    <w:p w:rsidR="005E35A7" w:rsidRDefault="005E35A7">
      <w:pPr>
        <w:spacing w:after="0" w:line="240" w:lineRule="auto"/>
        <w:jc w:val="both"/>
        <w:rPr>
          <w:rFonts w:ascii="Times New Roman" w:eastAsia="Times New Roman" w:hAnsi="Times New Roman" w:cs="Times New Roman"/>
          <w:sz w:val="24"/>
        </w:rPr>
      </w:pPr>
    </w:p>
    <w:p w:rsidR="00B05C06" w:rsidRPr="00B86030" w:rsidRDefault="00D77DD2" w:rsidP="002377BC">
      <w:pPr>
        <w:pStyle w:val="Listaszerbekezds"/>
        <w:numPr>
          <w:ilvl w:val="0"/>
          <w:numId w:val="4"/>
        </w:numPr>
        <w:tabs>
          <w:tab w:val="left" w:pos="434"/>
        </w:tabs>
        <w:spacing w:after="0" w:line="240" w:lineRule="auto"/>
        <w:jc w:val="both"/>
        <w:rPr>
          <w:rFonts w:ascii="Times New Roman" w:eastAsia="Times New Roman" w:hAnsi="Times New Roman"/>
          <w:b/>
          <w:sz w:val="24"/>
          <w:shd w:val="clear" w:color="auto" w:fill="FFFFFF"/>
        </w:rPr>
      </w:pPr>
      <w:r w:rsidRPr="00B86030">
        <w:rPr>
          <w:rFonts w:ascii="Times New Roman" w:eastAsia="Times New Roman" w:hAnsi="Times New Roman"/>
          <w:b/>
          <w:color w:val="000000"/>
          <w:sz w:val="24"/>
          <w:shd w:val="clear" w:color="auto" w:fill="FFFFFF"/>
        </w:rPr>
        <w:t>Kiegészítő információk</w:t>
      </w:r>
    </w:p>
    <w:p w:rsidR="00B05C06" w:rsidRDefault="00B05C06">
      <w:pPr>
        <w:spacing w:after="0" w:line="240" w:lineRule="auto"/>
        <w:rPr>
          <w:rFonts w:ascii="Times New Roman" w:eastAsia="Times New Roman" w:hAnsi="Times New Roman" w:cs="Times New Roman"/>
          <w:b/>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 xml:space="preserve">A Kbt. 47. § (2) bekezdése szerint </w:t>
      </w:r>
      <w:r w:rsidR="008D6A31">
        <w:rPr>
          <w:rFonts w:ascii="Times New Roman" w:eastAsia="Times New Roman" w:hAnsi="Times New Roman"/>
          <w:color w:val="000000"/>
          <w:sz w:val="24"/>
          <w:shd w:val="clear" w:color="auto" w:fill="FFFFFF"/>
        </w:rPr>
        <w:t>a</w:t>
      </w:r>
      <w:r w:rsidRPr="001B6F2B">
        <w:rPr>
          <w:rFonts w:ascii="Times New Roman" w:eastAsia="Times New Roman" w:hAnsi="Times New Roman"/>
          <w:color w:val="000000"/>
          <w:sz w:val="24"/>
          <w:shd w:val="clear" w:color="auto" w:fill="FFFFFF"/>
        </w:rPr>
        <w:t xml:space="preserve"> felhívásban előírt dokumentumok egyszerű másolatban is benyújthatók. Az ajánlat 68. § (2) bekezdése szerint benyújtott egy eredeti példányának a 66. § (2) bekezdése szerinti nyilatkozat eredeti aláírt példányát kell tartalmaznia.</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Az ajánlatnak tartalmaznia kell az ajánlattevő Kbt. 66. § (2) bekezdése szerinti nyilatkozatát, azaz az ajánlattevő kifejezett nyilatkozatát az eljárást megindító felhívás feltételeire, a szerződés megkötésére és teljesítésére, valamint a kért ellenszolgáltatásra vonatkozóan.</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 xml:space="preserve">A Kbt. 66. § (4) bekezdése alapján az ajánlatban az ajánlattevőnek az egyéb előírt dokumentumok benyújtása mellett nyilatkoznia kell arról, hogy a kis- és </w:t>
      </w:r>
      <w:r w:rsidRPr="001B6F2B">
        <w:rPr>
          <w:rFonts w:ascii="Times New Roman" w:eastAsia="Times New Roman" w:hAnsi="Times New Roman"/>
          <w:color w:val="000000"/>
          <w:sz w:val="24"/>
          <w:shd w:val="clear" w:color="auto" w:fill="FFFFFF"/>
        </w:rPr>
        <w:lastRenderedPageBreak/>
        <w:t>középvállalkozásokról, fejlődésük támogatásáról szóló törvény szerint mikro-, kis- vagy középvállalkozásnak minősül-e.</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shd w:val="clear" w:color="auto" w:fill="FFFFFF"/>
        </w:rPr>
        <w:t>A Kbt. 66. § (5) bekezdése alapján az ajánlatnak felolvasólapot kell tartalmaznia, amely feltünteti a 68. § (4) bekezdése szerinti információkat (ajánlattevő neve, székhelye, valamint azok a főbb, számszerűsíthető adatok, amelyek az értékelési szempontok alapján értékelésre kerülnek).</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 xml:space="preserve">Az ajánlati kötöttség </w:t>
      </w:r>
      <w:r w:rsidR="001F4BDA">
        <w:rPr>
          <w:rFonts w:ascii="Times New Roman" w:eastAsia="Times New Roman" w:hAnsi="Times New Roman"/>
          <w:color w:val="000000"/>
          <w:sz w:val="24"/>
        </w:rPr>
        <w:t>időtartama 60 nap.</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Ajánlatkérő ajánlati biztosíték nyújtását nem írja elő.</w:t>
      </w:r>
    </w:p>
    <w:p w:rsidR="00B05C06" w:rsidRDefault="00B05C06" w:rsidP="001B6F2B">
      <w:pPr>
        <w:spacing w:after="0" w:line="240" w:lineRule="auto"/>
        <w:ind w:left="1134"/>
        <w:jc w:val="both"/>
        <w:rPr>
          <w:rFonts w:ascii="Times New Roman" w:eastAsia="Times New Roman" w:hAnsi="Times New Roman" w:cs="Times New Roman"/>
          <w:color w:val="000000"/>
          <w:sz w:val="24"/>
          <w:shd w:val="clear" w:color="auto" w:fill="FFFFFF"/>
        </w:rPr>
      </w:pPr>
    </w:p>
    <w:p w:rsidR="00B05C06" w:rsidRPr="00B62834"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shd w:val="clear" w:color="auto" w:fill="FFFFFF"/>
        </w:rPr>
      </w:pPr>
      <w:r w:rsidRPr="001B6F2B">
        <w:rPr>
          <w:rFonts w:ascii="Times New Roman" w:eastAsia="Times New Roman" w:hAnsi="Times New Roman"/>
          <w:color w:val="000000"/>
          <w:sz w:val="24"/>
        </w:rPr>
        <w:t>Jelen eljárásban kizárólag az ajánlattételre felhívott gazdasági szereplő(k) tehet(nek) ajánlatot.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B62834" w:rsidRPr="00B62834" w:rsidRDefault="00B62834" w:rsidP="00B62834">
      <w:pPr>
        <w:pStyle w:val="Listaszerbekezds"/>
        <w:rPr>
          <w:rFonts w:ascii="Times New Roman" w:eastAsia="Times New Roman" w:hAnsi="Times New Roman"/>
          <w:color w:val="000000"/>
          <w:sz w:val="24"/>
          <w:shd w:val="clear" w:color="auto" w:fill="FFFFFF"/>
        </w:rPr>
      </w:pPr>
    </w:p>
    <w:p w:rsidR="00B62834" w:rsidRPr="00B62834" w:rsidRDefault="00D77DD2" w:rsidP="00B62834">
      <w:pPr>
        <w:pStyle w:val="Listaszerbekezds"/>
        <w:numPr>
          <w:ilvl w:val="0"/>
          <w:numId w:val="5"/>
        </w:numPr>
        <w:spacing w:after="0" w:line="240" w:lineRule="auto"/>
        <w:ind w:left="1134" w:firstLine="0"/>
        <w:jc w:val="both"/>
        <w:rPr>
          <w:rFonts w:ascii="Times New Roman" w:eastAsia="Times New Roman" w:hAnsi="Times New Roman"/>
          <w:color w:val="000000"/>
          <w:sz w:val="24"/>
        </w:rPr>
      </w:pPr>
      <w:r w:rsidRPr="00B62834">
        <w:rPr>
          <w:rFonts w:ascii="Times New Roman" w:eastAsia="Times New Roman" w:hAnsi="Times New Roman"/>
          <w:color w:val="000000"/>
          <w:sz w:val="24"/>
        </w:rPr>
        <w:t>Közös ajánlattétel esetén a Kbt. 35. §-ában foglaltak szerint kell eljárni. A közös ajánlattevők a szerződés teljesítéséért az ajánlatkérő felé egyetemlegesen felelnek.</w:t>
      </w:r>
      <w:r w:rsidR="00956269">
        <w:rPr>
          <w:rFonts w:ascii="Times New Roman" w:eastAsia="Times New Roman" w:hAnsi="Times New Roman"/>
          <w:color w:val="000000"/>
          <w:sz w:val="24"/>
        </w:rPr>
        <w:t xml:space="preserve"> </w:t>
      </w:r>
      <w:r w:rsidR="00B62834" w:rsidRPr="00B62834">
        <w:rPr>
          <w:rFonts w:ascii="Times New Roman" w:eastAsia="Times New Roman" w:hAnsi="Times New Roman"/>
          <w:color w:val="000000"/>
          <w:sz w:val="24"/>
        </w:rPr>
        <w:t>Közös ajánlattétel esetén csatolni kell a közös ajánlattevők között létrejött megállapodás 1 eredeti, mindkét fél által cégszerűen aláírt példányát. A közös ajánlattevők megállapodásának tartalmaznia kell minimálisan a közös ajánlattevők adatait, a közös ajánlattevők jelen eljárásban való képviselőjének adatait, a közös ajánlattevők közötti feladatmegosztást, illetve az ellenszolgáltatás közös ajánlattevők közötti felosztásának módját, továbbá a közös ajánlattevőknek az ajánlatkérő irányában vállalt egyetemleges felelősségvállalását a szerződés teljesítéséért. Közös ajánlattétel esetén az ajánlati biztosítékot elegendő a közös ajánlattevők egyikének rendelkezésre bocsátania. Közös ajánlattétel esetén elegendő a közbeszerzési dokumentumokat az egyik ajánlattevőnek letöltenie. Az aláírási címpéldányt vagy aláírás-mintát a közös ajánlattevők mindegyikének csatolnia kell az ajánlatba egyszerű másolatban.</w:t>
      </w:r>
    </w:p>
    <w:p w:rsidR="00B05C06" w:rsidRPr="001B6F2B" w:rsidRDefault="00B05C06" w:rsidP="00B62834">
      <w:pPr>
        <w:pStyle w:val="Listaszerbekezds"/>
        <w:spacing w:after="0" w:line="240" w:lineRule="auto"/>
        <w:ind w:left="1134"/>
        <w:jc w:val="both"/>
        <w:rPr>
          <w:rFonts w:ascii="Times New Roman" w:eastAsia="Times New Roman" w:hAnsi="Times New Roman"/>
          <w:color w:val="000000"/>
          <w:sz w:val="24"/>
        </w:rPr>
      </w:pPr>
    </w:p>
    <w:p w:rsidR="00B05C06" w:rsidRDefault="00B05C06" w:rsidP="001B6F2B">
      <w:pPr>
        <w:spacing w:after="0" w:line="240" w:lineRule="auto"/>
        <w:ind w:left="1134"/>
        <w:jc w:val="both"/>
        <w:rPr>
          <w:rFonts w:ascii="Times New Roman" w:eastAsia="Times New Roman" w:hAnsi="Times New Roman" w:cs="Times New Roman"/>
          <w:color w:val="000000"/>
          <w:sz w:val="24"/>
        </w:rPr>
      </w:pPr>
    </w:p>
    <w:p w:rsidR="00B05C06" w:rsidRPr="001B6F2B" w:rsidRDefault="00D77DD2" w:rsidP="002377BC">
      <w:pPr>
        <w:pStyle w:val="Listaszerbekezds"/>
        <w:numPr>
          <w:ilvl w:val="0"/>
          <w:numId w:val="5"/>
        </w:numPr>
        <w:spacing w:after="0" w:line="240" w:lineRule="auto"/>
        <w:ind w:left="1134" w:firstLine="0"/>
        <w:jc w:val="both"/>
        <w:rPr>
          <w:rFonts w:ascii="Times New Roman" w:eastAsia="Times New Roman" w:hAnsi="Times New Roman"/>
          <w:color w:val="000000"/>
          <w:sz w:val="24"/>
        </w:rPr>
      </w:pPr>
      <w:r w:rsidRPr="001B6F2B">
        <w:rPr>
          <w:rFonts w:ascii="Times New Roman" w:eastAsia="Times New Roman" w:hAnsi="Times New Roman"/>
          <w:color w:val="000000"/>
          <w:sz w:val="24"/>
        </w:rPr>
        <w:t>Nyertes ajánlattevők által alapítandó gazdálkodó szervezettel kapcsolatos követelmények: az ajánlatkérő gazdálkodó szervezet alapítását kizárja mind ajánlattevő, mind közös ajánlattevők vonatkozásában.</w:t>
      </w:r>
    </w:p>
    <w:p w:rsidR="00B05C06" w:rsidRDefault="00B05C06" w:rsidP="001B6F2B">
      <w:pPr>
        <w:spacing w:after="0" w:line="240" w:lineRule="auto"/>
        <w:ind w:left="1134"/>
        <w:jc w:val="both"/>
        <w:rPr>
          <w:rFonts w:ascii="Times New Roman" w:eastAsia="Times New Roman" w:hAnsi="Times New Roman" w:cs="Times New Roman"/>
          <w:color w:val="000000"/>
          <w:sz w:val="24"/>
        </w:rPr>
      </w:pPr>
    </w:p>
    <w:p w:rsidR="00B05C06" w:rsidRDefault="00D77DD2" w:rsidP="00F96928">
      <w:pPr>
        <w:pStyle w:val="Listaszerbekezds"/>
        <w:numPr>
          <w:ilvl w:val="0"/>
          <w:numId w:val="5"/>
        </w:numPr>
        <w:tabs>
          <w:tab w:val="left" w:pos="1418"/>
        </w:tabs>
        <w:spacing w:after="0" w:line="240" w:lineRule="auto"/>
        <w:ind w:left="1134" w:firstLine="0"/>
        <w:jc w:val="both"/>
        <w:rPr>
          <w:rFonts w:ascii="Times New Roman" w:eastAsia="Times New Roman" w:hAnsi="Times New Roman"/>
          <w:color w:val="000000"/>
          <w:sz w:val="24"/>
        </w:rPr>
      </w:pPr>
      <w:r w:rsidRPr="001456EC">
        <w:rPr>
          <w:rFonts w:ascii="Times New Roman" w:eastAsia="Times New Roman" w:hAnsi="Times New Roman"/>
          <w:color w:val="000000"/>
          <w:sz w:val="24"/>
        </w:rPr>
        <w:t>Formai előírások:</w:t>
      </w:r>
      <w:r w:rsidRPr="001B6F2B">
        <w:rPr>
          <w:rFonts w:ascii="Times New Roman" w:eastAsia="Times New Roman" w:hAnsi="Times New Roman"/>
          <w:color w:val="000000"/>
          <w:sz w:val="24"/>
        </w:rPr>
        <w:t xml:space="preserve"> az ajánlatot ajánlattevőknek nem elektronikus úton kell a jelen felhívásban és a dokumentációban meghatározott tartalmi és formai követelményeknek megfelelően elkészítenie és benyújtania:</w:t>
      </w:r>
    </w:p>
    <w:p w:rsidR="001B6F2B" w:rsidRPr="001B6F2B" w:rsidRDefault="001B6F2B" w:rsidP="001B6F2B">
      <w:pPr>
        <w:spacing w:after="0" w:line="240" w:lineRule="auto"/>
        <w:ind w:left="1134"/>
        <w:jc w:val="both"/>
        <w:rPr>
          <w:rFonts w:ascii="Times New Roman" w:eastAsia="Times New Roman" w:hAnsi="Times New Roman"/>
          <w:color w:val="000000"/>
          <w:sz w:val="24"/>
        </w:rPr>
      </w:pPr>
    </w:p>
    <w:p w:rsidR="00B05C06" w:rsidRPr="001B6F2B"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sidRPr="001B6F2B">
        <w:rPr>
          <w:rFonts w:ascii="Times New Roman" w:eastAsia="Times New Roman" w:hAnsi="Times New Roman" w:cs="Times New Roman"/>
          <w:color w:val="000000"/>
          <w:sz w:val="24"/>
        </w:rPr>
        <w:t>az ajánlat papír alapú példányát lapozhatóan össze kell fűzni, az ajánlat oldalszámozása eggyel kezdődj</w:t>
      </w:r>
      <w:r w:rsidR="007A2A73">
        <w:rPr>
          <w:rFonts w:ascii="Times New Roman" w:eastAsia="Times New Roman" w:hAnsi="Times New Roman" w:cs="Times New Roman"/>
          <w:color w:val="000000"/>
          <w:sz w:val="24"/>
        </w:rPr>
        <w:t>ék</w:t>
      </w:r>
      <w:r w:rsidRPr="001B6F2B">
        <w:rPr>
          <w:rFonts w:ascii="Times New Roman" w:eastAsia="Times New Roman" w:hAnsi="Times New Roman" w:cs="Times New Roman"/>
          <w:color w:val="000000"/>
          <w:sz w:val="24"/>
        </w:rPr>
        <w:t xml:space="preserve"> és oldalanként növekedj</w:t>
      </w:r>
      <w:r w:rsidR="007A2A73">
        <w:rPr>
          <w:rFonts w:ascii="Times New Roman" w:eastAsia="Times New Roman" w:hAnsi="Times New Roman" w:cs="Times New Roman"/>
          <w:color w:val="000000"/>
          <w:sz w:val="24"/>
        </w:rPr>
        <w:t>ék</w:t>
      </w:r>
      <w:r w:rsidRPr="001B6F2B">
        <w:rPr>
          <w:rFonts w:ascii="Times New Roman" w:eastAsia="Times New Roman" w:hAnsi="Times New Roman" w:cs="Times New Roman"/>
          <w:color w:val="000000"/>
          <w:sz w:val="24"/>
        </w:rPr>
        <w:t xml:space="preserve">. Elegendő a szöveget vagy számokat vagy képet tartalmazó oldalakat számozni, az üres oldalakat nem kell, de lehet. A címlapot és hátlapot (ha vannak) nem kell, de lehet számozni. </w:t>
      </w:r>
    </w:p>
    <w:p w:rsidR="00B05C06"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ajánlatnak tartalomjegyzéket kell tartalmaznia, mely alapján az ajánlatban szereplő dokumentumok oldalszám alapján megtalálhatóak;</w:t>
      </w:r>
    </w:p>
    <w:p w:rsidR="00B05C06" w:rsidRPr="00A3602C" w:rsidRDefault="00D77DD2"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az ajánlatot zárt csomagolásban, 1 papír alapú példányban kell beadni. Az ajánlatot teljes terjedelmében – elektronikus képolvasó eszköz (scanner) segítségével – elektronikus adathordozón is be kell nyújtani (CD, DVD), 1 darab elektronikus, a papír alapú példánnyal mindenben megegyező másolati péld</w:t>
      </w:r>
      <w:r w:rsidR="001B6F2B">
        <w:rPr>
          <w:rFonts w:ascii="Times New Roman" w:eastAsia="Times New Roman" w:hAnsi="Times New Roman" w:cs="Times New Roman"/>
          <w:color w:val="000000"/>
          <w:sz w:val="24"/>
        </w:rPr>
        <w:t xml:space="preserve">ányban, jelszó nélkül olvasható </w:t>
      </w:r>
      <w:r w:rsidRPr="00FE37E8">
        <w:rPr>
          <w:rFonts w:ascii="Times New Roman" w:eastAsia="Times New Roman" w:hAnsi="Times New Roman" w:cs="Times New Roman"/>
          <w:color w:val="000000"/>
          <w:sz w:val="24"/>
        </w:rPr>
        <w:t>.pdf</w:t>
      </w:r>
      <w:r>
        <w:rPr>
          <w:rFonts w:ascii="Times New Roman" w:eastAsia="Times New Roman" w:hAnsi="Times New Roman" w:cs="Times New Roman"/>
          <w:color w:val="000000"/>
          <w:sz w:val="24"/>
        </w:rPr>
        <w:t xml:space="preserve"> formátumú fájl(ok)ban. </w:t>
      </w:r>
      <w:r>
        <w:rPr>
          <w:rFonts w:ascii="Times New Roman" w:eastAsia="Times New Roman" w:hAnsi="Times New Roman" w:cs="Times New Roman"/>
          <w:b/>
          <w:color w:val="000000"/>
          <w:sz w:val="24"/>
        </w:rPr>
        <w:t>Ajánlattevőnek nyilatkoznia kell ajánlatában arról, hogy az ajánlat papír alapú és elektronikus példánya egymással mindenben megegyezik.</w:t>
      </w:r>
    </w:p>
    <w:p w:rsidR="00A3602C" w:rsidRPr="00A3602C" w:rsidRDefault="00A3602C" w:rsidP="005A5C48">
      <w:pPr>
        <w:numPr>
          <w:ilvl w:val="0"/>
          <w:numId w:val="1"/>
        </w:numPr>
        <w:tabs>
          <w:tab w:val="left" w:pos="0"/>
        </w:tabs>
        <w:suppressAutoHyphens/>
        <w:spacing w:after="120" w:line="240" w:lineRule="auto"/>
        <w:ind w:left="1491" w:hanging="357"/>
        <w:jc w:val="both"/>
        <w:rPr>
          <w:rFonts w:ascii="Times New Roman" w:eastAsia="Times New Roman" w:hAnsi="Times New Roman" w:cs="Times New Roman"/>
          <w:color w:val="000000"/>
          <w:sz w:val="24"/>
          <w:u w:val="single"/>
        </w:rPr>
      </w:pPr>
      <w:r w:rsidRPr="00A3602C">
        <w:rPr>
          <w:rFonts w:ascii="Times New Roman" w:eastAsia="Times New Roman" w:hAnsi="Times New Roman" w:cs="Times New Roman"/>
          <w:b/>
          <w:color w:val="000000"/>
          <w:sz w:val="24"/>
          <w:u w:val="single"/>
        </w:rPr>
        <w:t>Az árazott költségvetési kiírást az elektronikus adathordozón kérjük excel formátumban is benyújtani!</w:t>
      </w:r>
    </w:p>
    <w:p w:rsidR="00B05C06" w:rsidRDefault="00D77DD2" w:rsidP="001B6F2B">
      <w:pPr>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Esetleges eltérés esetén a papír alapú példány az irányadó az értékelés során.</w:t>
      </w:r>
    </w:p>
    <w:p w:rsidR="00B05C06" w:rsidRDefault="00EB3D08" w:rsidP="001B6F2B">
      <w:pPr>
        <w:tabs>
          <w:tab w:val="left" w:pos="0"/>
        </w:tabs>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D77DD2">
        <w:rPr>
          <w:rFonts w:ascii="Times New Roman" w:eastAsia="Times New Roman" w:hAnsi="Times New Roman" w:cs="Times New Roman"/>
          <w:color w:val="000000"/>
          <w:sz w:val="24"/>
        </w:rPr>
        <w:t>z ajánlatban lévő, minden dokumentumot (nyilatkozatot) a végén alá kell írnia az adott gazdálkodó szervezetnél erre jogosult(ak)nak vagy olyan személynek, vagy személyeknek</w:t>
      </w:r>
      <w:r w:rsidR="009F54B0">
        <w:rPr>
          <w:rFonts w:ascii="Times New Roman" w:eastAsia="Times New Roman" w:hAnsi="Times New Roman" w:cs="Times New Roman"/>
          <w:color w:val="000000"/>
          <w:sz w:val="24"/>
        </w:rPr>
        <w:t>,</w:t>
      </w:r>
      <w:r w:rsidR="00D77DD2">
        <w:rPr>
          <w:rFonts w:ascii="Times New Roman" w:eastAsia="Times New Roman" w:hAnsi="Times New Roman" w:cs="Times New Roman"/>
          <w:color w:val="000000"/>
          <w:sz w:val="24"/>
        </w:rPr>
        <w:t xml:space="preserve"> aki(k) erre a jogosult személy(ek)től írásos meghatalmazást kaptak</w:t>
      </w:r>
      <w:r>
        <w:rPr>
          <w:rFonts w:ascii="Times New Roman" w:eastAsia="Times New Roman" w:hAnsi="Times New Roman" w:cs="Times New Roman"/>
          <w:color w:val="000000"/>
          <w:sz w:val="24"/>
        </w:rPr>
        <w:t>.</w:t>
      </w:r>
    </w:p>
    <w:p w:rsidR="00B05C06" w:rsidRDefault="00EB3D08" w:rsidP="001B6F2B">
      <w:pPr>
        <w:tabs>
          <w:tab w:val="left" w:pos="0"/>
        </w:tabs>
        <w:suppressAutoHyphens/>
        <w:spacing w:after="120" w:line="240" w:lineRule="auto"/>
        <w:ind w:left="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D77DD2">
        <w:rPr>
          <w:rFonts w:ascii="Times New Roman" w:eastAsia="Times New Roman" w:hAnsi="Times New Roman" w:cs="Times New Roman"/>
          <w:color w:val="000000"/>
          <w:sz w:val="24"/>
        </w:rPr>
        <w:t xml:space="preserve">z ajánlat minden olyan oldalát, amelyen </w:t>
      </w:r>
      <w:r>
        <w:rPr>
          <w:rFonts w:ascii="Times New Roman" w:eastAsia="Times New Roman" w:hAnsi="Times New Roman" w:cs="Times New Roman"/>
          <w:color w:val="000000"/>
          <w:sz w:val="24"/>
        </w:rPr>
        <w:t>–</w:t>
      </w:r>
      <w:r w:rsidR="00D77DD2">
        <w:rPr>
          <w:rFonts w:ascii="Times New Roman" w:eastAsia="Times New Roman" w:hAnsi="Times New Roman" w:cs="Times New Roman"/>
          <w:color w:val="000000"/>
          <w:sz w:val="24"/>
        </w:rPr>
        <w:t xml:space="preserve"> az ajánlat beadása előtt </w:t>
      </w:r>
      <w:r>
        <w:rPr>
          <w:rFonts w:ascii="Times New Roman" w:eastAsia="Times New Roman" w:hAnsi="Times New Roman" w:cs="Times New Roman"/>
          <w:color w:val="000000"/>
          <w:sz w:val="24"/>
        </w:rPr>
        <w:t>–</w:t>
      </w:r>
      <w:r w:rsidR="00D77DD2">
        <w:rPr>
          <w:rFonts w:ascii="Times New Roman" w:eastAsia="Times New Roman" w:hAnsi="Times New Roman" w:cs="Times New Roman"/>
          <w:color w:val="000000"/>
          <w:sz w:val="24"/>
        </w:rPr>
        <w:t xml:space="preserve"> módosítást hajtottak végre, az adott dokumentumot aláíró személynek vagy személyeknek a módosításnál is kézjeggyel kell ellátni</w:t>
      </w:r>
      <w:r>
        <w:rPr>
          <w:rFonts w:ascii="Times New Roman" w:eastAsia="Times New Roman" w:hAnsi="Times New Roman" w:cs="Times New Roman"/>
          <w:color w:val="000000"/>
          <w:sz w:val="24"/>
        </w:rPr>
        <w:t>.</w:t>
      </w:r>
    </w:p>
    <w:p w:rsidR="00B05C06" w:rsidRPr="00B62834" w:rsidRDefault="00EB3D08" w:rsidP="00B62834">
      <w:pPr>
        <w:pStyle w:val="Listaszerbekezds"/>
        <w:spacing w:after="120" w:line="240" w:lineRule="auto"/>
        <w:ind w:left="1134"/>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A</w:t>
      </w:r>
      <w:r w:rsidR="00D77DD2" w:rsidRPr="00B62834">
        <w:rPr>
          <w:rFonts w:ascii="Times New Roman" w:eastAsia="Times New Roman" w:hAnsi="Times New Roman"/>
          <w:b/>
          <w:color w:val="000000"/>
          <w:sz w:val="24"/>
          <w:szCs w:val="24"/>
        </w:rPr>
        <w:t xml:space="preserve"> zárt csomagon: Ajánlat:</w:t>
      </w:r>
      <w:r w:rsidR="003B3084">
        <w:rPr>
          <w:rFonts w:ascii="Times New Roman" w:eastAsia="Times New Roman" w:hAnsi="Times New Roman"/>
          <w:b/>
          <w:color w:val="000000"/>
          <w:sz w:val="24"/>
          <w:szCs w:val="24"/>
        </w:rPr>
        <w:t xml:space="preserve"> </w:t>
      </w:r>
      <w:r w:rsidR="00B62834" w:rsidRPr="00B62834">
        <w:rPr>
          <w:rFonts w:ascii="Times New Roman" w:hAnsi="Times New Roman"/>
          <w:b/>
          <w:i/>
          <w:sz w:val="24"/>
          <w:szCs w:val="24"/>
        </w:rPr>
        <w:t xml:space="preserve">„Budapest Főváros X. kerület Kőbányai Polgármesteri Hivatal tetőterében hőszivattyús rendszerek kialakítása a kapcsolódó szakipari munkákkal”, </w:t>
      </w:r>
      <w:r w:rsidR="00D77DD2" w:rsidRPr="00B62834">
        <w:rPr>
          <w:rFonts w:ascii="Times New Roman" w:eastAsia="Times New Roman" w:hAnsi="Times New Roman"/>
          <w:b/>
          <w:color w:val="000000"/>
          <w:sz w:val="24"/>
          <w:szCs w:val="24"/>
        </w:rPr>
        <w:t>valamint: „</w:t>
      </w:r>
      <w:r w:rsidR="00D77DD2" w:rsidRPr="00B62834">
        <w:rPr>
          <w:rFonts w:ascii="Times New Roman" w:eastAsia="Times New Roman" w:hAnsi="Times New Roman"/>
          <w:b/>
          <w:i/>
          <w:color w:val="000000"/>
          <w:sz w:val="24"/>
          <w:szCs w:val="24"/>
        </w:rPr>
        <w:t>Csak közbeszerzési eljárás során, az ajánlattételi határidő lejártakor bontható fel!</w:t>
      </w:r>
      <w:r w:rsidR="00D77DD2" w:rsidRPr="00B62834">
        <w:rPr>
          <w:rFonts w:ascii="Times New Roman" w:eastAsia="Times New Roman" w:hAnsi="Times New Roman"/>
          <w:b/>
          <w:color w:val="000000"/>
          <w:sz w:val="24"/>
          <w:szCs w:val="24"/>
        </w:rPr>
        <w:t>” megjelölést kell feltüntetni.</w:t>
      </w:r>
    </w:p>
    <w:p w:rsidR="00B05C06" w:rsidRDefault="00D77DD2" w:rsidP="001B6F2B">
      <w:pPr>
        <w:suppressAutoHyphens/>
        <w:spacing w:after="120" w:line="240" w:lineRule="auto"/>
        <w:ind w:left="1134" w:right="15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r>
        <w:rPr>
          <w:rFonts w:ascii="Times New Roman" w:eastAsia="Times New Roman" w:hAnsi="Times New Roman" w:cs="Times New Roman"/>
          <w:sz w:val="24"/>
        </w:rPr>
        <w:t>.</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Az ajánlatok összeállításával és benyújtásával kapcsolatban felmerülő összes költség </w:t>
      </w:r>
      <w:r w:rsidR="00F80CC8">
        <w:rPr>
          <w:rFonts w:ascii="Times New Roman" w:eastAsia="Times New Roman" w:hAnsi="Times New Roman" w:cs="Times New Roman"/>
          <w:color w:val="000000"/>
          <w:sz w:val="24"/>
        </w:rPr>
        <w:t xml:space="preserve">az </w:t>
      </w:r>
      <w:r>
        <w:rPr>
          <w:rFonts w:ascii="Times New Roman" w:eastAsia="Times New Roman" w:hAnsi="Times New Roman" w:cs="Times New Roman"/>
          <w:color w:val="000000"/>
          <w:sz w:val="24"/>
        </w:rPr>
        <w:t xml:space="preserve">ajánlattevőt terheli. </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Az ajánlathoz csatolni kell az ajánlattevő, az alkalmasság igazolásába bevont (kapacitást nyújtó) gazdasági szereplő cégjegyzésre jogosult, nyilatkozatot, dokumentumot aláíró képviselő aláírási címpéldányát vagy aláírás</w:t>
      </w:r>
      <w:r w:rsidR="003B3084">
        <w:rPr>
          <w:rFonts w:ascii="Times New Roman" w:eastAsia="Times New Roman" w:hAnsi="Times New Roman" w:cs="Times New Roman"/>
          <w:sz w:val="24"/>
        </w:rPr>
        <w:t>-</w:t>
      </w:r>
      <w:r>
        <w:rPr>
          <w:rFonts w:ascii="Times New Roman" w:eastAsia="Times New Roman" w:hAnsi="Times New Roman" w:cs="Times New Roman"/>
          <w:sz w:val="24"/>
        </w:rPr>
        <w:t>mintáját. Amennyiben az ajánlat cégjegyzésre jogosultak által meghatalmazott(ak) aláírásával kerül benyújtásra, a teljes bizonyító erejű magánokiratba foglalt meghatalmazásnak tartalmaznia kell a meghatalmazott aláírás mintáját is.</w:t>
      </w:r>
    </w:p>
    <w:p w:rsidR="00B05C06" w:rsidRPr="00103F59" w:rsidRDefault="00CB7EEA"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A kiegészítő tájékoztatás </w:t>
      </w:r>
      <w:r w:rsidR="00D77DD2" w:rsidRPr="00103F59">
        <w:rPr>
          <w:rFonts w:ascii="Times New Roman" w:eastAsia="Times New Roman" w:hAnsi="Times New Roman" w:cs="Times New Roman"/>
          <w:sz w:val="24"/>
        </w:rPr>
        <w:t xml:space="preserve">kérésekre a Kbt. 56. §-a és 114. § (6) bekezdése az irányadó. Ajánlatkérő a kiegészítő tájékoztatás esetében ésszerű időnek tekinti az ajánlattételi határidő lejártát megelőző </w:t>
      </w:r>
      <w:r w:rsidR="00F852F0">
        <w:rPr>
          <w:rFonts w:ascii="Times New Roman" w:eastAsia="Times New Roman" w:hAnsi="Times New Roman" w:cs="Times New Roman"/>
          <w:sz w:val="24"/>
        </w:rPr>
        <w:t>negyedik</w:t>
      </w:r>
      <w:r w:rsidR="00D77DD2" w:rsidRPr="00103F59">
        <w:rPr>
          <w:rFonts w:ascii="Times New Roman" w:eastAsia="Times New Roman" w:hAnsi="Times New Roman" w:cs="Times New Roman"/>
          <w:sz w:val="24"/>
        </w:rPr>
        <w:t xml:space="preserve"> naptári napot (tájékoztatás megküldésére), feltéve, hogy a kérdések az ajánlattételi határidő le</w:t>
      </w:r>
      <w:r w:rsidR="00F852F0">
        <w:rPr>
          <w:rFonts w:ascii="Times New Roman" w:eastAsia="Times New Roman" w:hAnsi="Times New Roman" w:cs="Times New Roman"/>
          <w:sz w:val="24"/>
        </w:rPr>
        <w:t>jártát megelőző hetedik</w:t>
      </w:r>
      <w:r w:rsidR="00D77DD2" w:rsidRPr="00103F59">
        <w:rPr>
          <w:rFonts w:ascii="Times New Roman" w:eastAsia="Times New Roman" w:hAnsi="Times New Roman" w:cs="Times New Roman"/>
          <w:sz w:val="24"/>
        </w:rPr>
        <w:t xml:space="preserve"> naptári napig megérkeznek az ajánlatkérőhöz. </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 Fordítás: az ajánlatban valamennyi igazolást és dokumentumot magyar nyelven kell benyújtani. Az ajánlatkérő a nem magyar nyelven </w:t>
      </w:r>
      <w:r>
        <w:rPr>
          <w:rFonts w:ascii="Times New Roman" w:eastAsia="Times New Roman" w:hAnsi="Times New Roman" w:cs="Times New Roman"/>
          <w:sz w:val="24"/>
        </w:rPr>
        <w:lastRenderedPageBreak/>
        <w:t>benyújtott dokumentumok ajánlattevő általi felelős fordítását is köteles elfogadni.</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 Irányadó idő: a teljes ajánlattételi felhívásban, valamint az eljárás során valamennyi órában megadott határidő közép-európai helyi idő szerint értendő. (CET)</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color w:val="000000"/>
          <w:sz w:val="24"/>
        </w:rPr>
      </w:pPr>
      <w:r>
        <w:rPr>
          <w:rFonts w:ascii="Times New Roman" w:eastAsia="Times New Roman" w:hAnsi="Times New Roman" w:cs="Times New Roman"/>
          <w:sz w:val="24"/>
        </w:rPr>
        <w:t>Árfolyamok: az ajánlattétel során a különböző devizák forintra történő átszámításánál az ajánlattevőnek a referenciák tekintetébe</w:t>
      </w:r>
      <w:r w:rsidR="00882A0D">
        <w:rPr>
          <w:rFonts w:ascii="Times New Roman" w:eastAsia="Times New Roman" w:hAnsi="Times New Roman" w:cs="Times New Roman"/>
          <w:sz w:val="24"/>
        </w:rPr>
        <w:t xml:space="preserve">n a teljesítés napján érvényes </w:t>
      </w:r>
      <w:r>
        <w:rPr>
          <w:rFonts w:ascii="Times New Roman" w:eastAsia="Times New Roman" w:hAnsi="Times New Roman" w:cs="Times New Roman"/>
          <w:sz w:val="24"/>
        </w:rPr>
        <w:t>Magyar Nemzeti Bank által meghatározott devizaárfolyamokat kell alkalmaznia. Amennyiben valamely devizát a Magyar Nemzeti Bank nem jegyez, az adott devizára az ajánlattevő saját központi bankja által az ajánlattételi felhívás megküldésének napján érvényes árfolyamon számított euró ellenérték kerül átszámításra a fentiek szerint. Átszámítás esetén az Ajánlattevőnek közölnie kell az alkalmazott árfolyamot.</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Folyamatban lévő változásbejegyzési eljárás esetében az ajánlattevő az ajánlathoz köteles csatolni a cégbírósághoz benyújtott változásbejegyzési kérelmet és az annak érkezéséről a cégbíróság által megküldött igazolást egyszerű másolatban.</w:t>
      </w:r>
    </w:p>
    <w:p w:rsidR="00B05C06" w:rsidRDefault="00D32D71"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Ajánlatkérő</w:t>
      </w:r>
      <w:r w:rsidR="001F4BDA">
        <w:rPr>
          <w:rFonts w:ascii="Times New Roman" w:eastAsia="Times New Roman" w:hAnsi="Times New Roman" w:cs="Times New Roman"/>
          <w:sz w:val="24"/>
        </w:rPr>
        <w:t xml:space="preserve"> nem</w:t>
      </w:r>
      <w:r>
        <w:rPr>
          <w:rFonts w:ascii="Times New Roman" w:eastAsia="Times New Roman" w:hAnsi="Times New Roman" w:cs="Times New Roman"/>
          <w:sz w:val="24"/>
        </w:rPr>
        <w:t xml:space="preserve"> él</w:t>
      </w:r>
      <w:r w:rsidR="00476F08">
        <w:rPr>
          <w:rFonts w:ascii="Times New Roman" w:eastAsia="Times New Roman" w:hAnsi="Times New Roman" w:cs="Times New Roman"/>
          <w:sz w:val="24"/>
        </w:rPr>
        <w:t xml:space="preserve"> a</w:t>
      </w:r>
      <w:r w:rsidR="003B3084">
        <w:rPr>
          <w:rFonts w:ascii="Times New Roman" w:eastAsia="Times New Roman" w:hAnsi="Times New Roman" w:cs="Times New Roman"/>
          <w:sz w:val="24"/>
        </w:rPr>
        <w:t xml:space="preserve"> </w:t>
      </w:r>
      <w:r>
        <w:rPr>
          <w:rFonts w:ascii="Times New Roman" w:eastAsia="Times New Roman" w:hAnsi="Times New Roman" w:cs="Times New Roman"/>
          <w:sz w:val="24"/>
        </w:rPr>
        <w:t>Kbt.</w:t>
      </w:r>
      <w:r w:rsidR="00E44AD3">
        <w:rPr>
          <w:rFonts w:ascii="Times New Roman" w:eastAsia="Times New Roman" w:hAnsi="Times New Roman" w:cs="Times New Roman"/>
          <w:sz w:val="24"/>
        </w:rPr>
        <w:t>114.§ (1</w:t>
      </w:r>
      <w:r w:rsidR="00B62D24">
        <w:rPr>
          <w:rFonts w:ascii="Times New Roman" w:eastAsia="Times New Roman" w:hAnsi="Times New Roman" w:cs="Times New Roman"/>
          <w:sz w:val="24"/>
        </w:rPr>
        <w:t>1</w:t>
      </w:r>
      <w:r w:rsidR="00E44AD3">
        <w:rPr>
          <w:rFonts w:ascii="Times New Roman" w:eastAsia="Times New Roman" w:hAnsi="Times New Roman" w:cs="Times New Roman"/>
          <w:sz w:val="24"/>
        </w:rPr>
        <w:t>)</w:t>
      </w:r>
      <w:r>
        <w:rPr>
          <w:rFonts w:ascii="Times New Roman" w:eastAsia="Times New Roman" w:hAnsi="Times New Roman" w:cs="Times New Roman"/>
          <w:sz w:val="24"/>
        </w:rPr>
        <w:t xml:space="preserve"> bekezdésében foglalt lehetőséggel.</w:t>
      </w:r>
    </w:p>
    <w:p w:rsidR="00B05C06"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sz w:val="24"/>
        </w:rPr>
        <w:t xml:space="preserve">Ajánlattevő a Kbt. 66. § (6) bekezdése alapján az ajánlatában köteles megnevezni az ajánlat benyújtásakor már ismert alvállalkozókat, továbbá a </w:t>
      </w:r>
      <w:r>
        <w:rPr>
          <w:rFonts w:ascii="Times New Roman" w:eastAsia="Times New Roman" w:hAnsi="Times New Roman" w:cs="Times New Roman"/>
          <w:color w:val="000000"/>
          <w:sz w:val="24"/>
        </w:rPr>
        <w:t>közbeszerzésnek azt a részét (részeit), amelynek teljesítéséhez az ajánlattevő alvállalkozót kíván igénybe venni.</w:t>
      </w:r>
    </w:p>
    <w:p w:rsidR="00B05C06" w:rsidRPr="00FF5252" w:rsidRDefault="00D77DD2"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color w:val="000000"/>
          <w:sz w:val="24"/>
        </w:rPr>
        <w:t>Ajánlattevő köteles megjelölni az alkalmasság igazolásában részt vevő szervezeteket (személyeket) és köteles csatolni azok rendelkezésre állását igazoló szerződést vagy előszerződéses kötelezettségvállalást.</w:t>
      </w:r>
    </w:p>
    <w:p w:rsidR="00FF5252" w:rsidRPr="00184B5C" w:rsidRDefault="00FF5252" w:rsidP="002377BC">
      <w:pPr>
        <w:numPr>
          <w:ilvl w:val="0"/>
          <w:numId w:val="6"/>
        </w:numPr>
        <w:suppressAutoHyphens/>
        <w:spacing w:after="120" w:line="240" w:lineRule="auto"/>
        <w:ind w:left="1134" w:right="147"/>
        <w:jc w:val="both"/>
        <w:rPr>
          <w:rFonts w:ascii="Times New Roman" w:eastAsia="Times New Roman" w:hAnsi="Times New Roman" w:cs="Times New Roman"/>
          <w:b/>
          <w:sz w:val="24"/>
        </w:rPr>
      </w:pPr>
      <w:r w:rsidRPr="00184B5C">
        <w:rPr>
          <w:rFonts w:ascii="Times New Roman" w:eastAsia="Times New Roman" w:hAnsi="Times New Roman" w:cs="Times New Roman"/>
          <w:b/>
          <w:color w:val="000000"/>
          <w:sz w:val="24"/>
        </w:rPr>
        <w:t>Aján</w:t>
      </w:r>
      <w:r w:rsidR="00FC785E" w:rsidRPr="00184B5C">
        <w:rPr>
          <w:rFonts w:ascii="Times New Roman" w:eastAsia="Times New Roman" w:hAnsi="Times New Roman" w:cs="Times New Roman"/>
          <w:b/>
          <w:color w:val="000000"/>
          <w:sz w:val="24"/>
        </w:rPr>
        <w:t>latkérő helyszíni bejárást tart, amelynek i</w:t>
      </w:r>
      <w:r w:rsidR="001F4BDA">
        <w:rPr>
          <w:rFonts w:ascii="Times New Roman" w:eastAsia="Times New Roman" w:hAnsi="Times New Roman" w:cs="Times New Roman"/>
          <w:b/>
          <w:color w:val="000000"/>
          <w:sz w:val="24"/>
        </w:rPr>
        <w:t>dőpontja: 2017</w:t>
      </w:r>
      <w:r w:rsidR="00F5119D">
        <w:rPr>
          <w:rFonts w:ascii="Times New Roman" w:eastAsia="Times New Roman" w:hAnsi="Times New Roman" w:cs="Times New Roman"/>
          <w:b/>
          <w:color w:val="000000"/>
          <w:sz w:val="24"/>
        </w:rPr>
        <w:t>.</w:t>
      </w:r>
      <w:r w:rsidR="00075418">
        <w:rPr>
          <w:rFonts w:ascii="Times New Roman" w:eastAsia="Times New Roman" w:hAnsi="Times New Roman" w:cs="Times New Roman"/>
          <w:b/>
          <w:color w:val="000000"/>
          <w:sz w:val="24"/>
        </w:rPr>
        <w:t xml:space="preserve"> január 26</w:t>
      </w:r>
      <w:r w:rsidR="00B4358E">
        <w:rPr>
          <w:rFonts w:ascii="Times New Roman" w:eastAsia="Times New Roman" w:hAnsi="Times New Roman" w:cs="Times New Roman"/>
          <w:b/>
          <w:color w:val="000000"/>
          <w:sz w:val="24"/>
        </w:rPr>
        <w:t>.</w:t>
      </w:r>
      <w:r w:rsidR="003B3084">
        <w:rPr>
          <w:rFonts w:ascii="Times New Roman" w:eastAsia="Times New Roman" w:hAnsi="Times New Roman" w:cs="Times New Roman"/>
          <w:b/>
          <w:color w:val="000000"/>
          <w:sz w:val="24"/>
        </w:rPr>
        <w:t xml:space="preserve"> </w:t>
      </w:r>
      <w:r w:rsidR="0025031E" w:rsidRPr="00B4358E">
        <w:rPr>
          <w:rFonts w:ascii="Times New Roman" w:eastAsia="Times New Roman" w:hAnsi="Times New Roman" w:cs="Times New Roman"/>
          <w:b/>
          <w:color w:val="000000"/>
          <w:sz w:val="24"/>
        </w:rPr>
        <w:t xml:space="preserve">napján </w:t>
      </w:r>
      <w:r w:rsidR="00BB51CA" w:rsidRPr="00B4358E">
        <w:rPr>
          <w:rFonts w:ascii="Times New Roman" w:eastAsia="Times New Roman" w:hAnsi="Times New Roman" w:cs="Times New Roman"/>
          <w:b/>
          <w:color w:val="000000"/>
          <w:sz w:val="24"/>
        </w:rPr>
        <w:t>10.</w:t>
      </w:r>
      <w:r w:rsidR="00BB51CA" w:rsidRPr="00184B5C">
        <w:rPr>
          <w:rFonts w:ascii="Times New Roman" w:eastAsia="Times New Roman" w:hAnsi="Times New Roman" w:cs="Times New Roman"/>
          <w:b/>
          <w:color w:val="000000"/>
          <w:sz w:val="24"/>
        </w:rPr>
        <w:t>00</w:t>
      </w:r>
      <w:r w:rsidRPr="00184B5C">
        <w:rPr>
          <w:rFonts w:ascii="Times New Roman" w:eastAsia="Times New Roman" w:hAnsi="Times New Roman" w:cs="Times New Roman"/>
          <w:b/>
          <w:color w:val="000000"/>
          <w:sz w:val="24"/>
        </w:rPr>
        <w:t>óra, találkozó helye:</w:t>
      </w:r>
      <w:r w:rsidR="003B3084">
        <w:rPr>
          <w:rFonts w:ascii="Times New Roman" w:eastAsia="Times New Roman" w:hAnsi="Times New Roman" w:cs="Times New Roman"/>
          <w:b/>
          <w:color w:val="000000"/>
          <w:sz w:val="24"/>
        </w:rPr>
        <w:t xml:space="preserve"> </w:t>
      </w:r>
      <w:r w:rsidR="001F4BDA">
        <w:rPr>
          <w:rFonts w:ascii="Times New Roman" w:eastAsia="Times New Roman" w:hAnsi="Times New Roman" w:cs="Times New Roman"/>
          <w:b/>
          <w:color w:val="000000"/>
          <w:sz w:val="24"/>
        </w:rPr>
        <w:t>1102 Budapest, Szent László tér 29.</w:t>
      </w:r>
    </w:p>
    <w:p w:rsidR="00544C21" w:rsidRPr="0064058E" w:rsidRDefault="00544C21" w:rsidP="002377BC">
      <w:pPr>
        <w:numPr>
          <w:ilvl w:val="0"/>
          <w:numId w:val="6"/>
        </w:numPr>
        <w:suppressAutoHyphens/>
        <w:spacing w:after="120" w:line="240" w:lineRule="auto"/>
        <w:ind w:left="1134" w:right="147"/>
        <w:jc w:val="both"/>
        <w:rPr>
          <w:rFonts w:ascii="Times New Roman" w:eastAsia="Times New Roman" w:hAnsi="Times New Roman" w:cs="Times New Roman"/>
          <w:sz w:val="24"/>
        </w:rPr>
      </w:pPr>
      <w:r>
        <w:rPr>
          <w:rFonts w:ascii="Times New Roman" w:eastAsia="Times New Roman" w:hAnsi="Times New Roman" w:cs="Times New Roman"/>
          <w:color w:val="000000"/>
          <w:sz w:val="24"/>
        </w:rPr>
        <w:t>Az ajánlathoz változatlan tartalommal, beárazva csatolni kell az ajánlatkérő által kiadott költségvetési kiírást</w:t>
      </w:r>
      <w:r w:rsidR="00CB0C32">
        <w:rPr>
          <w:rFonts w:ascii="Times New Roman" w:eastAsia="Times New Roman" w:hAnsi="Times New Roman" w:cs="Times New Roman"/>
          <w:color w:val="000000"/>
          <w:sz w:val="24"/>
        </w:rPr>
        <w:t>. Ajánlattevőnek ajánlatába csatolnia kell pénzügyi-műszaki ütemtervet.</w:t>
      </w:r>
    </w:p>
    <w:p w:rsidR="0064058E" w:rsidRPr="004219DC" w:rsidRDefault="0064058E" w:rsidP="002377BC">
      <w:pPr>
        <w:numPr>
          <w:ilvl w:val="0"/>
          <w:numId w:val="6"/>
        </w:numPr>
        <w:suppressAutoHyphens/>
        <w:spacing w:after="120" w:line="240" w:lineRule="auto"/>
        <w:ind w:left="1134" w:right="147"/>
        <w:jc w:val="both"/>
        <w:rPr>
          <w:rFonts w:ascii="Times New Roman" w:eastAsia="Times New Roman" w:hAnsi="Times New Roman" w:cs="Times New Roman"/>
          <w:color w:val="000000"/>
          <w:sz w:val="24"/>
        </w:rPr>
      </w:pPr>
      <w:r w:rsidRPr="00B62834">
        <w:rPr>
          <w:rFonts w:ascii="Times New Roman" w:eastAsia="Times New Roman" w:hAnsi="Times New Roman" w:cs="Times New Roman"/>
          <w:color w:val="000000"/>
          <w:sz w:val="24"/>
        </w:rPr>
        <w:t xml:space="preserve">A 322/2015. (X.30.) Korm. rendelet 26. §-a értelmében "Építési beruházás esetén az ajánlattevő köteles </w:t>
      </w:r>
      <w:r w:rsidR="003E1168">
        <w:rPr>
          <w:rFonts w:ascii="Times New Roman" w:eastAsia="Times New Roman" w:hAnsi="Times New Roman" w:cs="Times New Roman"/>
          <w:color w:val="000000"/>
          <w:sz w:val="24"/>
        </w:rPr>
        <w:t>–</w:t>
      </w:r>
      <w:r w:rsidRPr="00B62834">
        <w:rPr>
          <w:rFonts w:ascii="Times New Roman" w:eastAsia="Times New Roman" w:hAnsi="Times New Roman" w:cs="Times New Roman"/>
          <w:color w:val="000000"/>
          <w:sz w:val="24"/>
        </w:rPr>
        <w:t xml:space="preserve"> legkésőbb a szerződéskötés időpontjára </w:t>
      </w:r>
      <w:r w:rsidR="003E1168">
        <w:rPr>
          <w:rFonts w:ascii="Times New Roman" w:eastAsia="Times New Roman" w:hAnsi="Times New Roman" w:cs="Times New Roman"/>
          <w:color w:val="000000"/>
          <w:sz w:val="24"/>
        </w:rPr>
        <w:t>–</w:t>
      </w:r>
      <w:r w:rsidRPr="00B62834">
        <w:rPr>
          <w:rFonts w:ascii="Times New Roman" w:eastAsia="Times New Roman" w:hAnsi="Times New Roman" w:cs="Times New Roman"/>
          <w:color w:val="000000"/>
          <w:sz w:val="24"/>
        </w:rPr>
        <w:t xml:space="preserve"> felelősségbiztosítási szerződést kötni vagy meglévő felelősségbiztosítását kiterjeszteni az ajánlatkérő által az eljárást megindító felhívásban vagy a közbeszerzési dokumentumokban előírt mértékű és terjedelmű felelősségbiztosításra. Ajánlatkérő a szerződéskötés időpontjára</w:t>
      </w:r>
      <w:r w:rsidR="003B3084">
        <w:rPr>
          <w:rFonts w:ascii="Times New Roman" w:eastAsia="Times New Roman" w:hAnsi="Times New Roman" w:cs="Times New Roman"/>
          <w:color w:val="000000"/>
          <w:sz w:val="24"/>
        </w:rPr>
        <w:t xml:space="preserve"> </w:t>
      </w:r>
      <w:r w:rsidRPr="004219DC">
        <w:rPr>
          <w:rFonts w:ascii="Times New Roman" w:eastAsia="Times New Roman" w:hAnsi="Times New Roman" w:cs="Times New Roman"/>
          <w:color w:val="000000"/>
          <w:sz w:val="24"/>
        </w:rPr>
        <w:t xml:space="preserve">legalább </w:t>
      </w:r>
      <w:r w:rsidR="009F588E">
        <w:rPr>
          <w:rFonts w:ascii="Times New Roman" w:eastAsia="Times New Roman" w:hAnsi="Times New Roman" w:cs="Times New Roman"/>
          <w:color w:val="000000"/>
          <w:sz w:val="24"/>
        </w:rPr>
        <w:t xml:space="preserve">10 </w:t>
      </w:r>
      <w:r w:rsidRPr="004219DC">
        <w:rPr>
          <w:rFonts w:ascii="Times New Roman" w:eastAsia="Times New Roman" w:hAnsi="Times New Roman" w:cs="Times New Roman"/>
          <w:color w:val="000000"/>
          <w:sz w:val="24"/>
        </w:rPr>
        <w:t xml:space="preserve">millió Ft/kár és </w:t>
      </w:r>
      <w:r w:rsidR="009F588E">
        <w:rPr>
          <w:rFonts w:ascii="Times New Roman" w:eastAsia="Times New Roman" w:hAnsi="Times New Roman" w:cs="Times New Roman"/>
          <w:color w:val="000000"/>
          <w:sz w:val="24"/>
        </w:rPr>
        <w:t>50</w:t>
      </w:r>
      <w:r w:rsidRPr="004219DC">
        <w:rPr>
          <w:rFonts w:ascii="Times New Roman" w:eastAsia="Times New Roman" w:hAnsi="Times New Roman" w:cs="Times New Roman"/>
          <w:color w:val="000000"/>
          <w:sz w:val="24"/>
        </w:rPr>
        <w:t xml:space="preserve"> millió Ft/évlimitű felelősségbiztosítást ír elő.</w:t>
      </w:r>
      <w:r w:rsidR="000E1506">
        <w:rPr>
          <w:rFonts w:ascii="Times New Roman" w:eastAsia="Times New Roman" w:hAnsi="Times New Roman" w:cs="Times New Roman"/>
          <w:color w:val="000000"/>
          <w:sz w:val="24"/>
        </w:rPr>
        <w:t xml:space="preserve"> Ajánlattevőnek ajánlatában nyilatkoznia kell, hogy nyertessége esetén vállalja a fenti limitű építés-szerelési felelősségbiztosítás megkötését vagy kiterjesztését.</w:t>
      </w:r>
    </w:p>
    <w:p w:rsidR="008B1344" w:rsidRPr="004219DC" w:rsidRDefault="008B1344" w:rsidP="002377BC">
      <w:pPr>
        <w:numPr>
          <w:ilvl w:val="0"/>
          <w:numId w:val="6"/>
        </w:numPr>
        <w:suppressAutoHyphens/>
        <w:spacing w:after="120" w:line="240" w:lineRule="auto"/>
        <w:ind w:left="1134" w:right="147"/>
        <w:jc w:val="both"/>
        <w:rPr>
          <w:rFonts w:ascii="Times New Roman" w:eastAsia="Times New Roman" w:hAnsi="Times New Roman" w:cs="Times New Roman"/>
          <w:color w:val="000000"/>
          <w:sz w:val="24"/>
        </w:rPr>
      </w:pPr>
      <w:r w:rsidRPr="004219DC">
        <w:rPr>
          <w:rFonts w:ascii="Times New Roman" w:eastAsia="Times New Roman" w:hAnsi="Times New Roman" w:cs="Times New Roman"/>
          <w:color w:val="000000"/>
          <w:sz w:val="24"/>
        </w:rPr>
        <w:t>Ajánlattevő az esetleges</w:t>
      </w:r>
      <w:r w:rsidR="00625E72" w:rsidRPr="004219DC">
        <w:rPr>
          <w:rFonts w:ascii="Times New Roman" w:eastAsia="Times New Roman" w:hAnsi="Times New Roman" w:cs="Times New Roman"/>
          <w:color w:val="000000"/>
          <w:sz w:val="24"/>
        </w:rPr>
        <w:t>en felmerülő</w:t>
      </w:r>
      <w:r w:rsidRPr="004219DC">
        <w:rPr>
          <w:rFonts w:ascii="Times New Roman" w:eastAsia="Times New Roman" w:hAnsi="Times New Roman" w:cs="Times New Roman"/>
          <w:color w:val="000000"/>
          <w:sz w:val="24"/>
        </w:rPr>
        <w:t xml:space="preserve"> pótmunkák </w:t>
      </w:r>
      <w:r w:rsidR="00625E72" w:rsidRPr="004219DC">
        <w:rPr>
          <w:rFonts w:ascii="Times New Roman" w:eastAsia="Times New Roman" w:hAnsi="Times New Roman" w:cs="Times New Roman"/>
          <w:color w:val="000000"/>
          <w:sz w:val="24"/>
        </w:rPr>
        <w:t>miatt</w:t>
      </w:r>
      <w:r w:rsidRPr="004219DC">
        <w:rPr>
          <w:rFonts w:ascii="Times New Roman" w:eastAsia="Times New Roman" w:hAnsi="Times New Roman" w:cs="Times New Roman"/>
          <w:color w:val="000000"/>
          <w:sz w:val="24"/>
        </w:rPr>
        <w:t xml:space="preserve"> köteles </w:t>
      </w:r>
      <w:r w:rsidR="004219DC" w:rsidRPr="004219DC">
        <w:rPr>
          <w:rFonts w:ascii="Times New Roman" w:eastAsia="Times New Roman" w:hAnsi="Times New Roman" w:cs="Times New Roman"/>
          <w:color w:val="000000"/>
          <w:sz w:val="24"/>
        </w:rPr>
        <w:t xml:space="preserve">ajánlatában </w:t>
      </w:r>
      <w:r w:rsidRPr="004219DC">
        <w:rPr>
          <w:rFonts w:ascii="Times New Roman" w:eastAsia="Times New Roman" w:hAnsi="Times New Roman" w:cs="Times New Roman"/>
          <w:color w:val="000000"/>
          <w:sz w:val="24"/>
        </w:rPr>
        <w:t xml:space="preserve">megadni szakáganként </w:t>
      </w:r>
      <w:r w:rsidR="00B26BF3" w:rsidRPr="004219DC">
        <w:rPr>
          <w:rFonts w:ascii="Times New Roman" w:eastAsia="Times New Roman" w:hAnsi="Times New Roman" w:cs="Times New Roman"/>
          <w:color w:val="000000"/>
          <w:sz w:val="24"/>
        </w:rPr>
        <w:t xml:space="preserve">a pótmunkákra alkalmazandó </w:t>
      </w:r>
      <w:r w:rsidRPr="004219DC">
        <w:rPr>
          <w:rFonts w:ascii="Times New Roman" w:eastAsia="Times New Roman" w:hAnsi="Times New Roman" w:cs="Times New Roman"/>
          <w:color w:val="000000"/>
          <w:sz w:val="24"/>
        </w:rPr>
        <w:t>rezsióradíja</w:t>
      </w:r>
      <w:r w:rsidR="003155F4" w:rsidRPr="004219DC">
        <w:rPr>
          <w:rFonts w:ascii="Times New Roman" w:eastAsia="Times New Roman" w:hAnsi="Times New Roman" w:cs="Times New Roman"/>
          <w:color w:val="000000"/>
          <w:sz w:val="24"/>
        </w:rPr>
        <w:t>kat.</w:t>
      </w:r>
    </w:p>
    <w:p w:rsidR="00B05C06" w:rsidRDefault="00D87A8F" w:rsidP="00F5119D">
      <w:pPr>
        <w:numPr>
          <w:ilvl w:val="0"/>
          <w:numId w:val="6"/>
        </w:numPr>
        <w:suppressAutoHyphens/>
        <w:spacing w:after="120" w:line="240" w:lineRule="auto"/>
        <w:ind w:left="1134" w:right="14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Ajánlatkérő a 11. pont</w:t>
      </w:r>
      <w:r w:rsidR="00F852F0">
        <w:rPr>
          <w:rFonts w:ascii="Times New Roman" w:eastAsia="Times New Roman" w:hAnsi="Times New Roman" w:cs="Times New Roman"/>
          <w:color w:val="000000"/>
          <w:sz w:val="24"/>
        </w:rPr>
        <w:t xml:space="preserve"> </w:t>
      </w:r>
      <w:r w:rsidR="00E2025C">
        <w:rPr>
          <w:rFonts w:ascii="Times New Roman" w:eastAsia="Times New Roman" w:hAnsi="Times New Roman" w:cs="Times New Roman"/>
          <w:color w:val="000000"/>
          <w:sz w:val="24"/>
        </w:rPr>
        <w:t>P1, M1, M2</w:t>
      </w:r>
      <w:r w:rsidR="00085454">
        <w:rPr>
          <w:rFonts w:ascii="Times New Roman" w:eastAsia="Times New Roman" w:hAnsi="Times New Roman" w:cs="Times New Roman"/>
          <w:color w:val="000000"/>
          <w:sz w:val="24"/>
        </w:rPr>
        <w:t xml:space="preserve"> alkalmassági feltételeket a minősített ajánlattevők jegyzékéhez képest szigorúbban határozta meg.</w:t>
      </w:r>
    </w:p>
    <w:p w:rsidR="009B4DD1" w:rsidRPr="00657E2F" w:rsidRDefault="009B4DD1" w:rsidP="00F5119D">
      <w:pPr>
        <w:numPr>
          <w:ilvl w:val="0"/>
          <w:numId w:val="6"/>
        </w:numPr>
        <w:suppressAutoHyphens/>
        <w:spacing w:after="120" w:line="240" w:lineRule="auto"/>
        <w:ind w:left="1134" w:right="147"/>
        <w:jc w:val="both"/>
        <w:rPr>
          <w:rFonts w:ascii="Times New Roman" w:eastAsia="Times New Roman" w:hAnsi="Times New Roman" w:cs="Times New Roman"/>
          <w:color w:val="000000"/>
          <w:sz w:val="24"/>
          <w:szCs w:val="24"/>
        </w:rPr>
      </w:pPr>
      <w:r w:rsidRPr="009B4DD1">
        <w:rPr>
          <w:rFonts w:ascii="Times New Roman" w:hAnsi="Times New Roman" w:cs="Times New Roman"/>
          <w:sz w:val="24"/>
          <w:szCs w:val="24"/>
        </w:rPr>
        <w:lastRenderedPageBreak/>
        <w:t>A Kbt. 62. § (1) bekezdés kb) pontja szerinti nyilatkozaton kérjük feltüntetni a természetes személy tényleges tulajdonosok tulajdoni hányadát és szavazati jogát a nyilatkozat helyes kitöltésének ellenőrzéséhez, mivel ezen adatokat az ingyenesen elérhető elektronikus cégkivonat nem tartalmazza.</w:t>
      </w:r>
    </w:p>
    <w:p w:rsidR="00657E2F" w:rsidRPr="008B45AE" w:rsidRDefault="00657E2F" w:rsidP="00F5119D">
      <w:pPr>
        <w:numPr>
          <w:ilvl w:val="0"/>
          <w:numId w:val="6"/>
        </w:numPr>
        <w:suppressAutoHyphens/>
        <w:spacing w:after="120" w:line="240" w:lineRule="auto"/>
        <w:ind w:left="1134" w:right="147"/>
        <w:jc w:val="both"/>
        <w:rPr>
          <w:rFonts w:ascii="Times New Roman" w:eastAsia="Times New Roman" w:hAnsi="Times New Roman" w:cs="Times New Roman"/>
          <w:color w:val="000000"/>
          <w:sz w:val="24"/>
          <w:szCs w:val="24"/>
        </w:rPr>
      </w:pPr>
      <w:r>
        <w:rPr>
          <w:rFonts w:ascii="Times New Roman" w:hAnsi="Times New Roman" w:cs="Times New Roman"/>
          <w:sz w:val="24"/>
          <w:szCs w:val="24"/>
        </w:rPr>
        <w:t>Ajánlatkérő nem alkalmazza a Kbt. 75.§ (2) bekezdés e) pontja szerinti eredménytelenségi okot.</w:t>
      </w:r>
    </w:p>
    <w:p w:rsidR="008B45AE" w:rsidRDefault="008B45AE" w:rsidP="00F5119D">
      <w:pPr>
        <w:numPr>
          <w:ilvl w:val="0"/>
          <w:numId w:val="6"/>
        </w:numPr>
        <w:suppressAutoHyphens/>
        <w:spacing w:after="120" w:line="240" w:lineRule="auto"/>
        <w:ind w:left="1134" w:right="147"/>
        <w:jc w:val="both"/>
        <w:rPr>
          <w:rFonts w:ascii="Times New Roman" w:hAnsi="Times New Roman" w:cs="Times New Roman"/>
          <w:sz w:val="24"/>
          <w:szCs w:val="24"/>
        </w:rPr>
      </w:pPr>
      <w:r>
        <w:rPr>
          <w:rFonts w:ascii="Times New Roman" w:hAnsi="Times New Roman" w:cs="Times New Roman"/>
          <w:sz w:val="24"/>
          <w:szCs w:val="24"/>
        </w:rPr>
        <w:t>Felhívjuk a T. ajánlattevők figyelmét arra, hogy</w:t>
      </w:r>
      <w:r w:rsidR="00C0118F">
        <w:rPr>
          <w:rFonts w:ascii="Times New Roman" w:hAnsi="Times New Roman" w:cs="Times New Roman"/>
          <w:sz w:val="24"/>
          <w:szCs w:val="24"/>
        </w:rPr>
        <w:t xml:space="preserve"> a Kbt. 138.§ (1) bekezdése alapján</w:t>
      </w:r>
      <w:r w:rsidR="009F54B0">
        <w:rPr>
          <w:rFonts w:ascii="Times New Roman" w:hAnsi="Times New Roman" w:cs="Times New Roman"/>
          <w:sz w:val="24"/>
          <w:szCs w:val="24"/>
        </w:rPr>
        <w:t>,</w:t>
      </w:r>
      <w:r>
        <w:rPr>
          <w:rFonts w:ascii="Times New Roman" w:hAnsi="Times New Roman" w:cs="Times New Roman"/>
          <w:sz w:val="24"/>
          <w:szCs w:val="24"/>
        </w:rPr>
        <w:t xml:space="preserve"> az alvállalkozói teljesítés </w:t>
      </w:r>
      <w:r w:rsidR="00C0118F">
        <w:rPr>
          <w:rFonts w:ascii="Times New Roman" w:hAnsi="Times New Roman" w:cs="Times New Roman"/>
          <w:sz w:val="24"/>
          <w:szCs w:val="24"/>
        </w:rPr>
        <w:t xml:space="preserve">összesített </w:t>
      </w:r>
      <w:r>
        <w:rPr>
          <w:rFonts w:ascii="Times New Roman" w:hAnsi="Times New Roman" w:cs="Times New Roman"/>
          <w:sz w:val="24"/>
          <w:szCs w:val="24"/>
        </w:rPr>
        <w:t>aránya nem haladhatja meg a 65%-ot, azaz 35%-ot az ajánlattevőnek saját magának kell teljesítenie.</w:t>
      </w:r>
      <w:r w:rsidR="003B3084">
        <w:rPr>
          <w:rFonts w:ascii="Times New Roman" w:hAnsi="Times New Roman" w:cs="Times New Roman"/>
          <w:sz w:val="24"/>
          <w:szCs w:val="24"/>
        </w:rPr>
        <w:t xml:space="preserve"> </w:t>
      </w:r>
      <w:r w:rsidR="00C0118F" w:rsidRPr="00C0118F">
        <w:rPr>
          <w:rFonts w:ascii="Times New Roman" w:hAnsi="Times New Roman" w:cs="Times New Roman"/>
          <w:sz w:val="24"/>
          <w:szCs w:val="24"/>
        </w:rPr>
        <w:t>Az alvállalkozóknak a szerződés teljesítésében való részvétele arányát az határozza meg, hogy milyen arányban részesülnek a szerződés általános forgalmi adó nélkül számított ellenértékéből.</w:t>
      </w:r>
    </w:p>
    <w:p w:rsidR="002F07B3" w:rsidRPr="002F07B3" w:rsidRDefault="002F07B3" w:rsidP="00F5119D">
      <w:pPr>
        <w:numPr>
          <w:ilvl w:val="0"/>
          <w:numId w:val="6"/>
        </w:numPr>
        <w:suppressAutoHyphens/>
        <w:spacing w:after="120" w:line="240" w:lineRule="auto"/>
        <w:ind w:left="1134" w:right="147"/>
        <w:jc w:val="both"/>
        <w:rPr>
          <w:rFonts w:ascii="Times New Roman" w:hAnsi="Times New Roman" w:cs="Times New Roman"/>
          <w:sz w:val="24"/>
          <w:szCs w:val="24"/>
        </w:rPr>
      </w:pPr>
      <w:r w:rsidRPr="002F07B3">
        <w:rPr>
          <w:rFonts w:ascii="Times New Roman" w:hAnsi="Times New Roman" w:cs="Times New Roman"/>
          <w:sz w:val="24"/>
          <w:szCs w:val="24"/>
        </w:rPr>
        <w:t>Felelős akkreditált közbeszerzési szaktanácsadó: dr. Magyar Adrienn</w:t>
      </w:r>
      <w:r>
        <w:rPr>
          <w:rFonts w:ascii="Times New Roman" w:hAnsi="Times New Roman" w:cs="Times New Roman"/>
          <w:sz w:val="24"/>
          <w:szCs w:val="24"/>
        </w:rPr>
        <w:t xml:space="preserve"> (lajstromszám: </w:t>
      </w:r>
      <w:r w:rsidRPr="00096D9E">
        <w:rPr>
          <w:rFonts w:ascii="Times New Roman" w:hAnsi="Times New Roman" w:cs="Times New Roman"/>
        </w:rPr>
        <w:t>00377</w:t>
      </w:r>
      <w:r>
        <w:rPr>
          <w:rFonts w:ascii="Times New Roman" w:hAnsi="Times New Roman" w:cs="Times New Roman"/>
        </w:rPr>
        <w:t>)</w:t>
      </w:r>
    </w:p>
    <w:p w:rsidR="007D6538" w:rsidRPr="002F07B3" w:rsidRDefault="007D6538" w:rsidP="004D43C9">
      <w:pPr>
        <w:suppressAutoHyphens/>
        <w:spacing w:after="120" w:line="240" w:lineRule="auto"/>
        <w:ind w:right="147"/>
        <w:jc w:val="both"/>
        <w:rPr>
          <w:rFonts w:ascii="Times New Roman" w:eastAsia="Times New Roman" w:hAnsi="Times New Roman" w:cs="Times New Roman"/>
          <w:color w:val="000000"/>
          <w:sz w:val="24"/>
          <w:szCs w:val="24"/>
        </w:rPr>
      </w:pPr>
    </w:p>
    <w:p w:rsidR="00B05C06" w:rsidRPr="00B4358E" w:rsidRDefault="00D77DD2" w:rsidP="00C0118F">
      <w:pPr>
        <w:pStyle w:val="Listaszerbekezds"/>
        <w:numPr>
          <w:ilvl w:val="0"/>
          <w:numId w:val="4"/>
        </w:numPr>
        <w:tabs>
          <w:tab w:val="left" w:pos="426"/>
          <w:tab w:val="left" w:pos="3198"/>
        </w:tabs>
        <w:suppressAutoHyphens/>
        <w:spacing w:before="28" w:after="28" w:line="240" w:lineRule="auto"/>
        <w:ind w:right="147"/>
        <w:jc w:val="both"/>
        <w:rPr>
          <w:rFonts w:ascii="Times New Roman" w:eastAsia="Times New Roman" w:hAnsi="Times New Roman"/>
          <w:sz w:val="24"/>
        </w:rPr>
      </w:pPr>
      <w:r w:rsidRPr="00B4358E">
        <w:rPr>
          <w:rFonts w:ascii="Times New Roman" w:eastAsia="Times New Roman" w:hAnsi="Times New Roman"/>
          <w:b/>
          <w:sz w:val="24"/>
        </w:rPr>
        <w:t xml:space="preserve">Az eljárást megindító felhívás megküldésének napja: </w:t>
      </w:r>
      <w:r w:rsidR="003E77E3" w:rsidRPr="003B3084">
        <w:rPr>
          <w:rFonts w:ascii="Times New Roman" w:eastAsia="Times New Roman" w:hAnsi="Times New Roman"/>
          <w:b/>
          <w:sz w:val="24"/>
        </w:rPr>
        <w:t>2017</w:t>
      </w:r>
      <w:r w:rsidR="00C0118F" w:rsidRPr="003B3084">
        <w:rPr>
          <w:rFonts w:ascii="Times New Roman" w:eastAsia="Times New Roman" w:hAnsi="Times New Roman"/>
          <w:b/>
          <w:sz w:val="24"/>
        </w:rPr>
        <w:t>. január</w:t>
      </w:r>
      <w:r w:rsidR="00956269">
        <w:rPr>
          <w:rFonts w:ascii="Times New Roman" w:eastAsia="Times New Roman" w:hAnsi="Times New Roman"/>
          <w:b/>
          <w:sz w:val="24"/>
        </w:rPr>
        <w:t xml:space="preserve"> 23</w:t>
      </w:r>
      <w:r w:rsidR="00B4358E" w:rsidRPr="003B3084">
        <w:rPr>
          <w:rFonts w:ascii="Times New Roman" w:eastAsia="Times New Roman" w:hAnsi="Times New Roman"/>
          <w:b/>
          <w:sz w:val="24"/>
        </w:rPr>
        <w:t>.</w:t>
      </w:r>
      <w:bookmarkStart w:id="0" w:name="_GoBack"/>
      <w:bookmarkEnd w:id="0"/>
    </w:p>
    <w:sectPr w:rsidR="00B05C06" w:rsidRPr="00B4358E" w:rsidSect="008B5532">
      <w:footerReference w:type="default" r:id="rId10"/>
      <w:pgSz w:w="11906" w:h="16838"/>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C9" w:rsidRDefault="006905C9" w:rsidP="007D4CD6">
      <w:pPr>
        <w:spacing w:after="0" w:line="240" w:lineRule="auto"/>
      </w:pPr>
      <w:r>
        <w:separator/>
      </w:r>
    </w:p>
  </w:endnote>
  <w:endnote w:type="continuationSeparator" w:id="1">
    <w:p w:rsidR="006905C9" w:rsidRDefault="006905C9" w:rsidP="007D4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auto"/>
    <w:notTrueType/>
    <w:pitch w:val="default"/>
    <w:sig w:usb0="00000005" w:usb1="00000000" w:usb2="00000000" w:usb3="00000000" w:csb0="00000002" w:csb1="00000000"/>
  </w:font>
  <w:font w:name="KH Sans">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495080"/>
      <w:docPartObj>
        <w:docPartGallery w:val="Page Numbers (Bottom of Page)"/>
        <w:docPartUnique/>
      </w:docPartObj>
    </w:sdtPr>
    <w:sdtContent>
      <w:p w:rsidR="00152386" w:rsidRPr="00B67C98" w:rsidRDefault="008F2F78" w:rsidP="00B67C98">
        <w:pPr>
          <w:pStyle w:val="llb"/>
          <w:jc w:val="right"/>
          <w:rPr>
            <w:rFonts w:ascii="Times New Roman" w:hAnsi="Times New Roman" w:cs="Times New Roman"/>
          </w:rPr>
        </w:pPr>
        <w:r w:rsidRPr="00B67C98">
          <w:rPr>
            <w:rFonts w:ascii="Times New Roman" w:hAnsi="Times New Roman" w:cs="Times New Roman"/>
          </w:rPr>
          <w:fldChar w:fldCharType="begin"/>
        </w:r>
        <w:r w:rsidR="00152386" w:rsidRPr="00B67C98">
          <w:rPr>
            <w:rFonts w:ascii="Times New Roman" w:hAnsi="Times New Roman" w:cs="Times New Roman"/>
          </w:rPr>
          <w:instrText xml:space="preserve"> PAGE   \* MERGEFORMAT </w:instrText>
        </w:r>
        <w:r w:rsidRPr="00B67C98">
          <w:rPr>
            <w:rFonts w:ascii="Times New Roman" w:hAnsi="Times New Roman" w:cs="Times New Roman"/>
          </w:rPr>
          <w:fldChar w:fldCharType="separate"/>
        </w:r>
        <w:r w:rsidR="00F852F0">
          <w:rPr>
            <w:rFonts w:ascii="Times New Roman" w:hAnsi="Times New Roman" w:cs="Times New Roman"/>
            <w:noProof/>
          </w:rPr>
          <w:t>15</w:t>
        </w:r>
        <w:r w:rsidRPr="00B67C98">
          <w:rPr>
            <w:rFonts w:ascii="Times New Roman" w:hAnsi="Times New Roman" w:cs="Times New Roman"/>
          </w:rPr>
          <w:fldChar w:fldCharType="end"/>
        </w:r>
      </w:p>
    </w:sdtContent>
  </w:sdt>
  <w:p w:rsidR="00152386" w:rsidRDefault="0015238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C9" w:rsidRDefault="006905C9" w:rsidP="007D4CD6">
      <w:pPr>
        <w:spacing w:after="0" w:line="240" w:lineRule="auto"/>
      </w:pPr>
      <w:r>
        <w:separator/>
      </w:r>
    </w:p>
  </w:footnote>
  <w:footnote w:type="continuationSeparator" w:id="1">
    <w:p w:rsidR="006905C9" w:rsidRDefault="006905C9" w:rsidP="007D4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52E"/>
    <w:multiLevelType w:val="hybridMultilevel"/>
    <w:tmpl w:val="E21039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6F550B"/>
    <w:multiLevelType w:val="multilevel"/>
    <w:tmpl w:val="B5CE4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C364A"/>
    <w:multiLevelType w:val="hybridMultilevel"/>
    <w:tmpl w:val="FBB2A25C"/>
    <w:lvl w:ilvl="0" w:tplc="C94015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34DE5F64"/>
    <w:multiLevelType w:val="hybridMultilevel"/>
    <w:tmpl w:val="8884980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nsid w:val="37F56FDB"/>
    <w:multiLevelType w:val="hybridMultilevel"/>
    <w:tmpl w:val="5D9CC3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3CE85BF1"/>
    <w:multiLevelType w:val="hybridMultilevel"/>
    <w:tmpl w:val="5B649A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4D736D8"/>
    <w:multiLevelType w:val="hybridMultilevel"/>
    <w:tmpl w:val="5C161F86"/>
    <w:lvl w:ilvl="0" w:tplc="B644E55C">
      <w:start w:val="1"/>
      <w:numFmt w:val="decimal"/>
      <w:lvlText w:val="%1."/>
      <w:lvlJc w:val="left"/>
      <w:pPr>
        <w:ind w:left="1070" w:hanging="360"/>
      </w:pPr>
      <w:rPr>
        <w:rFonts w:hint="default"/>
        <w:b/>
      </w:rPr>
    </w:lvl>
    <w:lvl w:ilvl="1" w:tplc="040E0019">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8">
    <w:nsid w:val="5ABD411E"/>
    <w:multiLevelType w:val="multilevel"/>
    <w:tmpl w:val="B27CC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28721B"/>
    <w:multiLevelType w:val="hybridMultilevel"/>
    <w:tmpl w:val="200A6B54"/>
    <w:lvl w:ilvl="0" w:tplc="82C08484">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05C06"/>
    <w:rsid w:val="000025AC"/>
    <w:rsid w:val="000033AA"/>
    <w:rsid w:val="0000429C"/>
    <w:rsid w:val="00005701"/>
    <w:rsid w:val="00007811"/>
    <w:rsid w:val="00007EBD"/>
    <w:rsid w:val="000125A0"/>
    <w:rsid w:val="00020DC7"/>
    <w:rsid w:val="0002178A"/>
    <w:rsid w:val="00023F5A"/>
    <w:rsid w:val="00024A49"/>
    <w:rsid w:val="0002666B"/>
    <w:rsid w:val="00032E2F"/>
    <w:rsid w:val="00033307"/>
    <w:rsid w:val="0003519D"/>
    <w:rsid w:val="00035AAE"/>
    <w:rsid w:val="00036BF9"/>
    <w:rsid w:val="000377EE"/>
    <w:rsid w:val="00041B5C"/>
    <w:rsid w:val="00050199"/>
    <w:rsid w:val="00050504"/>
    <w:rsid w:val="00052577"/>
    <w:rsid w:val="00054577"/>
    <w:rsid w:val="0005488A"/>
    <w:rsid w:val="0006364C"/>
    <w:rsid w:val="000673B6"/>
    <w:rsid w:val="00067C91"/>
    <w:rsid w:val="00073BFA"/>
    <w:rsid w:val="00074FC8"/>
    <w:rsid w:val="00075418"/>
    <w:rsid w:val="00075A8A"/>
    <w:rsid w:val="00085454"/>
    <w:rsid w:val="00085D2F"/>
    <w:rsid w:val="0009086A"/>
    <w:rsid w:val="00090B11"/>
    <w:rsid w:val="0009166F"/>
    <w:rsid w:val="00093CE1"/>
    <w:rsid w:val="000941FA"/>
    <w:rsid w:val="00095455"/>
    <w:rsid w:val="000A1D90"/>
    <w:rsid w:val="000A2870"/>
    <w:rsid w:val="000A29E8"/>
    <w:rsid w:val="000B3487"/>
    <w:rsid w:val="000B5AFA"/>
    <w:rsid w:val="000C34BB"/>
    <w:rsid w:val="000D2EBA"/>
    <w:rsid w:val="000E1506"/>
    <w:rsid w:val="000E2D3B"/>
    <w:rsid w:val="000F0155"/>
    <w:rsid w:val="000F247A"/>
    <w:rsid w:val="000F5B31"/>
    <w:rsid w:val="000F73B0"/>
    <w:rsid w:val="000F7B0D"/>
    <w:rsid w:val="0010054B"/>
    <w:rsid w:val="00103F59"/>
    <w:rsid w:val="00111C47"/>
    <w:rsid w:val="00113454"/>
    <w:rsid w:val="0011416D"/>
    <w:rsid w:val="00114AE6"/>
    <w:rsid w:val="00117C93"/>
    <w:rsid w:val="00126B4A"/>
    <w:rsid w:val="00127A01"/>
    <w:rsid w:val="001456EC"/>
    <w:rsid w:val="00146332"/>
    <w:rsid w:val="00152386"/>
    <w:rsid w:val="001530C4"/>
    <w:rsid w:val="0015747E"/>
    <w:rsid w:val="00157B77"/>
    <w:rsid w:val="0016288B"/>
    <w:rsid w:val="00170065"/>
    <w:rsid w:val="001749ED"/>
    <w:rsid w:val="00183C39"/>
    <w:rsid w:val="00184B5C"/>
    <w:rsid w:val="0018610D"/>
    <w:rsid w:val="00193BE1"/>
    <w:rsid w:val="0019758C"/>
    <w:rsid w:val="0019760B"/>
    <w:rsid w:val="001A1E15"/>
    <w:rsid w:val="001A1F54"/>
    <w:rsid w:val="001A2C05"/>
    <w:rsid w:val="001A56B3"/>
    <w:rsid w:val="001A5FBB"/>
    <w:rsid w:val="001B388B"/>
    <w:rsid w:val="001B4312"/>
    <w:rsid w:val="001B6F2B"/>
    <w:rsid w:val="001C1CDB"/>
    <w:rsid w:val="001C7409"/>
    <w:rsid w:val="001C7B54"/>
    <w:rsid w:val="001D118C"/>
    <w:rsid w:val="001D26AA"/>
    <w:rsid w:val="001D7688"/>
    <w:rsid w:val="001F0FAE"/>
    <w:rsid w:val="001F3473"/>
    <w:rsid w:val="001F4045"/>
    <w:rsid w:val="001F4BDA"/>
    <w:rsid w:val="00200854"/>
    <w:rsid w:val="00200B28"/>
    <w:rsid w:val="002112AB"/>
    <w:rsid w:val="00215BC7"/>
    <w:rsid w:val="002166FE"/>
    <w:rsid w:val="002214C3"/>
    <w:rsid w:val="002377BC"/>
    <w:rsid w:val="00243D84"/>
    <w:rsid w:val="0024457E"/>
    <w:rsid w:val="002453F0"/>
    <w:rsid w:val="002474C0"/>
    <w:rsid w:val="0025031E"/>
    <w:rsid w:val="002503E4"/>
    <w:rsid w:val="002646A2"/>
    <w:rsid w:val="002656DE"/>
    <w:rsid w:val="00265D0C"/>
    <w:rsid w:val="002669CE"/>
    <w:rsid w:val="00267E4C"/>
    <w:rsid w:val="002774AE"/>
    <w:rsid w:val="0028134A"/>
    <w:rsid w:val="0029189D"/>
    <w:rsid w:val="00291D3E"/>
    <w:rsid w:val="002A0870"/>
    <w:rsid w:val="002A0E86"/>
    <w:rsid w:val="002A4763"/>
    <w:rsid w:val="002B052C"/>
    <w:rsid w:val="002B20C7"/>
    <w:rsid w:val="002B56EA"/>
    <w:rsid w:val="002C43D1"/>
    <w:rsid w:val="002C6B76"/>
    <w:rsid w:val="002D563F"/>
    <w:rsid w:val="002D5B01"/>
    <w:rsid w:val="002E0D90"/>
    <w:rsid w:val="002E20AF"/>
    <w:rsid w:val="002E3F55"/>
    <w:rsid w:val="002E5AFF"/>
    <w:rsid w:val="002E6226"/>
    <w:rsid w:val="002E6839"/>
    <w:rsid w:val="002E7015"/>
    <w:rsid w:val="002F07B3"/>
    <w:rsid w:val="002F79D3"/>
    <w:rsid w:val="003036C5"/>
    <w:rsid w:val="003070D9"/>
    <w:rsid w:val="00311369"/>
    <w:rsid w:val="00313132"/>
    <w:rsid w:val="00314E4C"/>
    <w:rsid w:val="003155F4"/>
    <w:rsid w:val="003254D9"/>
    <w:rsid w:val="00325D12"/>
    <w:rsid w:val="00340146"/>
    <w:rsid w:val="00340259"/>
    <w:rsid w:val="003417B6"/>
    <w:rsid w:val="0034451F"/>
    <w:rsid w:val="0034562F"/>
    <w:rsid w:val="003541DA"/>
    <w:rsid w:val="00367971"/>
    <w:rsid w:val="00370438"/>
    <w:rsid w:val="0038256F"/>
    <w:rsid w:val="00383307"/>
    <w:rsid w:val="00390319"/>
    <w:rsid w:val="0039052A"/>
    <w:rsid w:val="0039411A"/>
    <w:rsid w:val="0039636C"/>
    <w:rsid w:val="00397A2C"/>
    <w:rsid w:val="003A2F0E"/>
    <w:rsid w:val="003A51E9"/>
    <w:rsid w:val="003B2327"/>
    <w:rsid w:val="003B3084"/>
    <w:rsid w:val="003B6BF4"/>
    <w:rsid w:val="003C02BA"/>
    <w:rsid w:val="003C085C"/>
    <w:rsid w:val="003C2DBD"/>
    <w:rsid w:val="003C47FB"/>
    <w:rsid w:val="003D77B3"/>
    <w:rsid w:val="003D7860"/>
    <w:rsid w:val="003E1168"/>
    <w:rsid w:val="003E44BC"/>
    <w:rsid w:val="003E4DBE"/>
    <w:rsid w:val="003E5D28"/>
    <w:rsid w:val="003E77E3"/>
    <w:rsid w:val="003E7C8D"/>
    <w:rsid w:val="003F7922"/>
    <w:rsid w:val="00400670"/>
    <w:rsid w:val="004030A8"/>
    <w:rsid w:val="00411798"/>
    <w:rsid w:val="00411E90"/>
    <w:rsid w:val="00412036"/>
    <w:rsid w:val="00413E3A"/>
    <w:rsid w:val="004219DC"/>
    <w:rsid w:val="00422CC2"/>
    <w:rsid w:val="00423749"/>
    <w:rsid w:val="0042488B"/>
    <w:rsid w:val="004262E0"/>
    <w:rsid w:val="00432521"/>
    <w:rsid w:val="00433D21"/>
    <w:rsid w:val="0043435D"/>
    <w:rsid w:val="00434CE6"/>
    <w:rsid w:val="0043658A"/>
    <w:rsid w:val="0043760A"/>
    <w:rsid w:val="00437A15"/>
    <w:rsid w:val="00444496"/>
    <w:rsid w:val="00447552"/>
    <w:rsid w:val="00450DC6"/>
    <w:rsid w:val="00453BE9"/>
    <w:rsid w:val="0045420E"/>
    <w:rsid w:val="00464673"/>
    <w:rsid w:val="00475D26"/>
    <w:rsid w:val="00476F08"/>
    <w:rsid w:val="00477D36"/>
    <w:rsid w:val="00483447"/>
    <w:rsid w:val="004851B5"/>
    <w:rsid w:val="004858A8"/>
    <w:rsid w:val="00487B35"/>
    <w:rsid w:val="00492C0D"/>
    <w:rsid w:val="00494A71"/>
    <w:rsid w:val="004974F9"/>
    <w:rsid w:val="004A07A2"/>
    <w:rsid w:val="004A65A9"/>
    <w:rsid w:val="004A7D6F"/>
    <w:rsid w:val="004B63ED"/>
    <w:rsid w:val="004C1B9C"/>
    <w:rsid w:val="004C57CE"/>
    <w:rsid w:val="004C658F"/>
    <w:rsid w:val="004D0AE9"/>
    <w:rsid w:val="004D12D8"/>
    <w:rsid w:val="004D28EB"/>
    <w:rsid w:val="004D43C9"/>
    <w:rsid w:val="004D4B74"/>
    <w:rsid w:val="004D62C1"/>
    <w:rsid w:val="004D7CDC"/>
    <w:rsid w:val="004E285B"/>
    <w:rsid w:val="004E30A5"/>
    <w:rsid w:val="004E44BD"/>
    <w:rsid w:val="004E6D86"/>
    <w:rsid w:val="004E78C5"/>
    <w:rsid w:val="004F059B"/>
    <w:rsid w:val="004F26FC"/>
    <w:rsid w:val="004F3BC1"/>
    <w:rsid w:val="004F6382"/>
    <w:rsid w:val="00507EFD"/>
    <w:rsid w:val="0051088E"/>
    <w:rsid w:val="005208BD"/>
    <w:rsid w:val="00522492"/>
    <w:rsid w:val="005224AE"/>
    <w:rsid w:val="00524F22"/>
    <w:rsid w:val="00526A9D"/>
    <w:rsid w:val="00530E69"/>
    <w:rsid w:val="00544C21"/>
    <w:rsid w:val="00545936"/>
    <w:rsid w:val="00550A0E"/>
    <w:rsid w:val="00553339"/>
    <w:rsid w:val="00553C4C"/>
    <w:rsid w:val="00556BBC"/>
    <w:rsid w:val="00560B23"/>
    <w:rsid w:val="00561366"/>
    <w:rsid w:val="005618D9"/>
    <w:rsid w:val="00563DD8"/>
    <w:rsid w:val="00584785"/>
    <w:rsid w:val="0059416F"/>
    <w:rsid w:val="005962EB"/>
    <w:rsid w:val="00597080"/>
    <w:rsid w:val="005A5C48"/>
    <w:rsid w:val="005A6F4A"/>
    <w:rsid w:val="005B2421"/>
    <w:rsid w:val="005B7B1A"/>
    <w:rsid w:val="005C5B5A"/>
    <w:rsid w:val="005C7036"/>
    <w:rsid w:val="005D34BE"/>
    <w:rsid w:val="005D41AA"/>
    <w:rsid w:val="005D60D1"/>
    <w:rsid w:val="005D6B53"/>
    <w:rsid w:val="005E2792"/>
    <w:rsid w:val="005E35A7"/>
    <w:rsid w:val="005F0B16"/>
    <w:rsid w:val="005F745D"/>
    <w:rsid w:val="00600D43"/>
    <w:rsid w:val="00603603"/>
    <w:rsid w:val="00603B25"/>
    <w:rsid w:val="006073A5"/>
    <w:rsid w:val="00611864"/>
    <w:rsid w:val="00625E72"/>
    <w:rsid w:val="00635BA5"/>
    <w:rsid w:val="0064058E"/>
    <w:rsid w:val="006429B4"/>
    <w:rsid w:val="00642F8A"/>
    <w:rsid w:val="00646D93"/>
    <w:rsid w:val="00650003"/>
    <w:rsid w:val="00652E73"/>
    <w:rsid w:val="00657E2F"/>
    <w:rsid w:val="00660E30"/>
    <w:rsid w:val="006629C3"/>
    <w:rsid w:val="006736CD"/>
    <w:rsid w:val="00675CDA"/>
    <w:rsid w:val="00675FE8"/>
    <w:rsid w:val="00677D86"/>
    <w:rsid w:val="006815C3"/>
    <w:rsid w:val="00681E24"/>
    <w:rsid w:val="00682ACF"/>
    <w:rsid w:val="006832DC"/>
    <w:rsid w:val="006905C9"/>
    <w:rsid w:val="006921CD"/>
    <w:rsid w:val="00695016"/>
    <w:rsid w:val="006A2615"/>
    <w:rsid w:val="006A28E9"/>
    <w:rsid w:val="006B0A6D"/>
    <w:rsid w:val="006B17D0"/>
    <w:rsid w:val="006B47A3"/>
    <w:rsid w:val="006B4E52"/>
    <w:rsid w:val="006C3753"/>
    <w:rsid w:val="006C5036"/>
    <w:rsid w:val="006C7D5A"/>
    <w:rsid w:val="006D343E"/>
    <w:rsid w:val="006D4F29"/>
    <w:rsid w:val="006D6126"/>
    <w:rsid w:val="006D695F"/>
    <w:rsid w:val="006E750E"/>
    <w:rsid w:val="006F4121"/>
    <w:rsid w:val="00703EEB"/>
    <w:rsid w:val="00704AF1"/>
    <w:rsid w:val="007120D5"/>
    <w:rsid w:val="00712C92"/>
    <w:rsid w:val="00713B9D"/>
    <w:rsid w:val="00715318"/>
    <w:rsid w:val="007324B8"/>
    <w:rsid w:val="00732795"/>
    <w:rsid w:val="00732F65"/>
    <w:rsid w:val="00733F38"/>
    <w:rsid w:val="0073574C"/>
    <w:rsid w:val="00736783"/>
    <w:rsid w:val="0074347D"/>
    <w:rsid w:val="00746B13"/>
    <w:rsid w:val="00746C13"/>
    <w:rsid w:val="007511AB"/>
    <w:rsid w:val="007511E5"/>
    <w:rsid w:val="00751F43"/>
    <w:rsid w:val="00752F1E"/>
    <w:rsid w:val="0075399C"/>
    <w:rsid w:val="00761322"/>
    <w:rsid w:val="00770696"/>
    <w:rsid w:val="00774619"/>
    <w:rsid w:val="00775173"/>
    <w:rsid w:val="007752DE"/>
    <w:rsid w:val="00777B9F"/>
    <w:rsid w:val="00782A88"/>
    <w:rsid w:val="0079098C"/>
    <w:rsid w:val="0079374B"/>
    <w:rsid w:val="00794FE7"/>
    <w:rsid w:val="007A2A73"/>
    <w:rsid w:val="007A50D3"/>
    <w:rsid w:val="007B02D9"/>
    <w:rsid w:val="007B0397"/>
    <w:rsid w:val="007C10A6"/>
    <w:rsid w:val="007C2E83"/>
    <w:rsid w:val="007C2FDC"/>
    <w:rsid w:val="007D2E78"/>
    <w:rsid w:val="007D4953"/>
    <w:rsid w:val="007D4CD6"/>
    <w:rsid w:val="007D6538"/>
    <w:rsid w:val="007D67B6"/>
    <w:rsid w:val="007D739C"/>
    <w:rsid w:val="007E1A79"/>
    <w:rsid w:val="007E6B57"/>
    <w:rsid w:val="007F1654"/>
    <w:rsid w:val="007F4392"/>
    <w:rsid w:val="00803423"/>
    <w:rsid w:val="00805DF2"/>
    <w:rsid w:val="008104A7"/>
    <w:rsid w:val="008174F2"/>
    <w:rsid w:val="00822C96"/>
    <w:rsid w:val="00825678"/>
    <w:rsid w:val="008267DE"/>
    <w:rsid w:val="00826847"/>
    <w:rsid w:val="008279E2"/>
    <w:rsid w:val="00827CE2"/>
    <w:rsid w:val="0083011C"/>
    <w:rsid w:val="0083594F"/>
    <w:rsid w:val="00836703"/>
    <w:rsid w:val="00840C1B"/>
    <w:rsid w:val="0085715B"/>
    <w:rsid w:val="008612EE"/>
    <w:rsid w:val="0086278A"/>
    <w:rsid w:val="008764A3"/>
    <w:rsid w:val="008770D2"/>
    <w:rsid w:val="00882A0D"/>
    <w:rsid w:val="008866C8"/>
    <w:rsid w:val="00890A21"/>
    <w:rsid w:val="008910D8"/>
    <w:rsid w:val="008943F3"/>
    <w:rsid w:val="0089656C"/>
    <w:rsid w:val="00896680"/>
    <w:rsid w:val="008A5930"/>
    <w:rsid w:val="008B06D0"/>
    <w:rsid w:val="008B1344"/>
    <w:rsid w:val="008B45AE"/>
    <w:rsid w:val="008B5532"/>
    <w:rsid w:val="008C0B16"/>
    <w:rsid w:val="008C0DEB"/>
    <w:rsid w:val="008C497D"/>
    <w:rsid w:val="008D6A31"/>
    <w:rsid w:val="008D7E36"/>
    <w:rsid w:val="008E04D0"/>
    <w:rsid w:val="008E6521"/>
    <w:rsid w:val="008E7EE2"/>
    <w:rsid w:val="008F1116"/>
    <w:rsid w:val="008F1179"/>
    <w:rsid w:val="008F1D1D"/>
    <w:rsid w:val="008F1F9F"/>
    <w:rsid w:val="008F2012"/>
    <w:rsid w:val="008F2F78"/>
    <w:rsid w:val="008F320D"/>
    <w:rsid w:val="00905748"/>
    <w:rsid w:val="009102B0"/>
    <w:rsid w:val="00910C48"/>
    <w:rsid w:val="00915DB7"/>
    <w:rsid w:val="00916B9E"/>
    <w:rsid w:val="0092020D"/>
    <w:rsid w:val="0092422C"/>
    <w:rsid w:val="009242C9"/>
    <w:rsid w:val="0092772E"/>
    <w:rsid w:val="0093118B"/>
    <w:rsid w:val="0093131F"/>
    <w:rsid w:val="009345E5"/>
    <w:rsid w:val="009414A0"/>
    <w:rsid w:val="00943F34"/>
    <w:rsid w:val="009452BA"/>
    <w:rsid w:val="00946DB3"/>
    <w:rsid w:val="0094712A"/>
    <w:rsid w:val="009501F1"/>
    <w:rsid w:val="00956269"/>
    <w:rsid w:val="0096147E"/>
    <w:rsid w:val="0096468C"/>
    <w:rsid w:val="009649E1"/>
    <w:rsid w:val="00966BBA"/>
    <w:rsid w:val="00967104"/>
    <w:rsid w:val="00967A2D"/>
    <w:rsid w:val="009756B1"/>
    <w:rsid w:val="009801AD"/>
    <w:rsid w:val="00987713"/>
    <w:rsid w:val="009916D5"/>
    <w:rsid w:val="0099349D"/>
    <w:rsid w:val="009A2CFA"/>
    <w:rsid w:val="009A4428"/>
    <w:rsid w:val="009B3890"/>
    <w:rsid w:val="009B4DD1"/>
    <w:rsid w:val="009B61F2"/>
    <w:rsid w:val="009C0E67"/>
    <w:rsid w:val="009C2DE1"/>
    <w:rsid w:val="009C4F22"/>
    <w:rsid w:val="009D0A6C"/>
    <w:rsid w:val="009D671B"/>
    <w:rsid w:val="009D7744"/>
    <w:rsid w:val="009D78D7"/>
    <w:rsid w:val="009E1346"/>
    <w:rsid w:val="009E1C3E"/>
    <w:rsid w:val="009F1A0B"/>
    <w:rsid w:val="009F54B0"/>
    <w:rsid w:val="009F588E"/>
    <w:rsid w:val="009F5BAC"/>
    <w:rsid w:val="00A06FF9"/>
    <w:rsid w:val="00A13F99"/>
    <w:rsid w:val="00A14E97"/>
    <w:rsid w:val="00A206F8"/>
    <w:rsid w:val="00A20A86"/>
    <w:rsid w:val="00A2220F"/>
    <w:rsid w:val="00A22751"/>
    <w:rsid w:val="00A26FB7"/>
    <w:rsid w:val="00A3306B"/>
    <w:rsid w:val="00A3602C"/>
    <w:rsid w:val="00A36CC8"/>
    <w:rsid w:val="00A40BD2"/>
    <w:rsid w:val="00A5343B"/>
    <w:rsid w:val="00A56183"/>
    <w:rsid w:val="00A64DE7"/>
    <w:rsid w:val="00A658B9"/>
    <w:rsid w:val="00A717E4"/>
    <w:rsid w:val="00A730C6"/>
    <w:rsid w:val="00A82017"/>
    <w:rsid w:val="00A837D2"/>
    <w:rsid w:val="00AA4A13"/>
    <w:rsid w:val="00AB0181"/>
    <w:rsid w:val="00AB1267"/>
    <w:rsid w:val="00AB5DDF"/>
    <w:rsid w:val="00AC49A1"/>
    <w:rsid w:val="00AC4C87"/>
    <w:rsid w:val="00AD121A"/>
    <w:rsid w:val="00AD1D12"/>
    <w:rsid w:val="00AD4707"/>
    <w:rsid w:val="00AD6FB7"/>
    <w:rsid w:val="00AE1DDC"/>
    <w:rsid w:val="00AF2F98"/>
    <w:rsid w:val="00B00FFF"/>
    <w:rsid w:val="00B05C06"/>
    <w:rsid w:val="00B06E20"/>
    <w:rsid w:val="00B07836"/>
    <w:rsid w:val="00B11254"/>
    <w:rsid w:val="00B11520"/>
    <w:rsid w:val="00B15342"/>
    <w:rsid w:val="00B20C54"/>
    <w:rsid w:val="00B236EA"/>
    <w:rsid w:val="00B24830"/>
    <w:rsid w:val="00B26BF3"/>
    <w:rsid w:val="00B30477"/>
    <w:rsid w:val="00B3136C"/>
    <w:rsid w:val="00B358C4"/>
    <w:rsid w:val="00B4358E"/>
    <w:rsid w:val="00B44C42"/>
    <w:rsid w:val="00B5016B"/>
    <w:rsid w:val="00B5317C"/>
    <w:rsid w:val="00B56561"/>
    <w:rsid w:val="00B62834"/>
    <w:rsid w:val="00B62D24"/>
    <w:rsid w:val="00B65E65"/>
    <w:rsid w:val="00B65F4E"/>
    <w:rsid w:val="00B67C98"/>
    <w:rsid w:val="00B70CFD"/>
    <w:rsid w:val="00B70E85"/>
    <w:rsid w:val="00B7412D"/>
    <w:rsid w:val="00B74DD9"/>
    <w:rsid w:val="00B83032"/>
    <w:rsid w:val="00B83987"/>
    <w:rsid w:val="00B86030"/>
    <w:rsid w:val="00B9383B"/>
    <w:rsid w:val="00BA1CBE"/>
    <w:rsid w:val="00BB20A2"/>
    <w:rsid w:val="00BB2D8D"/>
    <w:rsid w:val="00BB51CA"/>
    <w:rsid w:val="00BB784F"/>
    <w:rsid w:val="00BD3F82"/>
    <w:rsid w:val="00BF73B3"/>
    <w:rsid w:val="00C0118F"/>
    <w:rsid w:val="00C04FF8"/>
    <w:rsid w:val="00C15624"/>
    <w:rsid w:val="00C16530"/>
    <w:rsid w:val="00C24CC2"/>
    <w:rsid w:val="00C26C7F"/>
    <w:rsid w:val="00C34752"/>
    <w:rsid w:val="00C354E9"/>
    <w:rsid w:val="00C44628"/>
    <w:rsid w:val="00C54B13"/>
    <w:rsid w:val="00C63621"/>
    <w:rsid w:val="00C636E1"/>
    <w:rsid w:val="00C8099E"/>
    <w:rsid w:val="00C8125B"/>
    <w:rsid w:val="00C92CB4"/>
    <w:rsid w:val="00C94CB0"/>
    <w:rsid w:val="00C976B4"/>
    <w:rsid w:val="00CA3948"/>
    <w:rsid w:val="00CA73E1"/>
    <w:rsid w:val="00CB0C32"/>
    <w:rsid w:val="00CB0D20"/>
    <w:rsid w:val="00CB28C7"/>
    <w:rsid w:val="00CB2C70"/>
    <w:rsid w:val="00CB5B2C"/>
    <w:rsid w:val="00CB7B24"/>
    <w:rsid w:val="00CB7EEA"/>
    <w:rsid w:val="00CC501E"/>
    <w:rsid w:val="00CD11FA"/>
    <w:rsid w:val="00CD17FD"/>
    <w:rsid w:val="00CD5BA1"/>
    <w:rsid w:val="00CE3077"/>
    <w:rsid w:val="00CE6058"/>
    <w:rsid w:val="00CE7511"/>
    <w:rsid w:val="00CF063B"/>
    <w:rsid w:val="00CF0EDF"/>
    <w:rsid w:val="00CF1BC1"/>
    <w:rsid w:val="00CF4A05"/>
    <w:rsid w:val="00CF5896"/>
    <w:rsid w:val="00D03275"/>
    <w:rsid w:val="00D03E2C"/>
    <w:rsid w:val="00D1119F"/>
    <w:rsid w:val="00D13BFE"/>
    <w:rsid w:val="00D1503E"/>
    <w:rsid w:val="00D210ED"/>
    <w:rsid w:val="00D27BB2"/>
    <w:rsid w:val="00D27FB8"/>
    <w:rsid w:val="00D32D71"/>
    <w:rsid w:val="00D3342B"/>
    <w:rsid w:val="00D35CA8"/>
    <w:rsid w:val="00D35F00"/>
    <w:rsid w:val="00D36BA1"/>
    <w:rsid w:val="00D51C4A"/>
    <w:rsid w:val="00D5392A"/>
    <w:rsid w:val="00D562B2"/>
    <w:rsid w:val="00D57DCB"/>
    <w:rsid w:val="00D67239"/>
    <w:rsid w:val="00D70D0F"/>
    <w:rsid w:val="00D71E4B"/>
    <w:rsid w:val="00D722FD"/>
    <w:rsid w:val="00D77DD2"/>
    <w:rsid w:val="00D859B0"/>
    <w:rsid w:val="00D8698E"/>
    <w:rsid w:val="00D870D4"/>
    <w:rsid w:val="00D87A8F"/>
    <w:rsid w:val="00D975D6"/>
    <w:rsid w:val="00DA17DE"/>
    <w:rsid w:val="00DA2189"/>
    <w:rsid w:val="00DB04F7"/>
    <w:rsid w:val="00DB1489"/>
    <w:rsid w:val="00DB4800"/>
    <w:rsid w:val="00DB5376"/>
    <w:rsid w:val="00DB5F1E"/>
    <w:rsid w:val="00DC183D"/>
    <w:rsid w:val="00DC4A53"/>
    <w:rsid w:val="00DC6A57"/>
    <w:rsid w:val="00DC7D79"/>
    <w:rsid w:val="00DD0797"/>
    <w:rsid w:val="00DD0D73"/>
    <w:rsid w:val="00DE260D"/>
    <w:rsid w:val="00DE2B44"/>
    <w:rsid w:val="00DE66F6"/>
    <w:rsid w:val="00DF3046"/>
    <w:rsid w:val="00E00B66"/>
    <w:rsid w:val="00E02C85"/>
    <w:rsid w:val="00E02FC1"/>
    <w:rsid w:val="00E109E7"/>
    <w:rsid w:val="00E2025C"/>
    <w:rsid w:val="00E20831"/>
    <w:rsid w:val="00E310F0"/>
    <w:rsid w:val="00E3147F"/>
    <w:rsid w:val="00E33B7D"/>
    <w:rsid w:val="00E34760"/>
    <w:rsid w:val="00E36162"/>
    <w:rsid w:val="00E37334"/>
    <w:rsid w:val="00E41337"/>
    <w:rsid w:val="00E43633"/>
    <w:rsid w:val="00E44AD3"/>
    <w:rsid w:val="00E46E03"/>
    <w:rsid w:val="00E5070E"/>
    <w:rsid w:val="00E5099B"/>
    <w:rsid w:val="00E530A8"/>
    <w:rsid w:val="00E55FDA"/>
    <w:rsid w:val="00E57CBD"/>
    <w:rsid w:val="00E6053F"/>
    <w:rsid w:val="00E60B8A"/>
    <w:rsid w:val="00E64703"/>
    <w:rsid w:val="00E74060"/>
    <w:rsid w:val="00E807CA"/>
    <w:rsid w:val="00E81805"/>
    <w:rsid w:val="00E82FC4"/>
    <w:rsid w:val="00E831BC"/>
    <w:rsid w:val="00E85CE9"/>
    <w:rsid w:val="00E90104"/>
    <w:rsid w:val="00E945D3"/>
    <w:rsid w:val="00E95FA7"/>
    <w:rsid w:val="00E97621"/>
    <w:rsid w:val="00E97B0E"/>
    <w:rsid w:val="00EA0080"/>
    <w:rsid w:val="00EA2072"/>
    <w:rsid w:val="00EA6104"/>
    <w:rsid w:val="00EA63AF"/>
    <w:rsid w:val="00EB29F5"/>
    <w:rsid w:val="00EB31CE"/>
    <w:rsid w:val="00EB3D08"/>
    <w:rsid w:val="00EB41C4"/>
    <w:rsid w:val="00EB5F52"/>
    <w:rsid w:val="00EB6823"/>
    <w:rsid w:val="00EC0D14"/>
    <w:rsid w:val="00EC2A64"/>
    <w:rsid w:val="00EC3027"/>
    <w:rsid w:val="00ED2201"/>
    <w:rsid w:val="00ED2939"/>
    <w:rsid w:val="00ED3E3F"/>
    <w:rsid w:val="00ED44FF"/>
    <w:rsid w:val="00ED4861"/>
    <w:rsid w:val="00EE0E7B"/>
    <w:rsid w:val="00EE2817"/>
    <w:rsid w:val="00EE416A"/>
    <w:rsid w:val="00EE43AE"/>
    <w:rsid w:val="00EF5934"/>
    <w:rsid w:val="00F0226F"/>
    <w:rsid w:val="00F02489"/>
    <w:rsid w:val="00F04D7E"/>
    <w:rsid w:val="00F05908"/>
    <w:rsid w:val="00F11FD6"/>
    <w:rsid w:val="00F13868"/>
    <w:rsid w:val="00F31857"/>
    <w:rsid w:val="00F31C20"/>
    <w:rsid w:val="00F340E1"/>
    <w:rsid w:val="00F34B84"/>
    <w:rsid w:val="00F34D7E"/>
    <w:rsid w:val="00F414D4"/>
    <w:rsid w:val="00F43C0A"/>
    <w:rsid w:val="00F43EB4"/>
    <w:rsid w:val="00F5119D"/>
    <w:rsid w:val="00F576FB"/>
    <w:rsid w:val="00F65BA3"/>
    <w:rsid w:val="00F720E6"/>
    <w:rsid w:val="00F74BC1"/>
    <w:rsid w:val="00F80CC8"/>
    <w:rsid w:val="00F828DF"/>
    <w:rsid w:val="00F852F0"/>
    <w:rsid w:val="00F91D60"/>
    <w:rsid w:val="00F9392B"/>
    <w:rsid w:val="00F96928"/>
    <w:rsid w:val="00FA04C5"/>
    <w:rsid w:val="00FA1EE5"/>
    <w:rsid w:val="00FB4CCA"/>
    <w:rsid w:val="00FC785E"/>
    <w:rsid w:val="00FD24D9"/>
    <w:rsid w:val="00FD38A5"/>
    <w:rsid w:val="00FE2EB8"/>
    <w:rsid w:val="00FE37E8"/>
    <w:rsid w:val="00FE4980"/>
    <w:rsid w:val="00FF525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20C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D2EBA"/>
    <w:rPr>
      <w:color w:val="0563C1" w:themeColor="hyperlink"/>
      <w:u w:val="single"/>
    </w:rPr>
  </w:style>
  <w:style w:type="paragraph" w:styleId="Listaszerbekezds">
    <w:name w:val="List Paragraph"/>
    <w:basedOn w:val="Norml"/>
    <w:link w:val="ListaszerbekezdsChar"/>
    <w:qFormat/>
    <w:rsid w:val="00291D3E"/>
    <w:pPr>
      <w:ind w:left="720"/>
      <w:contextualSpacing/>
    </w:pPr>
    <w:rPr>
      <w:rFonts w:ascii="Calibri" w:eastAsia="Calibri" w:hAnsi="Calibri" w:cs="Times New Roman"/>
      <w:lang w:eastAsia="en-US"/>
    </w:rPr>
  </w:style>
  <w:style w:type="paragraph" w:customStyle="1" w:styleId="Default">
    <w:name w:val="Default"/>
    <w:rsid w:val="00291D3E"/>
    <w:pPr>
      <w:autoSpaceDE w:val="0"/>
      <w:autoSpaceDN w:val="0"/>
      <w:adjustRightInd w:val="0"/>
      <w:spacing w:after="0" w:line="240" w:lineRule="auto"/>
    </w:pPr>
    <w:rPr>
      <w:rFonts w:ascii="Arial" w:eastAsia="Calibri" w:hAnsi="Arial" w:cs="Arial"/>
      <w:color w:val="000000"/>
      <w:sz w:val="24"/>
      <w:szCs w:val="24"/>
      <w:lang w:eastAsia="en-US"/>
    </w:rPr>
  </w:style>
  <w:style w:type="paragraph" w:styleId="Szvegtrzs">
    <w:name w:val="Body Text"/>
    <w:basedOn w:val="Norml"/>
    <w:link w:val="SzvegtrzsChar"/>
    <w:semiHidden/>
    <w:rsid w:val="00F34D7E"/>
    <w:pPr>
      <w:spacing w:after="0" w:line="240" w:lineRule="auto"/>
      <w:jc w:val="both"/>
    </w:pPr>
    <w:rPr>
      <w:rFonts w:ascii="Garamond" w:eastAsia="Times New Roman" w:hAnsi="Garamond" w:cs="Times New Roman"/>
      <w:sz w:val="24"/>
      <w:szCs w:val="20"/>
    </w:rPr>
  </w:style>
  <w:style w:type="character" w:customStyle="1" w:styleId="SzvegtrzsChar">
    <w:name w:val="Szövegtörzs Char"/>
    <w:basedOn w:val="Bekezdsalapbettpusa"/>
    <w:link w:val="Szvegtrzs"/>
    <w:semiHidden/>
    <w:rsid w:val="00F34D7E"/>
    <w:rPr>
      <w:rFonts w:ascii="Garamond" w:eastAsia="Times New Roman" w:hAnsi="Garamond" w:cs="Times New Roman"/>
      <w:sz w:val="24"/>
      <w:szCs w:val="20"/>
    </w:rPr>
  </w:style>
  <w:style w:type="paragraph" w:styleId="lfej">
    <w:name w:val="header"/>
    <w:basedOn w:val="Norml"/>
    <w:link w:val="lfejChar"/>
    <w:uiPriority w:val="99"/>
    <w:semiHidden/>
    <w:unhideWhenUsed/>
    <w:rsid w:val="007D4CD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4CD6"/>
  </w:style>
  <w:style w:type="paragraph" w:styleId="llb">
    <w:name w:val="footer"/>
    <w:basedOn w:val="Norml"/>
    <w:link w:val="llbChar"/>
    <w:uiPriority w:val="99"/>
    <w:unhideWhenUsed/>
    <w:rsid w:val="007D4CD6"/>
    <w:pPr>
      <w:tabs>
        <w:tab w:val="center" w:pos="4536"/>
        <w:tab w:val="right" w:pos="9072"/>
      </w:tabs>
      <w:spacing w:after="0" w:line="240" w:lineRule="auto"/>
    </w:pPr>
  </w:style>
  <w:style w:type="character" w:customStyle="1" w:styleId="llbChar">
    <w:name w:val="Élőláb Char"/>
    <w:basedOn w:val="Bekezdsalapbettpusa"/>
    <w:link w:val="llb"/>
    <w:uiPriority w:val="99"/>
    <w:rsid w:val="007D4CD6"/>
  </w:style>
  <w:style w:type="paragraph" w:customStyle="1" w:styleId="Norml1">
    <w:name w:val="Normál1"/>
    <w:uiPriority w:val="99"/>
    <w:rsid w:val="00EF5934"/>
    <w:pPr>
      <w:suppressAutoHyphens/>
      <w:autoSpaceDE w:val="0"/>
      <w:spacing w:after="0" w:line="240" w:lineRule="auto"/>
    </w:pPr>
    <w:rPr>
      <w:rFonts w:ascii="Arial" w:eastAsia="Times New Roman" w:hAnsi="Arial" w:cs="Arial"/>
      <w:color w:val="000000"/>
      <w:sz w:val="24"/>
      <w:szCs w:val="24"/>
      <w:lang w:eastAsia="zh-CN"/>
    </w:rPr>
  </w:style>
  <w:style w:type="character" w:styleId="Jegyzethivatkozs">
    <w:name w:val="annotation reference"/>
    <w:basedOn w:val="Bekezdsalapbettpusa"/>
    <w:uiPriority w:val="99"/>
    <w:semiHidden/>
    <w:unhideWhenUsed/>
    <w:rsid w:val="004E30A5"/>
    <w:rPr>
      <w:sz w:val="16"/>
      <w:szCs w:val="16"/>
    </w:rPr>
  </w:style>
  <w:style w:type="paragraph" w:styleId="Jegyzetszveg">
    <w:name w:val="annotation text"/>
    <w:basedOn w:val="Norml"/>
    <w:link w:val="JegyzetszvegChar"/>
    <w:uiPriority w:val="99"/>
    <w:semiHidden/>
    <w:unhideWhenUsed/>
    <w:rsid w:val="004E30A5"/>
    <w:pPr>
      <w:spacing w:line="240" w:lineRule="auto"/>
    </w:pPr>
    <w:rPr>
      <w:sz w:val="20"/>
      <w:szCs w:val="20"/>
    </w:rPr>
  </w:style>
  <w:style w:type="character" w:customStyle="1" w:styleId="JegyzetszvegChar">
    <w:name w:val="Jegyzetszöveg Char"/>
    <w:basedOn w:val="Bekezdsalapbettpusa"/>
    <w:link w:val="Jegyzetszveg"/>
    <w:uiPriority w:val="99"/>
    <w:semiHidden/>
    <w:rsid w:val="004E30A5"/>
    <w:rPr>
      <w:sz w:val="20"/>
      <w:szCs w:val="20"/>
    </w:rPr>
  </w:style>
  <w:style w:type="paragraph" w:styleId="Megjegyzstrgya">
    <w:name w:val="annotation subject"/>
    <w:basedOn w:val="Jegyzetszveg"/>
    <w:next w:val="Jegyzetszveg"/>
    <w:link w:val="MegjegyzstrgyaChar"/>
    <w:uiPriority w:val="99"/>
    <w:semiHidden/>
    <w:unhideWhenUsed/>
    <w:rsid w:val="004E30A5"/>
    <w:rPr>
      <w:b/>
      <w:bCs/>
    </w:rPr>
  </w:style>
  <w:style w:type="character" w:customStyle="1" w:styleId="MegjegyzstrgyaChar">
    <w:name w:val="Megjegyzés tárgya Char"/>
    <w:basedOn w:val="JegyzetszvegChar"/>
    <w:link w:val="Megjegyzstrgya"/>
    <w:uiPriority w:val="99"/>
    <w:semiHidden/>
    <w:rsid w:val="004E30A5"/>
    <w:rPr>
      <w:b/>
      <w:bCs/>
      <w:sz w:val="20"/>
      <w:szCs w:val="20"/>
    </w:rPr>
  </w:style>
  <w:style w:type="paragraph" w:styleId="Buborkszveg">
    <w:name w:val="Balloon Text"/>
    <w:basedOn w:val="Norml"/>
    <w:link w:val="BuborkszvegChar"/>
    <w:uiPriority w:val="99"/>
    <w:semiHidden/>
    <w:unhideWhenUsed/>
    <w:rsid w:val="004E30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30A5"/>
    <w:rPr>
      <w:rFonts w:ascii="Tahoma" w:hAnsi="Tahoma" w:cs="Tahoma"/>
      <w:sz w:val="16"/>
      <w:szCs w:val="16"/>
    </w:rPr>
  </w:style>
  <w:style w:type="table" w:styleId="Rcsostblzat">
    <w:name w:val="Table Grid"/>
    <w:basedOn w:val="Normltblzat"/>
    <w:uiPriority w:val="39"/>
    <w:rsid w:val="00E509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p">
    <w:name w:val="np"/>
    <w:basedOn w:val="Norml"/>
    <w:rsid w:val="00E6053F"/>
    <w:pPr>
      <w:spacing w:after="20" w:line="240" w:lineRule="auto"/>
      <w:jc w:val="both"/>
    </w:pPr>
    <w:rPr>
      <w:rFonts w:ascii="Times New Roman" w:eastAsia="Times New Roman" w:hAnsi="Times New Roman" w:cs="Times New Roman"/>
      <w:sz w:val="24"/>
      <w:szCs w:val="24"/>
    </w:rPr>
  </w:style>
  <w:style w:type="paragraph" w:customStyle="1" w:styleId="Cmsor61">
    <w:name w:val="Címsor 61"/>
    <w:basedOn w:val="Norml1"/>
    <w:next w:val="Norml1"/>
    <w:rsid w:val="00BB20A2"/>
    <w:pPr>
      <w:widowControl w:val="0"/>
      <w:tabs>
        <w:tab w:val="left" w:pos="850"/>
        <w:tab w:val="left" w:pos="1985"/>
        <w:tab w:val="left" w:pos="6379"/>
        <w:tab w:val="left" w:pos="7371"/>
        <w:tab w:val="left" w:pos="8364"/>
      </w:tabs>
      <w:suppressAutoHyphens w:val="0"/>
      <w:autoSpaceDE/>
      <w:jc w:val="center"/>
    </w:pPr>
    <w:rPr>
      <w:rFonts w:ascii="Times New Roman" w:hAnsi="Times New Roman" w:cs="Times New Roman"/>
      <w:color w:val="auto"/>
      <w:szCs w:val="20"/>
      <w:lang w:eastAsia="hu-HU"/>
    </w:rPr>
  </w:style>
  <w:style w:type="character" w:customStyle="1" w:styleId="ListaszerbekezdsChar">
    <w:name w:val="Listaszerű bekezdés Char"/>
    <w:link w:val="Listaszerbekezds"/>
    <w:locked/>
    <w:rsid w:val="00B62834"/>
    <w:rPr>
      <w:rFonts w:ascii="Calibri" w:eastAsia="Calibri" w:hAnsi="Calibri" w:cs="Times New Roman"/>
      <w:lang w:eastAsia="en-US"/>
    </w:rPr>
  </w:style>
  <w:style w:type="paragraph" w:styleId="NormlWeb">
    <w:name w:val="Normal (Web)"/>
    <w:basedOn w:val="Norml"/>
    <w:uiPriority w:val="99"/>
    <w:semiHidden/>
    <w:unhideWhenUsed/>
    <w:rsid w:val="00E945D3"/>
    <w:pPr>
      <w:spacing w:after="0"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315401">
      <w:bodyDiv w:val="1"/>
      <w:marLeft w:val="0"/>
      <w:marRight w:val="0"/>
      <w:marTop w:val="0"/>
      <w:marBottom w:val="0"/>
      <w:divBdr>
        <w:top w:val="none" w:sz="0" w:space="0" w:color="auto"/>
        <w:left w:val="none" w:sz="0" w:space="0" w:color="auto"/>
        <w:bottom w:val="none" w:sz="0" w:space="0" w:color="auto"/>
        <w:right w:val="none" w:sz="0" w:space="0" w:color="auto"/>
      </w:divBdr>
      <w:divsChild>
        <w:div w:id="1385253975">
          <w:marLeft w:val="0"/>
          <w:marRight w:val="0"/>
          <w:marTop w:val="0"/>
          <w:marBottom w:val="0"/>
          <w:divBdr>
            <w:top w:val="none" w:sz="0" w:space="0" w:color="auto"/>
            <w:left w:val="none" w:sz="0" w:space="0" w:color="auto"/>
            <w:bottom w:val="none" w:sz="0" w:space="0" w:color="auto"/>
            <w:right w:val="none" w:sz="0" w:space="0" w:color="auto"/>
          </w:divBdr>
        </w:div>
        <w:div w:id="1114129757">
          <w:marLeft w:val="0"/>
          <w:marRight w:val="0"/>
          <w:marTop w:val="0"/>
          <w:marBottom w:val="0"/>
          <w:divBdr>
            <w:top w:val="none" w:sz="0" w:space="0" w:color="auto"/>
            <w:left w:val="none" w:sz="0" w:space="0" w:color="auto"/>
            <w:bottom w:val="none" w:sz="0" w:space="0" w:color="auto"/>
            <w:right w:val="none" w:sz="0" w:space="0" w:color="auto"/>
          </w:divBdr>
        </w:div>
      </w:divsChild>
    </w:div>
    <w:div w:id="226111730">
      <w:bodyDiv w:val="1"/>
      <w:marLeft w:val="0"/>
      <w:marRight w:val="0"/>
      <w:marTop w:val="0"/>
      <w:marBottom w:val="0"/>
      <w:divBdr>
        <w:top w:val="none" w:sz="0" w:space="0" w:color="auto"/>
        <w:left w:val="none" w:sz="0" w:space="0" w:color="auto"/>
        <w:bottom w:val="none" w:sz="0" w:space="0" w:color="auto"/>
        <w:right w:val="none" w:sz="0" w:space="0" w:color="auto"/>
      </w:divBdr>
    </w:div>
    <w:div w:id="390886587">
      <w:bodyDiv w:val="1"/>
      <w:marLeft w:val="0"/>
      <w:marRight w:val="0"/>
      <w:marTop w:val="0"/>
      <w:marBottom w:val="0"/>
      <w:divBdr>
        <w:top w:val="none" w:sz="0" w:space="0" w:color="auto"/>
        <w:left w:val="none" w:sz="0" w:space="0" w:color="auto"/>
        <w:bottom w:val="none" w:sz="0" w:space="0" w:color="auto"/>
        <w:right w:val="none" w:sz="0" w:space="0" w:color="auto"/>
      </w:divBdr>
    </w:div>
    <w:div w:id="519199710">
      <w:bodyDiv w:val="1"/>
      <w:marLeft w:val="0"/>
      <w:marRight w:val="0"/>
      <w:marTop w:val="0"/>
      <w:marBottom w:val="0"/>
      <w:divBdr>
        <w:top w:val="none" w:sz="0" w:space="0" w:color="auto"/>
        <w:left w:val="none" w:sz="0" w:space="0" w:color="auto"/>
        <w:bottom w:val="none" w:sz="0" w:space="0" w:color="auto"/>
        <w:right w:val="none" w:sz="0" w:space="0" w:color="auto"/>
      </w:divBdr>
    </w:div>
    <w:div w:id="579755306">
      <w:bodyDiv w:val="1"/>
      <w:marLeft w:val="0"/>
      <w:marRight w:val="0"/>
      <w:marTop w:val="0"/>
      <w:marBottom w:val="0"/>
      <w:divBdr>
        <w:top w:val="none" w:sz="0" w:space="0" w:color="auto"/>
        <w:left w:val="none" w:sz="0" w:space="0" w:color="auto"/>
        <w:bottom w:val="none" w:sz="0" w:space="0" w:color="auto"/>
        <w:right w:val="none" w:sz="0" w:space="0" w:color="auto"/>
      </w:divBdr>
    </w:div>
    <w:div w:id="633370691">
      <w:bodyDiv w:val="1"/>
      <w:marLeft w:val="0"/>
      <w:marRight w:val="0"/>
      <w:marTop w:val="0"/>
      <w:marBottom w:val="0"/>
      <w:divBdr>
        <w:top w:val="none" w:sz="0" w:space="0" w:color="auto"/>
        <w:left w:val="none" w:sz="0" w:space="0" w:color="auto"/>
        <w:bottom w:val="none" w:sz="0" w:space="0" w:color="auto"/>
        <w:right w:val="none" w:sz="0" w:space="0" w:color="auto"/>
      </w:divBdr>
      <w:divsChild>
        <w:div w:id="2007705230">
          <w:marLeft w:val="0"/>
          <w:marRight w:val="0"/>
          <w:marTop w:val="0"/>
          <w:marBottom w:val="0"/>
          <w:divBdr>
            <w:top w:val="none" w:sz="0" w:space="0" w:color="auto"/>
            <w:left w:val="none" w:sz="0" w:space="0" w:color="auto"/>
            <w:bottom w:val="none" w:sz="0" w:space="0" w:color="auto"/>
            <w:right w:val="none" w:sz="0" w:space="0" w:color="auto"/>
          </w:divBdr>
        </w:div>
        <w:div w:id="900482894">
          <w:marLeft w:val="0"/>
          <w:marRight w:val="0"/>
          <w:marTop w:val="0"/>
          <w:marBottom w:val="0"/>
          <w:divBdr>
            <w:top w:val="none" w:sz="0" w:space="0" w:color="auto"/>
            <w:left w:val="none" w:sz="0" w:space="0" w:color="auto"/>
            <w:bottom w:val="none" w:sz="0" w:space="0" w:color="auto"/>
            <w:right w:val="none" w:sz="0" w:space="0" w:color="auto"/>
          </w:divBdr>
        </w:div>
      </w:divsChild>
    </w:div>
    <w:div w:id="772438871">
      <w:bodyDiv w:val="1"/>
      <w:marLeft w:val="0"/>
      <w:marRight w:val="0"/>
      <w:marTop w:val="0"/>
      <w:marBottom w:val="0"/>
      <w:divBdr>
        <w:top w:val="none" w:sz="0" w:space="0" w:color="auto"/>
        <w:left w:val="none" w:sz="0" w:space="0" w:color="auto"/>
        <w:bottom w:val="none" w:sz="0" w:space="0" w:color="auto"/>
        <w:right w:val="none" w:sz="0" w:space="0" w:color="auto"/>
      </w:divBdr>
    </w:div>
    <w:div w:id="868180185">
      <w:bodyDiv w:val="1"/>
      <w:marLeft w:val="0"/>
      <w:marRight w:val="0"/>
      <w:marTop w:val="0"/>
      <w:marBottom w:val="0"/>
      <w:divBdr>
        <w:top w:val="none" w:sz="0" w:space="0" w:color="auto"/>
        <w:left w:val="none" w:sz="0" w:space="0" w:color="auto"/>
        <w:bottom w:val="none" w:sz="0" w:space="0" w:color="auto"/>
        <w:right w:val="none" w:sz="0" w:space="0" w:color="auto"/>
      </w:divBdr>
    </w:div>
    <w:div w:id="880552231">
      <w:bodyDiv w:val="1"/>
      <w:marLeft w:val="0"/>
      <w:marRight w:val="0"/>
      <w:marTop w:val="0"/>
      <w:marBottom w:val="0"/>
      <w:divBdr>
        <w:top w:val="none" w:sz="0" w:space="0" w:color="auto"/>
        <w:left w:val="none" w:sz="0" w:space="0" w:color="auto"/>
        <w:bottom w:val="none" w:sz="0" w:space="0" w:color="auto"/>
        <w:right w:val="none" w:sz="0" w:space="0" w:color="auto"/>
      </w:divBdr>
      <w:divsChild>
        <w:div w:id="1319263307">
          <w:marLeft w:val="0"/>
          <w:marRight w:val="0"/>
          <w:marTop w:val="0"/>
          <w:marBottom w:val="0"/>
          <w:divBdr>
            <w:top w:val="none" w:sz="0" w:space="0" w:color="auto"/>
            <w:left w:val="none" w:sz="0" w:space="0" w:color="auto"/>
            <w:bottom w:val="none" w:sz="0" w:space="0" w:color="auto"/>
            <w:right w:val="none" w:sz="0" w:space="0" w:color="auto"/>
          </w:divBdr>
        </w:div>
        <w:div w:id="1029335330">
          <w:marLeft w:val="0"/>
          <w:marRight w:val="0"/>
          <w:marTop w:val="0"/>
          <w:marBottom w:val="0"/>
          <w:divBdr>
            <w:top w:val="none" w:sz="0" w:space="0" w:color="auto"/>
            <w:left w:val="none" w:sz="0" w:space="0" w:color="auto"/>
            <w:bottom w:val="none" w:sz="0" w:space="0" w:color="auto"/>
            <w:right w:val="none" w:sz="0" w:space="0" w:color="auto"/>
          </w:divBdr>
        </w:div>
        <w:div w:id="1959604688">
          <w:marLeft w:val="0"/>
          <w:marRight w:val="0"/>
          <w:marTop w:val="0"/>
          <w:marBottom w:val="0"/>
          <w:divBdr>
            <w:top w:val="none" w:sz="0" w:space="0" w:color="auto"/>
            <w:left w:val="none" w:sz="0" w:space="0" w:color="auto"/>
            <w:bottom w:val="none" w:sz="0" w:space="0" w:color="auto"/>
            <w:right w:val="none" w:sz="0" w:space="0" w:color="auto"/>
          </w:divBdr>
        </w:div>
        <w:div w:id="251473632">
          <w:marLeft w:val="0"/>
          <w:marRight w:val="0"/>
          <w:marTop w:val="0"/>
          <w:marBottom w:val="0"/>
          <w:divBdr>
            <w:top w:val="none" w:sz="0" w:space="0" w:color="auto"/>
            <w:left w:val="none" w:sz="0" w:space="0" w:color="auto"/>
            <w:bottom w:val="none" w:sz="0" w:space="0" w:color="auto"/>
            <w:right w:val="none" w:sz="0" w:space="0" w:color="auto"/>
          </w:divBdr>
        </w:div>
        <w:div w:id="1519614347">
          <w:marLeft w:val="0"/>
          <w:marRight w:val="0"/>
          <w:marTop w:val="0"/>
          <w:marBottom w:val="0"/>
          <w:divBdr>
            <w:top w:val="none" w:sz="0" w:space="0" w:color="auto"/>
            <w:left w:val="none" w:sz="0" w:space="0" w:color="auto"/>
            <w:bottom w:val="none" w:sz="0" w:space="0" w:color="auto"/>
            <w:right w:val="none" w:sz="0" w:space="0" w:color="auto"/>
          </w:divBdr>
        </w:div>
        <w:div w:id="1973052801">
          <w:marLeft w:val="0"/>
          <w:marRight w:val="0"/>
          <w:marTop w:val="0"/>
          <w:marBottom w:val="0"/>
          <w:divBdr>
            <w:top w:val="none" w:sz="0" w:space="0" w:color="auto"/>
            <w:left w:val="none" w:sz="0" w:space="0" w:color="auto"/>
            <w:bottom w:val="none" w:sz="0" w:space="0" w:color="auto"/>
            <w:right w:val="none" w:sz="0" w:space="0" w:color="auto"/>
          </w:divBdr>
        </w:div>
      </w:divsChild>
    </w:div>
    <w:div w:id="921337177">
      <w:bodyDiv w:val="1"/>
      <w:marLeft w:val="0"/>
      <w:marRight w:val="0"/>
      <w:marTop w:val="0"/>
      <w:marBottom w:val="0"/>
      <w:divBdr>
        <w:top w:val="none" w:sz="0" w:space="0" w:color="auto"/>
        <w:left w:val="none" w:sz="0" w:space="0" w:color="auto"/>
        <w:bottom w:val="none" w:sz="0" w:space="0" w:color="auto"/>
        <w:right w:val="none" w:sz="0" w:space="0" w:color="auto"/>
      </w:divBdr>
    </w:div>
    <w:div w:id="927229614">
      <w:bodyDiv w:val="1"/>
      <w:marLeft w:val="0"/>
      <w:marRight w:val="0"/>
      <w:marTop w:val="0"/>
      <w:marBottom w:val="0"/>
      <w:divBdr>
        <w:top w:val="none" w:sz="0" w:space="0" w:color="auto"/>
        <w:left w:val="none" w:sz="0" w:space="0" w:color="auto"/>
        <w:bottom w:val="none" w:sz="0" w:space="0" w:color="auto"/>
        <w:right w:val="none" w:sz="0" w:space="0" w:color="auto"/>
      </w:divBdr>
    </w:div>
    <w:div w:id="933902357">
      <w:bodyDiv w:val="1"/>
      <w:marLeft w:val="0"/>
      <w:marRight w:val="0"/>
      <w:marTop w:val="0"/>
      <w:marBottom w:val="0"/>
      <w:divBdr>
        <w:top w:val="none" w:sz="0" w:space="0" w:color="auto"/>
        <w:left w:val="none" w:sz="0" w:space="0" w:color="auto"/>
        <w:bottom w:val="none" w:sz="0" w:space="0" w:color="auto"/>
        <w:right w:val="none" w:sz="0" w:space="0" w:color="auto"/>
      </w:divBdr>
    </w:div>
    <w:div w:id="982395097">
      <w:bodyDiv w:val="1"/>
      <w:marLeft w:val="0"/>
      <w:marRight w:val="0"/>
      <w:marTop w:val="0"/>
      <w:marBottom w:val="0"/>
      <w:divBdr>
        <w:top w:val="none" w:sz="0" w:space="0" w:color="auto"/>
        <w:left w:val="none" w:sz="0" w:space="0" w:color="auto"/>
        <w:bottom w:val="none" w:sz="0" w:space="0" w:color="auto"/>
        <w:right w:val="none" w:sz="0" w:space="0" w:color="auto"/>
      </w:divBdr>
    </w:div>
    <w:div w:id="1062678714">
      <w:bodyDiv w:val="1"/>
      <w:marLeft w:val="0"/>
      <w:marRight w:val="0"/>
      <w:marTop w:val="0"/>
      <w:marBottom w:val="0"/>
      <w:divBdr>
        <w:top w:val="none" w:sz="0" w:space="0" w:color="auto"/>
        <w:left w:val="none" w:sz="0" w:space="0" w:color="auto"/>
        <w:bottom w:val="none" w:sz="0" w:space="0" w:color="auto"/>
        <w:right w:val="none" w:sz="0" w:space="0" w:color="auto"/>
      </w:divBdr>
    </w:div>
    <w:div w:id="1152722510">
      <w:bodyDiv w:val="1"/>
      <w:marLeft w:val="0"/>
      <w:marRight w:val="0"/>
      <w:marTop w:val="0"/>
      <w:marBottom w:val="0"/>
      <w:divBdr>
        <w:top w:val="none" w:sz="0" w:space="0" w:color="auto"/>
        <w:left w:val="none" w:sz="0" w:space="0" w:color="auto"/>
        <w:bottom w:val="none" w:sz="0" w:space="0" w:color="auto"/>
        <w:right w:val="none" w:sz="0" w:space="0" w:color="auto"/>
      </w:divBdr>
    </w:div>
    <w:div w:id="1159806816">
      <w:bodyDiv w:val="1"/>
      <w:marLeft w:val="0"/>
      <w:marRight w:val="0"/>
      <w:marTop w:val="0"/>
      <w:marBottom w:val="0"/>
      <w:divBdr>
        <w:top w:val="none" w:sz="0" w:space="0" w:color="auto"/>
        <w:left w:val="none" w:sz="0" w:space="0" w:color="auto"/>
        <w:bottom w:val="none" w:sz="0" w:space="0" w:color="auto"/>
        <w:right w:val="none" w:sz="0" w:space="0" w:color="auto"/>
      </w:divBdr>
      <w:divsChild>
        <w:div w:id="688683819">
          <w:marLeft w:val="0"/>
          <w:marRight w:val="0"/>
          <w:marTop w:val="0"/>
          <w:marBottom w:val="0"/>
          <w:divBdr>
            <w:top w:val="none" w:sz="0" w:space="0" w:color="auto"/>
            <w:left w:val="none" w:sz="0" w:space="0" w:color="auto"/>
            <w:bottom w:val="none" w:sz="0" w:space="0" w:color="auto"/>
            <w:right w:val="none" w:sz="0" w:space="0" w:color="auto"/>
          </w:divBdr>
        </w:div>
        <w:div w:id="1037511475">
          <w:marLeft w:val="0"/>
          <w:marRight w:val="0"/>
          <w:marTop w:val="0"/>
          <w:marBottom w:val="0"/>
          <w:divBdr>
            <w:top w:val="none" w:sz="0" w:space="0" w:color="auto"/>
            <w:left w:val="none" w:sz="0" w:space="0" w:color="auto"/>
            <w:bottom w:val="none" w:sz="0" w:space="0" w:color="auto"/>
            <w:right w:val="none" w:sz="0" w:space="0" w:color="auto"/>
          </w:divBdr>
        </w:div>
        <w:div w:id="1309549769">
          <w:marLeft w:val="0"/>
          <w:marRight w:val="0"/>
          <w:marTop w:val="0"/>
          <w:marBottom w:val="0"/>
          <w:divBdr>
            <w:top w:val="none" w:sz="0" w:space="0" w:color="auto"/>
            <w:left w:val="none" w:sz="0" w:space="0" w:color="auto"/>
            <w:bottom w:val="none" w:sz="0" w:space="0" w:color="auto"/>
            <w:right w:val="none" w:sz="0" w:space="0" w:color="auto"/>
          </w:divBdr>
        </w:div>
        <w:div w:id="987440251">
          <w:marLeft w:val="0"/>
          <w:marRight w:val="0"/>
          <w:marTop w:val="0"/>
          <w:marBottom w:val="0"/>
          <w:divBdr>
            <w:top w:val="none" w:sz="0" w:space="0" w:color="auto"/>
            <w:left w:val="none" w:sz="0" w:space="0" w:color="auto"/>
            <w:bottom w:val="none" w:sz="0" w:space="0" w:color="auto"/>
            <w:right w:val="none" w:sz="0" w:space="0" w:color="auto"/>
          </w:divBdr>
        </w:div>
        <w:div w:id="469834277">
          <w:marLeft w:val="0"/>
          <w:marRight w:val="0"/>
          <w:marTop w:val="0"/>
          <w:marBottom w:val="0"/>
          <w:divBdr>
            <w:top w:val="none" w:sz="0" w:space="0" w:color="auto"/>
            <w:left w:val="none" w:sz="0" w:space="0" w:color="auto"/>
            <w:bottom w:val="none" w:sz="0" w:space="0" w:color="auto"/>
            <w:right w:val="none" w:sz="0" w:space="0" w:color="auto"/>
          </w:divBdr>
        </w:div>
        <w:div w:id="308823289">
          <w:marLeft w:val="0"/>
          <w:marRight w:val="0"/>
          <w:marTop w:val="0"/>
          <w:marBottom w:val="0"/>
          <w:divBdr>
            <w:top w:val="none" w:sz="0" w:space="0" w:color="auto"/>
            <w:left w:val="none" w:sz="0" w:space="0" w:color="auto"/>
            <w:bottom w:val="none" w:sz="0" w:space="0" w:color="auto"/>
            <w:right w:val="none" w:sz="0" w:space="0" w:color="auto"/>
          </w:divBdr>
        </w:div>
        <w:div w:id="291987524">
          <w:marLeft w:val="0"/>
          <w:marRight w:val="0"/>
          <w:marTop w:val="0"/>
          <w:marBottom w:val="0"/>
          <w:divBdr>
            <w:top w:val="none" w:sz="0" w:space="0" w:color="auto"/>
            <w:left w:val="none" w:sz="0" w:space="0" w:color="auto"/>
            <w:bottom w:val="none" w:sz="0" w:space="0" w:color="auto"/>
            <w:right w:val="none" w:sz="0" w:space="0" w:color="auto"/>
          </w:divBdr>
        </w:div>
        <w:div w:id="1037464249">
          <w:marLeft w:val="0"/>
          <w:marRight w:val="0"/>
          <w:marTop w:val="0"/>
          <w:marBottom w:val="0"/>
          <w:divBdr>
            <w:top w:val="none" w:sz="0" w:space="0" w:color="auto"/>
            <w:left w:val="none" w:sz="0" w:space="0" w:color="auto"/>
            <w:bottom w:val="none" w:sz="0" w:space="0" w:color="auto"/>
            <w:right w:val="none" w:sz="0" w:space="0" w:color="auto"/>
          </w:divBdr>
        </w:div>
        <w:div w:id="1400978126">
          <w:marLeft w:val="0"/>
          <w:marRight w:val="0"/>
          <w:marTop w:val="0"/>
          <w:marBottom w:val="0"/>
          <w:divBdr>
            <w:top w:val="none" w:sz="0" w:space="0" w:color="auto"/>
            <w:left w:val="none" w:sz="0" w:space="0" w:color="auto"/>
            <w:bottom w:val="none" w:sz="0" w:space="0" w:color="auto"/>
            <w:right w:val="none" w:sz="0" w:space="0" w:color="auto"/>
          </w:divBdr>
        </w:div>
        <w:div w:id="157697797">
          <w:marLeft w:val="0"/>
          <w:marRight w:val="0"/>
          <w:marTop w:val="0"/>
          <w:marBottom w:val="0"/>
          <w:divBdr>
            <w:top w:val="none" w:sz="0" w:space="0" w:color="auto"/>
            <w:left w:val="none" w:sz="0" w:space="0" w:color="auto"/>
            <w:bottom w:val="none" w:sz="0" w:space="0" w:color="auto"/>
            <w:right w:val="none" w:sz="0" w:space="0" w:color="auto"/>
          </w:divBdr>
        </w:div>
        <w:div w:id="539436134">
          <w:marLeft w:val="0"/>
          <w:marRight w:val="0"/>
          <w:marTop w:val="0"/>
          <w:marBottom w:val="0"/>
          <w:divBdr>
            <w:top w:val="none" w:sz="0" w:space="0" w:color="auto"/>
            <w:left w:val="none" w:sz="0" w:space="0" w:color="auto"/>
            <w:bottom w:val="none" w:sz="0" w:space="0" w:color="auto"/>
            <w:right w:val="none" w:sz="0" w:space="0" w:color="auto"/>
          </w:divBdr>
        </w:div>
        <w:div w:id="1915964944">
          <w:marLeft w:val="0"/>
          <w:marRight w:val="0"/>
          <w:marTop w:val="0"/>
          <w:marBottom w:val="0"/>
          <w:divBdr>
            <w:top w:val="none" w:sz="0" w:space="0" w:color="auto"/>
            <w:left w:val="none" w:sz="0" w:space="0" w:color="auto"/>
            <w:bottom w:val="none" w:sz="0" w:space="0" w:color="auto"/>
            <w:right w:val="none" w:sz="0" w:space="0" w:color="auto"/>
          </w:divBdr>
        </w:div>
        <w:div w:id="1651205653">
          <w:marLeft w:val="0"/>
          <w:marRight w:val="0"/>
          <w:marTop w:val="0"/>
          <w:marBottom w:val="0"/>
          <w:divBdr>
            <w:top w:val="none" w:sz="0" w:space="0" w:color="auto"/>
            <w:left w:val="none" w:sz="0" w:space="0" w:color="auto"/>
            <w:bottom w:val="none" w:sz="0" w:space="0" w:color="auto"/>
            <w:right w:val="none" w:sz="0" w:space="0" w:color="auto"/>
          </w:divBdr>
        </w:div>
        <w:div w:id="1681546235">
          <w:marLeft w:val="0"/>
          <w:marRight w:val="0"/>
          <w:marTop w:val="0"/>
          <w:marBottom w:val="0"/>
          <w:divBdr>
            <w:top w:val="none" w:sz="0" w:space="0" w:color="auto"/>
            <w:left w:val="none" w:sz="0" w:space="0" w:color="auto"/>
            <w:bottom w:val="none" w:sz="0" w:space="0" w:color="auto"/>
            <w:right w:val="none" w:sz="0" w:space="0" w:color="auto"/>
          </w:divBdr>
        </w:div>
        <w:div w:id="1407149889">
          <w:marLeft w:val="0"/>
          <w:marRight w:val="0"/>
          <w:marTop w:val="0"/>
          <w:marBottom w:val="0"/>
          <w:divBdr>
            <w:top w:val="none" w:sz="0" w:space="0" w:color="auto"/>
            <w:left w:val="none" w:sz="0" w:space="0" w:color="auto"/>
            <w:bottom w:val="none" w:sz="0" w:space="0" w:color="auto"/>
            <w:right w:val="none" w:sz="0" w:space="0" w:color="auto"/>
          </w:divBdr>
        </w:div>
        <w:div w:id="1231689905">
          <w:marLeft w:val="0"/>
          <w:marRight w:val="0"/>
          <w:marTop w:val="0"/>
          <w:marBottom w:val="0"/>
          <w:divBdr>
            <w:top w:val="none" w:sz="0" w:space="0" w:color="auto"/>
            <w:left w:val="none" w:sz="0" w:space="0" w:color="auto"/>
            <w:bottom w:val="none" w:sz="0" w:space="0" w:color="auto"/>
            <w:right w:val="none" w:sz="0" w:space="0" w:color="auto"/>
          </w:divBdr>
        </w:div>
        <w:div w:id="1146360672">
          <w:marLeft w:val="0"/>
          <w:marRight w:val="0"/>
          <w:marTop w:val="0"/>
          <w:marBottom w:val="0"/>
          <w:divBdr>
            <w:top w:val="none" w:sz="0" w:space="0" w:color="auto"/>
            <w:left w:val="none" w:sz="0" w:space="0" w:color="auto"/>
            <w:bottom w:val="none" w:sz="0" w:space="0" w:color="auto"/>
            <w:right w:val="none" w:sz="0" w:space="0" w:color="auto"/>
          </w:divBdr>
        </w:div>
        <w:div w:id="1763143166">
          <w:marLeft w:val="0"/>
          <w:marRight w:val="0"/>
          <w:marTop w:val="0"/>
          <w:marBottom w:val="0"/>
          <w:divBdr>
            <w:top w:val="none" w:sz="0" w:space="0" w:color="auto"/>
            <w:left w:val="none" w:sz="0" w:space="0" w:color="auto"/>
            <w:bottom w:val="none" w:sz="0" w:space="0" w:color="auto"/>
            <w:right w:val="none" w:sz="0" w:space="0" w:color="auto"/>
          </w:divBdr>
        </w:div>
      </w:divsChild>
    </w:div>
    <w:div w:id="1206066034">
      <w:bodyDiv w:val="1"/>
      <w:marLeft w:val="0"/>
      <w:marRight w:val="0"/>
      <w:marTop w:val="0"/>
      <w:marBottom w:val="0"/>
      <w:divBdr>
        <w:top w:val="none" w:sz="0" w:space="0" w:color="auto"/>
        <w:left w:val="none" w:sz="0" w:space="0" w:color="auto"/>
        <w:bottom w:val="none" w:sz="0" w:space="0" w:color="auto"/>
        <w:right w:val="none" w:sz="0" w:space="0" w:color="auto"/>
      </w:divBdr>
    </w:div>
    <w:div w:id="1227111036">
      <w:bodyDiv w:val="1"/>
      <w:marLeft w:val="0"/>
      <w:marRight w:val="0"/>
      <w:marTop w:val="0"/>
      <w:marBottom w:val="0"/>
      <w:divBdr>
        <w:top w:val="none" w:sz="0" w:space="0" w:color="auto"/>
        <w:left w:val="none" w:sz="0" w:space="0" w:color="auto"/>
        <w:bottom w:val="none" w:sz="0" w:space="0" w:color="auto"/>
        <w:right w:val="none" w:sz="0" w:space="0" w:color="auto"/>
      </w:divBdr>
      <w:divsChild>
        <w:div w:id="312299980">
          <w:marLeft w:val="0"/>
          <w:marRight w:val="0"/>
          <w:marTop w:val="0"/>
          <w:marBottom w:val="0"/>
          <w:divBdr>
            <w:top w:val="none" w:sz="0" w:space="0" w:color="auto"/>
            <w:left w:val="none" w:sz="0" w:space="0" w:color="auto"/>
            <w:bottom w:val="none" w:sz="0" w:space="0" w:color="auto"/>
            <w:right w:val="none" w:sz="0" w:space="0" w:color="auto"/>
          </w:divBdr>
        </w:div>
        <w:div w:id="610280923">
          <w:marLeft w:val="0"/>
          <w:marRight w:val="0"/>
          <w:marTop w:val="0"/>
          <w:marBottom w:val="0"/>
          <w:divBdr>
            <w:top w:val="none" w:sz="0" w:space="0" w:color="auto"/>
            <w:left w:val="none" w:sz="0" w:space="0" w:color="auto"/>
            <w:bottom w:val="none" w:sz="0" w:space="0" w:color="auto"/>
            <w:right w:val="none" w:sz="0" w:space="0" w:color="auto"/>
          </w:divBdr>
        </w:div>
        <w:div w:id="1241257754">
          <w:marLeft w:val="0"/>
          <w:marRight w:val="0"/>
          <w:marTop w:val="0"/>
          <w:marBottom w:val="0"/>
          <w:divBdr>
            <w:top w:val="none" w:sz="0" w:space="0" w:color="auto"/>
            <w:left w:val="none" w:sz="0" w:space="0" w:color="auto"/>
            <w:bottom w:val="none" w:sz="0" w:space="0" w:color="auto"/>
            <w:right w:val="none" w:sz="0" w:space="0" w:color="auto"/>
          </w:divBdr>
        </w:div>
        <w:div w:id="1339431392">
          <w:marLeft w:val="0"/>
          <w:marRight w:val="0"/>
          <w:marTop w:val="0"/>
          <w:marBottom w:val="0"/>
          <w:divBdr>
            <w:top w:val="none" w:sz="0" w:space="0" w:color="auto"/>
            <w:left w:val="none" w:sz="0" w:space="0" w:color="auto"/>
            <w:bottom w:val="none" w:sz="0" w:space="0" w:color="auto"/>
            <w:right w:val="none" w:sz="0" w:space="0" w:color="auto"/>
          </w:divBdr>
        </w:div>
        <w:div w:id="998315460">
          <w:marLeft w:val="0"/>
          <w:marRight w:val="0"/>
          <w:marTop w:val="0"/>
          <w:marBottom w:val="0"/>
          <w:divBdr>
            <w:top w:val="none" w:sz="0" w:space="0" w:color="auto"/>
            <w:left w:val="none" w:sz="0" w:space="0" w:color="auto"/>
            <w:bottom w:val="none" w:sz="0" w:space="0" w:color="auto"/>
            <w:right w:val="none" w:sz="0" w:space="0" w:color="auto"/>
          </w:divBdr>
        </w:div>
        <w:div w:id="2124571967">
          <w:marLeft w:val="0"/>
          <w:marRight w:val="0"/>
          <w:marTop w:val="0"/>
          <w:marBottom w:val="0"/>
          <w:divBdr>
            <w:top w:val="none" w:sz="0" w:space="0" w:color="auto"/>
            <w:left w:val="none" w:sz="0" w:space="0" w:color="auto"/>
            <w:bottom w:val="none" w:sz="0" w:space="0" w:color="auto"/>
            <w:right w:val="none" w:sz="0" w:space="0" w:color="auto"/>
          </w:divBdr>
        </w:div>
        <w:div w:id="1325233078">
          <w:marLeft w:val="0"/>
          <w:marRight w:val="0"/>
          <w:marTop w:val="0"/>
          <w:marBottom w:val="0"/>
          <w:divBdr>
            <w:top w:val="none" w:sz="0" w:space="0" w:color="auto"/>
            <w:left w:val="none" w:sz="0" w:space="0" w:color="auto"/>
            <w:bottom w:val="none" w:sz="0" w:space="0" w:color="auto"/>
            <w:right w:val="none" w:sz="0" w:space="0" w:color="auto"/>
          </w:divBdr>
        </w:div>
        <w:div w:id="1108237029">
          <w:marLeft w:val="0"/>
          <w:marRight w:val="0"/>
          <w:marTop w:val="0"/>
          <w:marBottom w:val="0"/>
          <w:divBdr>
            <w:top w:val="none" w:sz="0" w:space="0" w:color="auto"/>
            <w:left w:val="none" w:sz="0" w:space="0" w:color="auto"/>
            <w:bottom w:val="none" w:sz="0" w:space="0" w:color="auto"/>
            <w:right w:val="none" w:sz="0" w:space="0" w:color="auto"/>
          </w:divBdr>
        </w:div>
        <w:div w:id="622199363">
          <w:marLeft w:val="0"/>
          <w:marRight w:val="0"/>
          <w:marTop w:val="0"/>
          <w:marBottom w:val="0"/>
          <w:divBdr>
            <w:top w:val="none" w:sz="0" w:space="0" w:color="auto"/>
            <w:left w:val="none" w:sz="0" w:space="0" w:color="auto"/>
            <w:bottom w:val="none" w:sz="0" w:space="0" w:color="auto"/>
            <w:right w:val="none" w:sz="0" w:space="0" w:color="auto"/>
          </w:divBdr>
        </w:div>
        <w:div w:id="1371681839">
          <w:marLeft w:val="0"/>
          <w:marRight w:val="0"/>
          <w:marTop w:val="0"/>
          <w:marBottom w:val="0"/>
          <w:divBdr>
            <w:top w:val="none" w:sz="0" w:space="0" w:color="auto"/>
            <w:left w:val="none" w:sz="0" w:space="0" w:color="auto"/>
            <w:bottom w:val="none" w:sz="0" w:space="0" w:color="auto"/>
            <w:right w:val="none" w:sz="0" w:space="0" w:color="auto"/>
          </w:divBdr>
        </w:div>
        <w:div w:id="45837357">
          <w:marLeft w:val="0"/>
          <w:marRight w:val="0"/>
          <w:marTop w:val="0"/>
          <w:marBottom w:val="0"/>
          <w:divBdr>
            <w:top w:val="none" w:sz="0" w:space="0" w:color="auto"/>
            <w:left w:val="none" w:sz="0" w:space="0" w:color="auto"/>
            <w:bottom w:val="none" w:sz="0" w:space="0" w:color="auto"/>
            <w:right w:val="none" w:sz="0" w:space="0" w:color="auto"/>
          </w:divBdr>
        </w:div>
        <w:div w:id="454567010">
          <w:marLeft w:val="0"/>
          <w:marRight w:val="0"/>
          <w:marTop w:val="0"/>
          <w:marBottom w:val="0"/>
          <w:divBdr>
            <w:top w:val="none" w:sz="0" w:space="0" w:color="auto"/>
            <w:left w:val="none" w:sz="0" w:space="0" w:color="auto"/>
            <w:bottom w:val="none" w:sz="0" w:space="0" w:color="auto"/>
            <w:right w:val="none" w:sz="0" w:space="0" w:color="auto"/>
          </w:divBdr>
        </w:div>
      </w:divsChild>
    </w:div>
    <w:div w:id="1231767984">
      <w:bodyDiv w:val="1"/>
      <w:marLeft w:val="0"/>
      <w:marRight w:val="0"/>
      <w:marTop w:val="0"/>
      <w:marBottom w:val="0"/>
      <w:divBdr>
        <w:top w:val="none" w:sz="0" w:space="0" w:color="auto"/>
        <w:left w:val="none" w:sz="0" w:space="0" w:color="auto"/>
        <w:bottom w:val="none" w:sz="0" w:space="0" w:color="auto"/>
        <w:right w:val="none" w:sz="0" w:space="0" w:color="auto"/>
      </w:divBdr>
      <w:divsChild>
        <w:div w:id="1710761335">
          <w:marLeft w:val="0"/>
          <w:marRight w:val="0"/>
          <w:marTop w:val="0"/>
          <w:marBottom w:val="0"/>
          <w:divBdr>
            <w:top w:val="none" w:sz="0" w:space="0" w:color="auto"/>
            <w:left w:val="none" w:sz="0" w:space="0" w:color="auto"/>
            <w:bottom w:val="none" w:sz="0" w:space="0" w:color="auto"/>
            <w:right w:val="none" w:sz="0" w:space="0" w:color="auto"/>
          </w:divBdr>
        </w:div>
      </w:divsChild>
    </w:div>
    <w:div w:id="1355494880">
      <w:bodyDiv w:val="1"/>
      <w:marLeft w:val="0"/>
      <w:marRight w:val="0"/>
      <w:marTop w:val="0"/>
      <w:marBottom w:val="0"/>
      <w:divBdr>
        <w:top w:val="none" w:sz="0" w:space="0" w:color="auto"/>
        <w:left w:val="none" w:sz="0" w:space="0" w:color="auto"/>
        <w:bottom w:val="none" w:sz="0" w:space="0" w:color="auto"/>
        <w:right w:val="none" w:sz="0" w:space="0" w:color="auto"/>
      </w:divBdr>
    </w:div>
    <w:div w:id="1503470091">
      <w:bodyDiv w:val="1"/>
      <w:marLeft w:val="0"/>
      <w:marRight w:val="0"/>
      <w:marTop w:val="0"/>
      <w:marBottom w:val="0"/>
      <w:divBdr>
        <w:top w:val="none" w:sz="0" w:space="0" w:color="auto"/>
        <w:left w:val="none" w:sz="0" w:space="0" w:color="auto"/>
        <w:bottom w:val="none" w:sz="0" w:space="0" w:color="auto"/>
        <w:right w:val="none" w:sz="0" w:space="0" w:color="auto"/>
      </w:divBdr>
    </w:div>
    <w:div w:id="1614166123">
      <w:bodyDiv w:val="1"/>
      <w:marLeft w:val="0"/>
      <w:marRight w:val="0"/>
      <w:marTop w:val="0"/>
      <w:marBottom w:val="0"/>
      <w:divBdr>
        <w:top w:val="none" w:sz="0" w:space="0" w:color="auto"/>
        <w:left w:val="none" w:sz="0" w:space="0" w:color="auto"/>
        <w:bottom w:val="none" w:sz="0" w:space="0" w:color="auto"/>
        <w:right w:val="none" w:sz="0" w:space="0" w:color="auto"/>
      </w:divBdr>
    </w:div>
    <w:div w:id="1659267415">
      <w:bodyDiv w:val="1"/>
      <w:marLeft w:val="0"/>
      <w:marRight w:val="0"/>
      <w:marTop w:val="0"/>
      <w:marBottom w:val="0"/>
      <w:divBdr>
        <w:top w:val="none" w:sz="0" w:space="0" w:color="auto"/>
        <w:left w:val="none" w:sz="0" w:space="0" w:color="auto"/>
        <w:bottom w:val="none" w:sz="0" w:space="0" w:color="auto"/>
        <w:right w:val="none" w:sz="0" w:space="0" w:color="auto"/>
      </w:divBdr>
    </w:div>
    <w:div w:id="1700621638">
      <w:bodyDiv w:val="1"/>
      <w:marLeft w:val="0"/>
      <w:marRight w:val="0"/>
      <w:marTop w:val="0"/>
      <w:marBottom w:val="0"/>
      <w:divBdr>
        <w:top w:val="none" w:sz="0" w:space="0" w:color="auto"/>
        <w:left w:val="none" w:sz="0" w:space="0" w:color="auto"/>
        <w:bottom w:val="none" w:sz="0" w:space="0" w:color="auto"/>
        <w:right w:val="none" w:sz="0" w:space="0" w:color="auto"/>
      </w:divBdr>
    </w:div>
    <w:div w:id="1747799162">
      <w:bodyDiv w:val="1"/>
      <w:marLeft w:val="0"/>
      <w:marRight w:val="0"/>
      <w:marTop w:val="0"/>
      <w:marBottom w:val="0"/>
      <w:divBdr>
        <w:top w:val="none" w:sz="0" w:space="0" w:color="auto"/>
        <w:left w:val="none" w:sz="0" w:space="0" w:color="auto"/>
        <w:bottom w:val="none" w:sz="0" w:space="0" w:color="auto"/>
        <w:right w:val="none" w:sz="0" w:space="0" w:color="auto"/>
      </w:divBdr>
    </w:div>
    <w:div w:id="1806921773">
      <w:bodyDiv w:val="1"/>
      <w:marLeft w:val="0"/>
      <w:marRight w:val="0"/>
      <w:marTop w:val="0"/>
      <w:marBottom w:val="0"/>
      <w:divBdr>
        <w:top w:val="none" w:sz="0" w:space="0" w:color="auto"/>
        <w:left w:val="none" w:sz="0" w:space="0" w:color="auto"/>
        <w:bottom w:val="none" w:sz="0" w:space="0" w:color="auto"/>
        <w:right w:val="none" w:sz="0" w:space="0" w:color="auto"/>
      </w:divBdr>
    </w:div>
    <w:div w:id="1814909827">
      <w:bodyDiv w:val="1"/>
      <w:marLeft w:val="0"/>
      <w:marRight w:val="0"/>
      <w:marTop w:val="0"/>
      <w:marBottom w:val="0"/>
      <w:divBdr>
        <w:top w:val="none" w:sz="0" w:space="0" w:color="auto"/>
        <w:left w:val="none" w:sz="0" w:space="0" w:color="auto"/>
        <w:bottom w:val="none" w:sz="0" w:space="0" w:color="auto"/>
        <w:right w:val="none" w:sz="0" w:space="0" w:color="auto"/>
      </w:divBdr>
      <w:divsChild>
        <w:div w:id="465048052">
          <w:marLeft w:val="0"/>
          <w:marRight w:val="0"/>
          <w:marTop w:val="0"/>
          <w:marBottom w:val="0"/>
          <w:divBdr>
            <w:top w:val="none" w:sz="0" w:space="0" w:color="auto"/>
            <w:left w:val="none" w:sz="0" w:space="0" w:color="auto"/>
            <w:bottom w:val="none" w:sz="0" w:space="0" w:color="auto"/>
            <w:right w:val="none" w:sz="0" w:space="0" w:color="auto"/>
          </w:divBdr>
        </w:div>
        <w:div w:id="1006638239">
          <w:marLeft w:val="0"/>
          <w:marRight w:val="0"/>
          <w:marTop w:val="0"/>
          <w:marBottom w:val="0"/>
          <w:divBdr>
            <w:top w:val="none" w:sz="0" w:space="0" w:color="auto"/>
            <w:left w:val="none" w:sz="0" w:space="0" w:color="auto"/>
            <w:bottom w:val="none" w:sz="0" w:space="0" w:color="auto"/>
            <w:right w:val="none" w:sz="0" w:space="0" w:color="auto"/>
          </w:divBdr>
        </w:div>
        <w:div w:id="368721739">
          <w:marLeft w:val="0"/>
          <w:marRight w:val="0"/>
          <w:marTop w:val="0"/>
          <w:marBottom w:val="0"/>
          <w:divBdr>
            <w:top w:val="none" w:sz="0" w:space="0" w:color="auto"/>
            <w:left w:val="none" w:sz="0" w:space="0" w:color="auto"/>
            <w:bottom w:val="none" w:sz="0" w:space="0" w:color="auto"/>
            <w:right w:val="none" w:sz="0" w:space="0" w:color="auto"/>
          </w:divBdr>
        </w:div>
        <w:div w:id="1220940813">
          <w:marLeft w:val="0"/>
          <w:marRight w:val="0"/>
          <w:marTop w:val="0"/>
          <w:marBottom w:val="0"/>
          <w:divBdr>
            <w:top w:val="none" w:sz="0" w:space="0" w:color="auto"/>
            <w:left w:val="none" w:sz="0" w:space="0" w:color="auto"/>
            <w:bottom w:val="none" w:sz="0" w:space="0" w:color="auto"/>
            <w:right w:val="none" w:sz="0" w:space="0" w:color="auto"/>
          </w:divBdr>
        </w:div>
        <w:div w:id="1379089002">
          <w:marLeft w:val="0"/>
          <w:marRight w:val="0"/>
          <w:marTop w:val="0"/>
          <w:marBottom w:val="0"/>
          <w:divBdr>
            <w:top w:val="none" w:sz="0" w:space="0" w:color="auto"/>
            <w:left w:val="none" w:sz="0" w:space="0" w:color="auto"/>
            <w:bottom w:val="none" w:sz="0" w:space="0" w:color="auto"/>
            <w:right w:val="none" w:sz="0" w:space="0" w:color="auto"/>
          </w:divBdr>
        </w:div>
        <w:div w:id="120851603">
          <w:marLeft w:val="0"/>
          <w:marRight w:val="0"/>
          <w:marTop w:val="0"/>
          <w:marBottom w:val="0"/>
          <w:divBdr>
            <w:top w:val="none" w:sz="0" w:space="0" w:color="auto"/>
            <w:left w:val="none" w:sz="0" w:space="0" w:color="auto"/>
            <w:bottom w:val="none" w:sz="0" w:space="0" w:color="auto"/>
            <w:right w:val="none" w:sz="0" w:space="0" w:color="auto"/>
          </w:divBdr>
        </w:div>
      </w:divsChild>
    </w:div>
    <w:div w:id="1861318043">
      <w:bodyDiv w:val="1"/>
      <w:marLeft w:val="0"/>
      <w:marRight w:val="0"/>
      <w:marTop w:val="0"/>
      <w:marBottom w:val="0"/>
      <w:divBdr>
        <w:top w:val="none" w:sz="0" w:space="0" w:color="auto"/>
        <w:left w:val="none" w:sz="0" w:space="0" w:color="auto"/>
        <w:bottom w:val="none" w:sz="0" w:space="0" w:color="auto"/>
        <w:right w:val="none" w:sz="0" w:space="0" w:color="auto"/>
      </w:divBdr>
    </w:div>
    <w:div w:id="1956210930">
      <w:bodyDiv w:val="1"/>
      <w:marLeft w:val="0"/>
      <w:marRight w:val="0"/>
      <w:marTop w:val="0"/>
      <w:marBottom w:val="0"/>
      <w:divBdr>
        <w:top w:val="none" w:sz="0" w:space="0" w:color="auto"/>
        <w:left w:val="none" w:sz="0" w:space="0" w:color="auto"/>
        <w:bottom w:val="none" w:sz="0" w:space="0" w:color="auto"/>
        <w:right w:val="none" w:sz="0" w:space="0" w:color="auto"/>
      </w:divBdr>
    </w:div>
    <w:div w:id="1997109090">
      <w:bodyDiv w:val="1"/>
      <w:marLeft w:val="0"/>
      <w:marRight w:val="0"/>
      <w:marTop w:val="0"/>
      <w:marBottom w:val="0"/>
      <w:divBdr>
        <w:top w:val="none" w:sz="0" w:space="0" w:color="auto"/>
        <w:left w:val="none" w:sz="0" w:space="0" w:color="auto"/>
        <w:bottom w:val="none" w:sz="0" w:space="0" w:color="auto"/>
        <w:right w:val="none" w:sz="0" w:space="0" w:color="auto"/>
      </w:divBdr>
    </w:div>
    <w:div w:id="2003317469">
      <w:bodyDiv w:val="1"/>
      <w:marLeft w:val="0"/>
      <w:marRight w:val="0"/>
      <w:marTop w:val="0"/>
      <w:marBottom w:val="0"/>
      <w:divBdr>
        <w:top w:val="none" w:sz="0" w:space="0" w:color="auto"/>
        <w:left w:val="none" w:sz="0" w:space="0" w:color="auto"/>
        <w:bottom w:val="none" w:sz="0" w:space="0" w:color="auto"/>
        <w:right w:val="none" w:sz="0" w:space="0" w:color="auto"/>
      </w:divBdr>
    </w:div>
    <w:div w:id="2013486726">
      <w:bodyDiv w:val="1"/>
      <w:marLeft w:val="0"/>
      <w:marRight w:val="0"/>
      <w:marTop w:val="0"/>
      <w:marBottom w:val="0"/>
      <w:divBdr>
        <w:top w:val="none" w:sz="0" w:space="0" w:color="auto"/>
        <w:left w:val="none" w:sz="0" w:space="0" w:color="auto"/>
        <w:bottom w:val="none" w:sz="0" w:space="0" w:color="auto"/>
        <w:right w:val="none" w:sz="0" w:space="0" w:color="auto"/>
      </w:divBdr>
    </w:div>
    <w:div w:id="2081098352">
      <w:bodyDiv w:val="1"/>
      <w:marLeft w:val="0"/>
      <w:marRight w:val="0"/>
      <w:marTop w:val="0"/>
      <w:marBottom w:val="0"/>
      <w:divBdr>
        <w:top w:val="none" w:sz="0" w:space="0" w:color="auto"/>
        <w:left w:val="none" w:sz="0" w:space="0" w:color="auto"/>
        <w:bottom w:val="none" w:sz="0" w:space="0" w:color="auto"/>
        <w:right w:val="none" w:sz="0" w:space="0" w:color="auto"/>
      </w:divBdr>
      <w:divsChild>
        <w:div w:id="1953053907">
          <w:marLeft w:val="0"/>
          <w:marRight w:val="0"/>
          <w:marTop w:val="0"/>
          <w:marBottom w:val="0"/>
          <w:divBdr>
            <w:top w:val="none" w:sz="0" w:space="0" w:color="auto"/>
            <w:left w:val="none" w:sz="0" w:space="0" w:color="auto"/>
            <w:bottom w:val="none" w:sz="0" w:space="0" w:color="auto"/>
            <w:right w:val="none" w:sz="0" w:space="0" w:color="auto"/>
          </w:divBdr>
          <w:divsChild>
            <w:div w:id="1939633180">
              <w:marLeft w:val="0"/>
              <w:marRight w:val="0"/>
              <w:marTop w:val="0"/>
              <w:marBottom w:val="0"/>
              <w:divBdr>
                <w:top w:val="none" w:sz="0" w:space="0" w:color="auto"/>
                <w:left w:val="none" w:sz="0" w:space="0" w:color="auto"/>
                <w:bottom w:val="none" w:sz="0" w:space="0" w:color="auto"/>
                <w:right w:val="none" w:sz="0" w:space="0" w:color="auto"/>
              </w:divBdr>
              <w:divsChild>
                <w:div w:id="545682563">
                  <w:marLeft w:val="0"/>
                  <w:marRight w:val="0"/>
                  <w:marTop w:val="0"/>
                  <w:marBottom w:val="0"/>
                  <w:divBdr>
                    <w:top w:val="none" w:sz="0" w:space="0" w:color="auto"/>
                    <w:left w:val="none" w:sz="0" w:space="0" w:color="auto"/>
                    <w:bottom w:val="none" w:sz="0" w:space="0" w:color="auto"/>
                    <w:right w:val="none" w:sz="0" w:space="0" w:color="auto"/>
                  </w:divBdr>
                  <w:divsChild>
                    <w:div w:id="307133670">
                      <w:marLeft w:val="0"/>
                      <w:marRight w:val="0"/>
                      <w:marTop w:val="0"/>
                      <w:marBottom w:val="0"/>
                      <w:divBdr>
                        <w:top w:val="none" w:sz="0" w:space="0" w:color="auto"/>
                        <w:left w:val="none" w:sz="0" w:space="0" w:color="auto"/>
                        <w:bottom w:val="none" w:sz="0" w:space="0" w:color="auto"/>
                        <w:right w:val="none" w:sz="0" w:space="0" w:color="auto"/>
                      </w:divBdr>
                      <w:divsChild>
                        <w:div w:id="164637769">
                          <w:marLeft w:val="0"/>
                          <w:marRight w:val="0"/>
                          <w:marTop w:val="0"/>
                          <w:marBottom w:val="0"/>
                          <w:divBdr>
                            <w:top w:val="none" w:sz="0" w:space="0" w:color="auto"/>
                            <w:left w:val="none" w:sz="0" w:space="0" w:color="auto"/>
                            <w:bottom w:val="none" w:sz="0" w:space="0" w:color="auto"/>
                            <w:right w:val="none" w:sz="0" w:space="0" w:color="auto"/>
                          </w:divBdr>
                          <w:divsChild>
                            <w:div w:id="1809786292">
                              <w:marLeft w:val="0"/>
                              <w:marRight w:val="0"/>
                              <w:marTop w:val="0"/>
                              <w:marBottom w:val="0"/>
                              <w:divBdr>
                                <w:top w:val="none" w:sz="0" w:space="0" w:color="auto"/>
                                <w:left w:val="none" w:sz="0" w:space="0" w:color="auto"/>
                                <w:bottom w:val="none" w:sz="0" w:space="0" w:color="auto"/>
                                <w:right w:val="none" w:sz="0" w:space="0" w:color="auto"/>
                              </w:divBdr>
                              <w:divsChild>
                                <w:div w:id="1986468748">
                                  <w:marLeft w:val="0"/>
                                  <w:marRight w:val="0"/>
                                  <w:marTop w:val="0"/>
                                  <w:marBottom w:val="0"/>
                                  <w:divBdr>
                                    <w:top w:val="none" w:sz="0" w:space="0" w:color="auto"/>
                                    <w:left w:val="none" w:sz="0" w:space="0" w:color="auto"/>
                                    <w:bottom w:val="none" w:sz="0" w:space="0" w:color="auto"/>
                                    <w:right w:val="none" w:sz="0" w:space="0" w:color="auto"/>
                                  </w:divBdr>
                                  <w:divsChild>
                                    <w:div w:id="7768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650">
                              <w:marLeft w:val="0"/>
                              <w:marRight w:val="0"/>
                              <w:marTop w:val="0"/>
                              <w:marBottom w:val="0"/>
                              <w:divBdr>
                                <w:top w:val="none" w:sz="0" w:space="0" w:color="auto"/>
                                <w:left w:val="none" w:sz="0" w:space="0" w:color="auto"/>
                                <w:bottom w:val="none" w:sz="0" w:space="0" w:color="auto"/>
                                <w:right w:val="none" w:sz="0" w:space="0" w:color="auto"/>
                              </w:divBdr>
                              <w:divsChild>
                                <w:div w:id="1822962955">
                                  <w:marLeft w:val="0"/>
                                  <w:marRight w:val="0"/>
                                  <w:marTop w:val="0"/>
                                  <w:marBottom w:val="0"/>
                                  <w:divBdr>
                                    <w:top w:val="none" w:sz="0" w:space="0" w:color="auto"/>
                                    <w:left w:val="none" w:sz="0" w:space="0" w:color="auto"/>
                                    <w:bottom w:val="none" w:sz="0" w:space="0" w:color="auto"/>
                                    <w:right w:val="none" w:sz="0" w:space="0" w:color="auto"/>
                                  </w:divBdr>
                                  <w:divsChild>
                                    <w:div w:id="79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83884">
      <w:bodyDiv w:val="1"/>
      <w:marLeft w:val="0"/>
      <w:marRight w:val="0"/>
      <w:marTop w:val="0"/>
      <w:marBottom w:val="0"/>
      <w:divBdr>
        <w:top w:val="none" w:sz="0" w:space="0" w:color="auto"/>
        <w:left w:val="none" w:sz="0" w:space="0" w:color="auto"/>
        <w:bottom w:val="none" w:sz="0" w:space="0" w:color="auto"/>
        <w:right w:val="none" w:sz="0" w:space="0" w:color="auto"/>
      </w:divBdr>
      <w:divsChild>
        <w:div w:id="370688040">
          <w:marLeft w:val="0"/>
          <w:marRight w:val="0"/>
          <w:marTop w:val="0"/>
          <w:marBottom w:val="0"/>
          <w:divBdr>
            <w:top w:val="none" w:sz="0" w:space="0" w:color="auto"/>
            <w:left w:val="none" w:sz="0" w:space="0" w:color="auto"/>
            <w:bottom w:val="none" w:sz="0" w:space="0" w:color="auto"/>
            <w:right w:val="none" w:sz="0" w:space="0" w:color="auto"/>
          </w:divBdr>
        </w:div>
        <w:div w:id="1568566035">
          <w:marLeft w:val="0"/>
          <w:marRight w:val="0"/>
          <w:marTop w:val="0"/>
          <w:marBottom w:val="0"/>
          <w:divBdr>
            <w:top w:val="none" w:sz="0" w:space="0" w:color="auto"/>
            <w:left w:val="none" w:sz="0" w:space="0" w:color="auto"/>
            <w:bottom w:val="none" w:sz="0" w:space="0" w:color="auto"/>
            <w:right w:val="none" w:sz="0" w:space="0" w:color="auto"/>
          </w:divBdr>
        </w:div>
        <w:div w:id="1852182594">
          <w:marLeft w:val="0"/>
          <w:marRight w:val="0"/>
          <w:marTop w:val="0"/>
          <w:marBottom w:val="0"/>
          <w:divBdr>
            <w:top w:val="none" w:sz="0" w:space="0" w:color="auto"/>
            <w:left w:val="none" w:sz="0" w:space="0" w:color="auto"/>
            <w:bottom w:val="none" w:sz="0" w:space="0" w:color="auto"/>
            <w:right w:val="none" w:sz="0" w:space="0" w:color="auto"/>
          </w:divBdr>
        </w:div>
        <w:div w:id="1057969368">
          <w:marLeft w:val="0"/>
          <w:marRight w:val="0"/>
          <w:marTop w:val="0"/>
          <w:marBottom w:val="0"/>
          <w:divBdr>
            <w:top w:val="none" w:sz="0" w:space="0" w:color="auto"/>
            <w:left w:val="none" w:sz="0" w:space="0" w:color="auto"/>
            <w:bottom w:val="none" w:sz="0" w:space="0" w:color="auto"/>
            <w:right w:val="none" w:sz="0" w:space="0" w:color="auto"/>
          </w:divBdr>
        </w:div>
        <w:div w:id="1900823758">
          <w:marLeft w:val="0"/>
          <w:marRight w:val="0"/>
          <w:marTop w:val="0"/>
          <w:marBottom w:val="0"/>
          <w:divBdr>
            <w:top w:val="none" w:sz="0" w:space="0" w:color="auto"/>
            <w:left w:val="none" w:sz="0" w:space="0" w:color="auto"/>
            <w:bottom w:val="none" w:sz="0" w:space="0" w:color="auto"/>
            <w:right w:val="none" w:sz="0" w:space="0" w:color="auto"/>
          </w:divBdr>
        </w:div>
        <w:div w:id="564687676">
          <w:marLeft w:val="0"/>
          <w:marRight w:val="0"/>
          <w:marTop w:val="0"/>
          <w:marBottom w:val="0"/>
          <w:divBdr>
            <w:top w:val="none" w:sz="0" w:space="0" w:color="auto"/>
            <w:left w:val="none" w:sz="0" w:space="0" w:color="auto"/>
            <w:bottom w:val="none" w:sz="0" w:space="0" w:color="auto"/>
            <w:right w:val="none" w:sz="0" w:space="0" w:color="auto"/>
          </w:divBdr>
        </w:div>
        <w:div w:id="1690251341">
          <w:marLeft w:val="0"/>
          <w:marRight w:val="0"/>
          <w:marTop w:val="0"/>
          <w:marBottom w:val="0"/>
          <w:divBdr>
            <w:top w:val="none" w:sz="0" w:space="0" w:color="auto"/>
            <w:left w:val="none" w:sz="0" w:space="0" w:color="auto"/>
            <w:bottom w:val="none" w:sz="0" w:space="0" w:color="auto"/>
            <w:right w:val="none" w:sz="0" w:space="0" w:color="auto"/>
          </w:divBdr>
        </w:div>
        <w:div w:id="315037295">
          <w:marLeft w:val="0"/>
          <w:marRight w:val="0"/>
          <w:marTop w:val="0"/>
          <w:marBottom w:val="0"/>
          <w:divBdr>
            <w:top w:val="none" w:sz="0" w:space="0" w:color="auto"/>
            <w:left w:val="none" w:sz="0" w:space="0" w:color="auto"/>
            <w:bottom w:val="none" w:sz="0" w:space="0" w:color="auto"/>
            <w:right w:val="none" w:sz="0" w:space="0" w:color="auto"/>
          </w:divBdr>
        </w:div>
        <w:div w:id="1019546970">
          <w:marLeft w:val="0"/>
          <w:marRight w:val="0"/>
          <w:marTop w:val="0"/>
          <w:marBottom w:val="0"/>
          <w:divBdr>
            <w:top w:val="none" w:sz="0" w:space="0" w:color="auto"/>
            <w:left w:val="none" w:sz="0" w:space="0" w:color="auto"/>
            <w:bottom w:val="none" w:sz="0" w:space="0" w:color="auto"/>
            <w:right w:val="none" w:sz="0" w:space="0" w:color="auto"/>
          </w:divBdr>
        </w:div>
        <w:div w:id="1409227337">
          <w:marLeft w:val="0"/>
          <w:marRight w:val="0"/>
          <w:marTop w:val="0"/>
          <w:marBottom w:val="0"/>
          <w:divBdr>
            <w:top w:val="none" w:sz="0" w:space="0" w:color="auto"/>
            <w:left w:val="none" w:sz="0" w:space="0" w:color="auto"/>
            <w:bottom w:val="none" w:sz="0" w:space="0" w:color="auto"/>
            <w:right w:val="none" w:sz="0" w:space="0" w:color="auto"/>
          </w:divBdr>
        </w:div>
        <w:div w:id="2073308713">
          <w:marLeft w:val="0"/>
          <w:marRight w:val="0"/>
          <w:marTop w:val="0"/>
          <w:marBottom w:val="0"/>
          <w:divBdr>
            <w:top w:val="none" w:sz="0" w:space="0" w:color="auto"/>
            <w:left w:val="none" w:sz="0" w:space="0" w:color="auto"/>
            <w:bottom w:val="none" w:sz="0" w:space="0" w:color="auto"/>
            <w:right w:val="none" w:sz="0" w:space="0" w:color="auto"/>
          </w:divBdr>
        </w:div>
        <w:div w:id="2011249905">
          <w:marLeft w:val="0"/>
          <w:marRight w:val="0"/>
          <w:marTop w:val="0"/>
          <w:marBottom w:val="0"/>
          <w:divBdr>
            <w:top w:val="none" w:sz="0" w:space="0" w:color="auto"/>
            <w:left w:val="none" w:sz="0" w:space="0" w:color="auto"/>
            <w:bottom w:val="none" w:sz="0" w:space="0" w:color="auto"/>
            <w:right w:val="none" w:sz="0" w:space="0" w:color="auto"/>
          </w:divBdr>
        </w:div>
        <w:div w:id="317729228">
          <w:marLeft w:val="0"/>
          <w:marRight w:val="0"/>
          <w:marTop w:val="0"/>
          <w:marBottom w:val="0"/>
          <w:divBdr>
            <w:top w:val="none" w:sz="0" w:space="0" w:color="auto"/>
            <w:left w:val="none" w:sz="0" w:space="0" w:color="auto"/>
            <w:bottom w:val="none" w:sz="0" w:space="0" w:color="auto"/>
            <w:right w:val="none" w:sz="0" w:space="0" w:color="auto"/>
          </w:divBdr>
        </w:div>
        <w:div w:id="47271238">
          <w:marLeft w:val="0"/>
          <w:marRight w:val="0"/>
          <w:marTop w:val="0"/>
          <w:marBottom w:val="0"/>
          <w:divBdr>
            <w:top w:val="none" w:sz="0" w:space="0" w:color="auto"/>
            <w:left w:val="none" w:sz="0" w:space="0" w:color="auto"/>
            <w:bottom w:val="none" w:sz="0" w:space="0" w:color="auto"/>
            <w:right w:val="none" w:sz="0" w:space="0" w:color="auto"/>
          </w:divBdr>
        </w:div>
        <w:div w:id="518159112">
          <w:marLeft w:val="0"/>
          <w:marRight w:val="0"/>
          <w:marTop w:val="0"/>
          <w:marBottom w:val="0"/>
          <w:divBdr>
            <w:top w:val="none" w:sz="0" w:space="0" w:color="auto"/>
            <w:left w:val="none" w:sz="0" w:space="0" w:color="auto"/>
            <w:bottom w:val="none" w:sz="0" w:space="0" w:color="auto"/>
            <w:right w:val="none" w:sz="0" w:space="0" w:color="auto"/>
          </w:divBdr>
        </w:div>
      </w:divsChild>
    </w:div>
    <w:div w:id="214272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bany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obanya.hu/?module=news&amp;action=list&amp;fname=tetot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51D3-9B1D-4EB1-B059-DE1CE616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5934</Words>
  <Characters>40949</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User</cp:lastModifiedBy>
  <cp:revision>4</cp:revision>
  <cp:lastPrinted>2016-09-19T09:27:00Z</cp:lastPrinted>
  <dcterms:created xsi:type="dcterms:W3CDTF">2017-01-22T15:28:00Z</dcterms:created>
  <dcterms:modified xsi:type="dcterms:W3CDTF">2017-01-23T13:58:00Z</dcterms:modified>
</cp:coreProperties>
</file>