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397" w:rsidRPr="00427E84" w:rsidRDefault="00014397" w:rsidP="00014397">
      <w:pPr>
        <w:pStyle w:val="Szvegtrzs"/>
        <w:numPr>
          <w:ilvl w:val="0"/>
          <w:numId w:val="33"/>
        </w:numPr>
        <w:spacing w:after="0"/>
        <w:ind w:right="40"/>
        <w:rPr>
          <w:rFonts w:ascii="Times New Roman" w:hAnsi="Times New Roman" w:cs="Times New Roman"/>
          <w:b/>
          <w:i/>
          <w:color w:val="auto"/>
        </w:rPr>
      </w:pPr>
      <w:r w:rsidRPr="00014397">
        <w:rPr>
          <w:rFonts w:ascii="Times New Roman" w:hAnsi="Times New Roman" w:cs="Times New Roman"/>
          <w:b/>
          <w:i/>
        </w:rPr>
        <w:t xml:space="preserve">melléklet </w:t>
      </w:r>
      <w:proofErr w:type="gramStart"/>
      <w:r w:rsidRPr="00014397">
        <w:rPr>
          <w:rFonts w:ascii="Times New Roman" w:hAnsi="Times New Roman" w:cs="Times New Roman"/>
          <w:b/>
          <w:i/>
        </w:rPr>
        <w:t>a …</w:t>
      </w:r>
      <w:proofErr w:type="gramEnd"/>
      <w:r w:rsidRPr="00014397">
        <w:rPr>
          <w:rFonts w:ascii="Times New Roman" w:hAnsi="Times New Roman" w:cs="Times New Roman"/>
          <w:b/>
          <w:i/>
        </w:rPr>
        <w:t xml:space="preserve">/2017. (… …) </w:t>
      </w:r>
      <w:r w:rsidR="006D4C50">
        <w:rPr>
          <w:rFonts w:ascii="Times New Roman" w:hAnsi="Times New Roman" w:cs="Times New Roman"/>
          <w:b/>
          <w:i/>
        </w:rPr>
        <w:t>…</w:t>
      </w:r>
      <w:r w:rsidRPr="00014397">
        <w:rPr>
          <w:rFonts w:ascii="Times New Roman" w:hAnsi="Times New Roman" w:cs="Times New Roman"/>
          <w:b/>
          <w:i/>
        </w:rPr>
        <w:t>határozathoz</w:t>
      </w:r>
    </w:p>
    <w:p w:rsidR="00427E84" w:rsidRPr="00014397" w:rsidRDefault="00427E84" w:rsidP="00427E84">
      <w:pPr>
        <w:pStyle w:val="Szvegtrzs"/>
        <w:spacing w:after="0"/>
        <w:ind w:left="3905" w:right="40"/>
        <w:rPr>
          <w:rFonts w:ascii="Times New Roman" w:hAnsi="Times New Roman" w:cs="Times New Roman"/>
          <w:b/>
          <w:i/>
          <w:color w:val="auto"/>
        </w:rPr>
      </w:pPr>
    </w:p>
    <w:p w:rsidR="007F6AAE" w:rsidRDefault="007F6AAE" w:rsidP="007F6AAE">
      <w:pPr>
        <w:spacing w:after="120"/>
        <w:contextualSpacing/>
        <w:rPr>
          <w:rFonts w:ascii="Times New Roman" w:hAnsi="Times New Roman" w:cs="Times New Roman"/>
          <w:b/>
        </w:rPr>
      </w:pPr>
    </w:p>
    <w:p w:rsidR="0060553F" w:rsidRPr="00427E84" w:rsidRDefault="00C65065" w:rsidP="004B39F8">
      <w:pPr>
        <w:spacing w:after="120"/>
        <w:contextualSpacing/>
        <w:jc w:val="center"/>
        <w:rPr>
          <w:rFonts w:ascii="Times New Roman" w:hAnsi="Times New Roman" w:cs="Times New Roman"/>
          <w:b/>
          <w:sz w:val="28"/>
          <w:szCs w:val="28"/>
        </w:rPr>
      </w:pPr>
      <w:r w:rsidRPr="00427E84">
        <w:rPr>
          <w:rFonts w:ascii="Times New Roman" w:hAnsi="Times New Roman" w:cs="Times New Roman"/>
          <w:b/>
          <w:sz w:val="28"/>
          <w:szCs w:val="28"/>
        </w:rPr>
        <w:t>KÖZBESZERZÉSI DOKUMENTUMOK</w:t>
      </w:r>
    </w:p>
    <w:p w:rsidR="00BB52E1" w:rsidRPr="000E2E40" w:rsidRDefault="00BB52E1" w:rsidP="00BB52E1">
      <w:pPr>
        <w:pStyle w:val="Szvegtrzs"/>
        <w:ind w:right="40"/>
        <w:rPr>
          <w:b/>
        </w:rPr>
      </w:pPr>
    </w:p>
    <w:p w:rsidR="00BB52E1" w:rsidRPr="00AF773B" w:rsidRDefault="00BB52E1" w:rsidP="00BB52E1">
      <w:pPr>
        <w:jc w:val="center"/>
        <w:rPr>
          <w:rFonts w:ascii="Times New Roman" w:hAnsi="Times New Roman" w:cs="Times New Roman"/>
          <w:b/>
          <w:i/>
        </w:rPr>
      </w:pPr>
      <w:r w:rsidRPr="00AF773B">
        <w:rPr>
          <w:rFonts w:ascii="Times New Roman" w:hAnsi="Times New Roman" w:cs="Times New Roman"/>
          <w:b/>
        </w:rPr>
        <w:t>„</w:t>
      </w:r>
      <w:r w:rsidRPr="00AF773B">
        <w:rPr>
          <w:rFonts w:ascii="Times New Roman" w:hAnsi="Times New Roman" w:cs="Times New Roman"/>
          <w:b/>
          <w:color w:val="000000" w:themeColor="text1"/>
        </w:rPr>
        <w:t>Általános felhasználású villamos energia értékesítése Budapest Főváros X. ke</w:t>
      </w:r>
      <w:r w:rsidR="004A6A09">
        <w:rPr>
          <w:rFonts w:ascii="Times New Roman" w:hAnsi="Times New Roman" w:cs="Times New Roman"/>
          <w:b/>
          <w:color w:val="000000" w:themeColor="text1"/>
        </w:rPr>
        <w:t>rület Kőbányai Önkormányzat és i</w:t>
      </w:r>
      <w:r w:rsidRPr="00AF773B">
        <w:rPr>
          <w:rFonts w:ascii="Times New Roman" w:hAnsi="Times New Roman" w:cs="Times New Roman"/>
          <w:b/>
          <w:color w:val="000000" w:themeColor="text1"/>
        </w:rPr>
        <w:t>ntézményei részére a 2018. 01. 01. 00:</w:t>
      </w:r>
      <w:proofErr w:type="spellStart"/>
      <w:r w:rsidRPr="00AF773B">
        <w:rPr>
          <w:rFonts w:ascii="Times New Roman" w:hAnsi="Times New Roman" w:cs="Times New Roman"/>
          <w:b/>
          <w:color w:val="000000" w:themeColor="text1"/>
        </w:rPr>
        <w:t>00</w:t>
      </w:r>
      <w:proofErr w:type="spellEnd"/>
      <w:r w:rsidRPr="00AF773B">
        <w:rPr>
          <w:rFonts w:ascii="Times New Roman" w:hAnsi="Times New Roman" w:cs="Times New Roman"/>
          <w:b/>
          <w:color w:val="000000" w:themeColor="text1"/>
        </w:rPr>
        <w:t xml:space="preserve"> CET - 2018. 12. 31. 24:00 CET közötti időszakba</w:t>
      </w:r>
      <w:r w:rsidR="004A6A09">
        <w:rPr>
          <w:rFonts w:ascii="Times New Roman" w:hAnsi="Times New Roman" w:cs="Times New Roman"/>
          <w:b/>
          <w:color w:val="000000" w:themeColor="text1"/>
        </w:rPr>
        <w:t>n teljes ellátás alapú villamosenergia-</w:t>
      </w:r>
      <w:r w:rsidRPr="00AF773B">
        <w:rPr>
          <w:rFonts w:ascii="Times New Roman" w:hAnsi="Times New Roman" w:cs="Times New Roman"/>
          <w:b/>
          <w:color w:val="000000" w:themeColor="text1"/>
        </w:rPr>
        <w:t>kereskedelmi szerződés keretében</w:t>
      </w:r>
      <w:r w:rsidRPr="00AF773B">
        <w:rPr>
          <w:rFonts w:ascii="Times New Roman" w:hAnsi="Times New Roman" w:cs="Times New Roman"/>
          <w:b/>
          <w:i/>
        </w:rPr>
        <w:t>”</w:t>
      </w:r>
    </w:p>
    <w:p w:rsidR="006D4C50" w:rsidRPr="006D4C50" w:rsidRDefault="006D4C50" w:rsidP="006D4C50">
      <w:pPr>
        <w:pStyle w:val="Szvegtrzs"/>
        <w:ind w:right="40"/>
        <w:jc w:val="center"/>
        <w:rPr>
          <w:rFonts w:ascii="Times New Roman" w:hAnsi="Times New Roman" w:cs="Times New Roman"/>
        </w:rPr>
      </w:pPr>
    </w:p>
    <w:p w:rsidR="00427E84" w:rsidRPr="00CE05B0" w:rsidRDefault="00427E84" w:rsidP="00427E84">
      <w:pPr>
        <w:spacing w:after="120"/>
        <w:contextualSpacing/>
        <w:rPr>
          <w:rFonts w:ascii="Times New Roman" w:hAnsi="Times New Roman" w:cs="Times New Roman"/>
          <w:b/>
        </w:rPr>
      </w:pPr>
    </w:p>
    <w:p w:rsidR="00C65065" w:rsidRPr="00CE05B0" w:rsidRDefault="00C65065" w:rsidP="004B39F8">
      <w:pPr>
        <w:spacing w:after="120"/>
        <w:contextualSpacing/>
        <w:rPr>
          <w:rFonts w:ascii="Times New Roman" w:hAnsi="Times New Roman" w:cs="Times New Roman"/>
          <w:b/>
        </w:rPr>
      </w:pPr>
    </w:p>
    <w:p w:rsidR="00A503F1" w:rsidRDefault="00A503F1" w:rsidP="00427E84">
      <w:pPr>
        <w:pStyle w:val="Listaszerbekezds"/>
        <w:numPr>
          <w:ilvl w:val="0"/>
          <w:numId w:val="34"/>
        </w:numPr>
        <w:spacing w:after="120"/>
        <w:contextualSpacing/>
        <w:jc w:val="center"/>
        <w:rPr>
          <w:rFonts w:ascii="Times New Roman" w:hAnsi="Times New Roman" w:cs="Times New Roman"/>
          <w:b/>
          <w:sz w:val="28"/>
          <w:szCs w:val="28"/>
        </w:rPr>
      </w:pPr>
      <w:r w:rsidRPr="00427E84">
        <w:rPr>
          <w:rFonts w:ascii="Times New Roman" w:hAnsi="Times New Roman" w:cs="Times New Roman"/>
          <w:b/>
          <w:sz w:val="28"/>
          <w:szCs w:val="28"/>
        </w:rPr>
        <w:t>ÚTMUTATÓ AZ AJÁNLATTEVŐKNEK</w:t>
      </w:r>
    </w:p>
    <w:p w:rsidR="00427E84" w:rsidRPr="00427E84" w:rsidRDefault="00427E84" w:rsidP="00427E84">
      <w:pPr>
        <w:pStyle w:val="Listaszerbekezds"/>
        <w:spacing w:after="120"/>
        <w:ind w:left="2160"/>
        <w:contextualSpacing/>
        <w:rPr>
          <w:rFonts w:ascii="Times New Roman" w:hAnsi="Times New Roman" w:cs="Times New Roman"/>
          <w:b/>
          <w:sz w:val="28"/>
          <w:szCs w:val="28"/>
        </w:rPr>
      </w:pPr>
    </w:p>
    <w:p w:rsidR="00A503F1" w:rsidRPr="00CE05B0" w:rsidRDefault="00A503F1" w:rsidP="004B39F8">
      <w:pPr>
        <w:spacing w:after="120"/>
        <w:contextualSpacing/>
        <w:rPr>
          <w:rFonts w:ascii="Times New Roman" w:hAnsi="Times New Roman" w:cs="Times New Roman"/>
          <w:b/>
        </w:rPr>
      </w:pPr>
    </w:p>
    <w:p w:rsidR="00A503F1" w:rsidRPr="00CE05B0" w:rsidRDefault="00A503F1" w:rsidP="004B39F8">
      <w:pPr>
        <w:spacing w:after="120"/>
        <w:contextualSpacing/>
        <w:rPr>
          <w:rFonts w:ascii="Times New Roman" w:hAnsi="Times New Roman" w:cs="Times New Roman"/>
          <w:b/>
          <w:bCs/>
          <w:iCs/>
        </w:rPr>
      </w:pPr>
      <w:r w:rsidRPr="00CE05B0">
        <w:rPr>
          <w:rFonts w:ascii="Times New Roman" w:hAnsi="Times New Roman" w:cs="Times New Roman"/>
          <w:b/>
          <w:bCs/>
          <w:iCs/>
        </w:rPr>
        <w:t xml:space="preserve">Jelen közbeszerzési eljárásra a </w:t>
      </w:r>
      <w:r w:rsidR="00FF4B15">
        <w:rPr>
          <w:rFonts w:ascii="Times New Roman" w:hAnsi="Times New Roman" w:cs="Times New Roman"/>
          <w:b/>
          <w:bCs/>
          <w:iCs/>
        </w:rPr>
        <w:t xml:space="preserve">közbeszerzésekről szóló </w:t>
      </w:r>
      <w:r w:rsidRPr="00CE05B0">
        <w:rPr>
          <w:rFonts w:ascii="Times New Roman" w:hAnsi="Times New Roman" w:cs="Times New Roman"/>
          <w:b/>
          <w:bCs/>
          <w:iCs/>
        </w:rPr>
        <w:t>2015. évi CXLIII. törvény (továbbiakban: Kbt.) rendelkezései az irányadóak.</w:t>
      </w:r>
    </w:p>
    <w:p w:rsidR="00A503F1" w:rsidRPr="00CE05B0" w:rsidRDefault="00A503F1" w:rsidP="004B39F8">
      <w:pPr>
        <w:spacing w:after="120"/>
        <w:ind w:left="720"/>
        <w:contextualSpacing/>
        <w:rPr>
          <w:rFonts w:ascii="Times New Roman" w:hAnsi="Times New Roman" w:cs="Times New Roman"/>
          <w:b/>
          <w:bCs/>
          <w:iCs/>
        </w:rPr>
      </w:pPr>
    </w:p>
    <w:p w:rsidR="00A503F1" w:rsidRPr="00427E84" w:rsidRDefault="00A503F1" w:rsidP="00427E84">
      <w:pPr>
        <w:pStyle w:val="Listaszerbekezds"/>
        <w:numPr>
          <w:ilvl w:val="0"/>
          <w:numId w:val="35"/>
        </w:numPr>
        <w:spacing w:after="120"/>
        <w:contextualSpacing/>
        <w:rPr>
          <w:rFonts w:ascii="Times New Roman" w:hAnsi="Times New Roman" w:cs="Times New Roman"/>
          <w:b/>
          <w:bCs/>
          <w:iCs/>
        </w:rPr>
      </w:pPr>
      <w:r w:rsidRPr="00427E84">
        <w:rPr>
          <w:rFonts w:ascii="Times New Roman" w:hAnsi="Times New Roman" w:cs="Times New Roman"/>
          <w:b/>
          <w:bCs/>
          <w:iCs/>
        </w:rPr>
        <w:t>Közös ajánlattétel</w:t>
      </w:r>
    </w:p>
    <w:p w:rsidR="00A503F1" w:rsidRPr="00CE05B0" w:rsidRDefault="00A503F1" w:rsidP="004B39F8">
      <w:pPr>
        <w:spacing w:after="120"/>
        <w:ind w:left="720"/>
        <w:contextualSpacing/>
        <w:rPr>
          <w:rFonts w:ascii="Times New Roman" w:hAnsi="Times New Roman" w:cs="Times New Roman"/>
          <w:b/>
          <w:bCs/>
          <w:iCs/>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bCs/>
          <w:i/>
        </w:rPr>
        <w:t>Kbt. 35. §</w:t>
      </w:r>
      <w:r w:rsidR="00DF5EE1">
        <w:rPr>
          <w:rFonts w:ascii="Times New Roman" w:hAnsi="Times New Roman" w:cs="Times New Roman"/>
          <w:bCs/>
          <w:i/>
        </w:rPr>
        <w:t xml:space="preserve"> </w:t>
      </w:r>
      <w:r w:rsidRPr="00CE05B0">
        <w:rPr>
          <w:rFonts w:ascii="Times New Roman" w:hAnsi="Times New Roman" w:cs="Times New Roman"/>
          <w:i/>
        </w:rPr>
        <w:t xml:space="preserve">(1) „Több gazdasági szereplő közösen is tehet ajánlatot vagy nyújthat be részvételi jelentkezést.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t xml:space="preserve">(2) Az (1) bekezdés szerinti esetben a közös ajánlattevők vagy részvételre jelentkezők kötelesek maguk közül egy, a közbeszerzési eljárásban a közös ajánlattevők vagy részvételre jelentkezők nevében eljárni jogosult képviselőt megjelölni.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t xml:space="preserve">(3) A közös ajánlattevők vagy részvételre jelentkezők csoportjának képviseletében tett minden nyilatkozatnak egyértelműen tartalmaznia kell a közös ajánlattevők vagy részvételre jelentkezők megjelölését.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t xml:space="preserve">(4) Ahol e törvény az ajánlatkérő számára az ajánlattevők vagy részvételre jelentkezők értesítését írja elő, valamint a kiegészítő tájékoztatás megadása [56. §], a hiánypótlás [71. §], a felvilágosítás [71. §] és indokolás [72. §] kérése esetében az ajánlatkérő a közös ajánlattevőknek vagy közös részvételre jelentkezőknek szóló értesítését, tájékoztatását, illetve felhívását a (2) bekezdés szerinti képviselőnek küldi meg.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t xml:space="preserve">(5) Amennyiben az ajánlatkérő ajánlati biztosíték nyújtását [54. §] írja elő, a közös ajánlattevőknek a biztosítékot elegendő egyszer rendelkezésre bocsátaniuk. Az ajánlati kötöttségnek bármelyik közös ajánlattevő részéről történt megsértése [54. § (4) bekezdése] esetén a biztosíték az ajánlatkérőt illeti meg.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t xml:space="preserve">(6) A közös ajánlattevők a szerződés teljesítéséért az ajánlatkérő felé egyetemlegesen felelnek.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t xml:space="preserve">(7) A közös ajánlatot vagy részvételi jelentkezést benyújtó gazdasági szereplők személyében az ajánlattételi vagy több szakaszból álló eljárásban a részvételi határidő lejárta után változás </w:t>
      </w:r>
      <w:r w:rsidRPr="00CE05B0">
        <w:rPr>
          <w:rFonts w:ascii="Times New Roman" w:hAnsi="Times New Roman" w:cs="Times New Roman"/>
          <w:i/>
        </w:rPr>
        <w:lastRenderedPageBreak/>
        <w:t xml:space="preserve">nem következhet be.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t>(8) Az ajánlatkérő a közbeszerzési eljárásban történő részvételt nem kötheti gazdálkodó szervezet alapításához.”</w:t>
      </w:r>
    </w:p>
    <w:p w:rsidR="00A503F1" w:rsidRPr="00CE05B0" w:rsidRDefault="00A503F1" w:rsidP="004B39F8">
      <w:pPr>
        <w:pStyle w:val="Default"/>
        <w:widowControl w:val="0"/>
        <w:spacing w:after="120"/>
        <w:contextualSpacing/>
        <w:rPr>
          <w:rFonts w:ascii="Times New Roman" w:hAnsi="Times New Roman" w:cs="Times New Roman"/>
          <w:b/>
          <w:bCs/>
        </w:rPr>
      </w:pP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Az ajánlattevő vagy részvételre jelentkező ugyanabban a közbeszerzési eljárásban </w:t>
      </w:r>
    </w:p>
    <w:p w:rsidR="00A503F1" w:rsidRPr="00CE05B0" w:rsidRDefault="00A503F1" w:rsidP="004B39F8">
      <w:pPr>
        <w:pStyle w:val="Default"/>
        <w:widowControl w:val="0"/>
        <w:spacing w:after="120"/>
        <w:contextualSpacing/>
        <w:rPr>
          <w:rFonts w:ascii="Times New Roman" w:hAnsi="Times New Roman" w:cs="Times New Roman"/>
        </w:rPr>
      </w:pPr>
      <w:proofErr w:type="gramStart"/>
      <w:r w:rsidRPr="00CE05B0">
        <w:rPr>
          <w:rFonts w:ascii="Times New Roman" w:hAnsi="Times New Roman" w:cs="Times New Roman"/>
        </w:rPr>
        <w:t>a</w:t>
      </w:r>
      <w:proofErr w:type="gramEnd"/>
      <w:r w:rsidRPr="00CE05B0">
        <w:rPr>
          <w:rFonts w:ascii="Times New Roman" w:hAnsi="Times New Roman" w:cs="Times New Roman"/>
        </w:rPr>
        <w:t xml:space="preserve">) nem tehet másik ajánlatot más ajánlattevővel közösen, illetve nem nyújthat be másik részvételi jelentkezést más részvételre jelentkezővel közösen,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b) más ajánlattevő alvállalkozójaként nem vehet részt, </w:t>
      </w:r>
    </w:p>
    <w:p w:rsidR="00A503F1"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c) más ajánlattevő szerződés teljesítésére való alkalmasságát nem igazolhatja [Kbt. 65. § (7) bekezdés]. </w:t>
      </w:r>
    </w:p>
    <w:p w:rsidR="00EB4A65" w:rsidRPr="00CE05B0" w:rsidRDefault="00EB4A65" w:rsidP="004B39F8">
      <w:pPr>
        <w:pStyle w:val="Default"/>
        <w:widowControl w:val="0"/>
        <w:spacing w:after="120"/>
        <w:contextualSpacing/>
        <w:rPr>
          <w:rFonts w:ascii="Times New Roman" w:hAnsi="Times New Roman" w:cs="Times New Roman"/>
        </w:rPr>
      </w:pPr>
    </w:p>
    <w:p w:rsidR="00A503F1" w:rsidRPr="00CE05B0" w:rsidRDefault="00A503F1" w:rsidP="00427E84">
      <w:pPr>
        <w:pStyle w:val="Default"/>
        <w:widowControl w:val="0"/>
        <w:numPr>
          <w:ilvl w:val="0"/>
          <w:numId w:val="35"/>
        </w:numPr>
        <w:spacing w:after="120"/>
        <w:contextualSpacing/>
        <w:rPr>
          <w:rFonts w:ascii="Times New Roman" w:eastAsia="Times New Roman" w:hAnsi="Times New Roman" w:cs="Times New Roman"/>
          <w:b/>
        </w:rPr>
      </w:pPr>
      <w:r w:rsidRPr="00CE05B0">
        <w:rPr>
          <w:rFonts w:ascii="Times New Roman" w:eastAsia="Times New Roman" w:hAnsi="Times New Roman" w:cs="Times New Roman"/>
          <w:b/>
        </w:rPr>
        <w:t>Értelmező rendelkezések</w:t>
      </w:r>
    </w:p>
    <w:p w:rsidR="00A503F1" w:rsidRPr="00CE05B0" w:rsidRDefault="00A503F1" w:rsidP="004B39F8">
      <w:pPr>
        <w:pStyle w:val="Default"/>
        <w:widowControl w:val="0"/>
        <w:spacing w:after="120"/>
        <w:ind w:left="1440"/>
        <w:contextualSpacing/>
        <w:rPr>
          <w:rFonts w:ascii="Times New Roman" w:hAnsi="Times New Roman" w:cs="Times New Roman"/>
        </w:rPr>
      </w:pPr>
    </w:p>
    <w:p w:rsidR="00A503F1" w:rsidRPr="00CE05B0" w:rsidRDefault="00A503F1" w:rsidP="004B39F8">
      <w:pPr>
        <w:pStyle w:val="Default"/>
        <w:widowControl w:val="0"/>
        <w:spacing w:after="120"/>
        <w:contextualSpacing/>
        <w:rPr>
          <w:rFonts w:ascii="Times New Roman" w:hAnsi="Times New Roman" w:cs="Times New Roman"/>
        </w:rPr>
      </w:pPr>
      <w:proofErr w:type="gramStart"/>
      <w:r w:rsidRPr="00CE05B0">
        <w:rPr>
          <w:rFonts w:ascii="Times New Roman" w:hAnsi="Times New Roman" w:cs="Times New Roman"/>
          <w:i/>
          <w:iCs/>
          <w:u w:val="single"/>
        </w:rPr>
        <w:t>alvállalkozó</w:t>
      </w:r>
      <w:proofErr w:type="gramEnd"/>
      <w:r w:rsidRPr="00CE05B0">
        <w:rPr>
          <w:rFonts w:ascii="Times New Roman" w:hAnsi="Times New Roman" w:cs="Times New Roman"/>
          <w:i/>
          <w:iCs/>
          <w:u w:val="single"/>
        </w:rPr>
        <w:t>:</w:t>
      </w:r>
      <w:r w:rsidRPr="00E96F4D">
        <w:rPr>
          <w:rFonts w:ascii="Times New Roman" w:hAnsi="Times New Roman" w:cs="Times New Roman"/>
        </w:rPr>
        <w:t>az</w:t>
      </w:r>
      <w:r w:rsidRPr="00CE05B0">
        <w:rPr>
          <w:rFonts w:ascii="Times New Roman" w:hAnsi="Times New Roman" w:cs="Times New Roman"/>
        </w:rPr>
        <w:t xml:space="preserve"> a gazdasági szereplő, aki (amely) a közbeszerzési eljárás eredményeként megkötött szerződés teljesítésében az ajánlattevő által bevontan közvetlenül vesz részt, kivéve </w:t>
      </w:r>
    </w:p>
    <w:p w:rsidR="00A503F1" w:rsidRPr="00CE05B0" w:rsidRDefault="00A503F1" w:rsidP="004B39F8">
      <w:pPr>
        <w:pStyle w:val="Default"/>
        <w:widowControl w:val="0"/>
        <w:spacing w:after="120"/>
        <w:contextualSpacing/>
        <w:rPr>
          <w:rFonts w:ascii="Times New Roman" w:hAnsi="Times New Roman" w:cs="Times New Roman"/>
        </w:rPr>
      </w:pPr>
      <w:proofErr w:type="gramStart"/>
      <w:r w:rsidRPr="00CE05B0">
        <w:rPr>
          <w:rFonts w:ascii="Times New Roman" w:hAnsi="Times New Roman" w:cs="Times New Roman"/>
        </w:rPr>
        <w:t>a</w:t>
      </w:r>
      <w:proofErr w:type="gramEnd"/>
      <w:r w:rsidRPr="00CE05B0">
        <w:rPr>
          <w:rFonts w:ascii="Times New Roman" w:hAnsi="Times New Roman" w:cs="Times New Roman"/>
        </w:rPr>
        <w:t xml:space="preserve">) azon gazdasági szereplőt, amely tevékenységét kizárólagos jog alapján végzi,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b) a szerződés teljesítéséhez igénybe venni kívánt gyártót, forgalmazót, alkatrész vagy alapanyag eladóját,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c) építési beruházás esetén az építőanyag-eladót; </w:t>
      </w:r>
    </w:p>
    <w:p w:rsidR="00A503F1" w:rsidRPr="00CE05B0" w:rsidRDefault="00A503F1" w:rsidP="004B39F8">
      <w:pPr>
        <w:pStyle w:val="Default"/>
        <w:widowControl w:val="0"/>
        <w:spacing w:after="120"/>
        <w:contextualSpacing/>
        <w:rPr>
          <w:rFonts w:ascii="Times New Roman" w:hAnsi="Times New Roman" w:cs="Times New Roman"/>
        </w:rPr>
      </w:pP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A nyertes ajánlattevő legkésőbb a szerződés megkötésének időpontjában köteles az ajánlatkérőnek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rsidR="00A503F1" w:rsidRPr="00CE05B0" w:rsidRDefault="00A503F1" w:rsidP="004B39F8">
      <w:pPr>
        <w:pStyle w:val="Default"/>
        <w:widowControl w:val="0"/>
        <w:spacing w:after="120"/>
        <w:contextualSpacing/>
        <w:rPr>
          <w:rFonts w:ascii="Times New Roman" w:hAnsi="Times New Roman" w:cs="Times New Roman"/>
        </w:rPr>
      </w:pPr>
    </w:p>
    <w:p w:rsidR="00A503F1" w:rsidRPr="00CE05B0" w:rsidRDefault="00A503F1" w:rsidP="004B39F8">
      <w:pPr>
        <w:pStyle w:val="Default"/>
        <w:widowControl w:val="0"/>
        <w:spacing w:after="120"/>
        <w:contextualSpacing/>
        <w:rPr>
          <w:rFonts w:ascii="Times New Roman" w:hAnsi="Times New Roman" w:cs="Times New Roman"/>
        </w:rPr>
      </w:pPr>
      <w:proofErr w:type="gramStart"/>
      <w:r w:rsidRPr="00CE05B0">
        <w:rPr>
          <w:rFonts w:ascii="Times New Roman" w:hAnsi="Times New Roman" w:cs="Times New Roman"/>
          <w:i/>
          <w:u w:val="single"/>
        </w:rPr>
        <w:t>gazdasági</w:t>
      </w:r>
      <w:proofErr w:type="gramEnd"/>
      <w:r w:rsidRPr="00CE05B0">
        <w:rPr>
          <w:rFonts w:ascii="Times New Roman" w:hAnsi="Times New Roman" w:cs="Times New Roman"/>
          <w:i/>
          <w:u w:val="single"/>
        </w:rPr>
        <w:t xml:space="preserve"> szereplő</w:t>
      </w:r>
      <w:r w:rsidRPr="00CC2B16">
        <w:rPr>
          <w:rFonts w:ascii="Times New Roman" w:hAnsi="Times New Roman" w:cs="Times New Roman"/>
          <w:u w:val="single"/>
        </w:rPr>
        <w:t>:</w:t>
      </w:r>
      <w:r w:rsidRPr="00CE05B0">
        <w:rPr>
          <w:rFonts w:ascii="Times New Roman" w:hAnsi="Times New Roman" w:cs="Times New Roman"/>
        </w:rPr>
        <w:t xml:space="preserve"> 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 </w:t>
      </w:r>
    </w:p>
    <w:p w:rsidR="00A503F1" w:rsidRPr="00CE05B0" w:rsidRDefault="00A503F1" w:rsidP="004B39F8">
      <w:pPr>
        <w:pStyle w:val="Default"/>
        <w:widowControl w:val="0"/>
        <w:spacing w:after="120"/>
        <w:contextualSpacing/>
        <w:jc w:val="center"/>
        <w:rPr>
          <w:rFonts w:ascii="Times New Roman" w:hAnsi="Times New Roman" w:cs="Times New Roman"/>
        </w:rPr>
      </w:pPr>
    </w:p>
    <w:p w:rsidR="00A503F1" w:rsidRPr="00B67917" w:rsidRDefault="00A503F1" w:rsidP="00B67917">
      <w:pPr>
        <w:spacing w:after="120"/>
        <w:contextualSpacing/>
        <w:rPr>
          <w:rFonts w:ascii="Times New Roman" w:eastAsia="Calibri" w:hAnsi="Times New Roman" w:cs="Times New Roman"/>
          <w:i/>
          <w:u w:val="single"/>
        </w:rPr>
      </w:pPr>
      <w:proofErr w:type="gramStart"/>
      <w:r w:rsidRPr="00CE05B0">
        <w:rPr>
          <w:rFonts w:ascii="Times New Roman" w:eastAsia="Calibri" w:hAnsi="Times New Roman" w:cs="Times New Roman"/>
          <w:i/>
          <w:u w:val="single"/>
        </w:rPr>
        <w:t>üzleti</w:t>
      </w:r>
      <w:proofErr w:type="gramEnd"/>
      <w:r w:rsidRPr="00CE05B0">
        <w:rPr>
          <w:rFonts w:ascii="Times New Roman" w:eastAsia="Calibri" w:hAnsi="Times New Roman" w:cs="Times New Roman"/>
          <w:i/>
          <w:u w:val="single"/>
        </w:rPr>
        <w:t xml:space="preserve"> titok</w:t>
      </w:r>
      <w:r w:rsidR="00B67917">
        <w:rPr>
          <w:rFonts w:ascii="Times New Roman" w:eastAsia="Calibri" w:hAnsi="Times New Roman" w:cs="Times New Roman"/>
          <w:i/>
          <w:u w:val="single"/>
        </w:rPr>
        <w:t>:</w:t>
      </w:r>
      <w:r w:rsidRPr="00CE05B0">
        <w:rPr>
          <w:rFonts w:ascii="Times New Roman" w:hAnsi="Times New Roman" w:cs="Times New Roman"/>
        </w:rPr>
        <w:t xml:space="preserve">Kbt. 44. § (1) A gazdasági szereplő az ajánlatban, részvételi jelentkezésben, hiánypótlásban, valamint a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(2) Az (1) bekezdés alkalmazásában a gazdasági szereplő nem nyilváníthatja üzleti titoknak különösen </w:t>
      </w:r>
    </w:p>
    <w:p w:rsidR="00A503F1" w:rsidRPr="00CE05B0" w:rsidRDefault="00A503F1" w:rsidP="004B39F8">
      <w:pPr>
        <w:pStyle w:val="Default"/>
        <w:widowControl w:val="0"/>
        <w:spacing w:after="120"/>
        <w:contextualSpacing/>
        <w:rPr>
          <w:rFonts w:ascii="Times New Roman" w:hAnsi="Times New Roman" w:cs="Times New Roman"/>
        </w:rPr>
      </w:pPr>
      <w:proofErr w:type="gramStart"/>
      <w:r w:rsidRPr="00CE05B0">
        <w:rPr>
          <w:rFonts w:ascii="Times New Roman" w:hAnsi="Times New Roman" w:cs="Times New Roman"/>
        </w:rPr>
        <w:t>a</w:t>
      </w:r>
      <w:proofErr w:type="gramEnd"/>
      <w:r w:rsidRPr="00CE05B0">
        <w:rPr>
          <w:rFonts w:ascii="Times New Roman" w:hAnsi="Times New Roman" w:cs="Times New Roman"/>
        </w:rPr>
        <w:t xml:space="preserve">) azokat az információkat, adatokat, amelyek elektronikus, hatósági vagy egyéb nyilvántartásból bárki számára megismerhetők,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lastRenderedPageBreak/>
        <w:t xml:space="preserve">b) az információs önrendelkezési jogról és az információszabadságról szóló 2011. évi CXII. törvény 27. § (3) bekezdése szerinti közérdekből nyilvános adatokat, </w:t>
      </w:r>
    </w:p>
    <w:p w:rsidR="00A503F1" w:rsidRPr="00CE05B0" w:rsidRDefault="00A503F1" w:rsidP="00B67917">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c) az ajánlattevő, illetve részvételre jelentkező által az alkalmasság igazolása körében bemutatott </w:t>
      </w:r>
    </w:p>
    <w:p w:rsidR="00A503F1" w:rsidRPr="00CE05B0" w:rsidRDefault="00A503F1" w:rsidP="004B39F8">
      <w:pPr>
        <w:pStyle w:val="Default"/>
        <w:widowControl w:val="0"/>
        <w:spacing w:after="120"/>
        <w:contextualSpacing/>
        <w:rPr>
          <w:rFonts w:ascii="Times New Roman" w:hAnsi="Times New Roman" w:cs="Times New Roman"/>
        </w:rPr>
      </w:pPr>
      <w:proofErr w:type="spellStart"/>
      <w:r w:rsidRPr="00CE05B0">
        <w:rPr>
          <w:rFonts w:ascii="Times New Roman" w:hAnsi="Times New Roman" w:cs="Times New Roman"/>
        </w:rPr>
        <w:t>ca</w:t>
      </w:r>
      <w:proofErr w:type="spellEnd"/>
      <w:r w:rsidRPr="00CE05B0">
        <w:rPr>
          <w:rFonts w:ascii="Times New Roman" w:hAnsi="Times New Roman" w:cs="Times New Roman"/>
        </w:rPr>
        <w:t xml:space="preserve">) korábban teljesített közbeszerzési szerződések, illetve e törvény szerinti építés- vagy szolgáltatási koncessziók megkötésére, tartalmára és teljesítésére vonatkozó információkat és adatokat, </w:t>
      </w:r>
    </w:p>
    <w:p w:rsidR="00A503F1" w:rsidRPr="00CE05B0" w:rsidRDefault="00A503F1" w:rsidP="004B39F8">
      <w:pPr>
        <w:pStyle w:val="Default"/>
        <w:widowControl w:val="0"/>
        <w:spacing w:after="120"/>
        <w:contextualSpacing/>
        <w:rPr>
          <w:rFonts w:ascii="Times New Roman" w:hAnsi="Times New Roman" w:cs="Times New Roman"/>
        </w:rPr>
      </w:pPr>
      <w:proofErr w:type="spellStart"/>
      <w:r w:rsidRPr="00CE05B0">
        <w:rPr>
          <w:rFonts w:ascii="Times New Roman" w:hAnsi="Times New Roman" w:cs="Times New Roman"/>
        </w:rPr>
        <w:t>cb</w:t>
      </w:r>
      <w:proofErr w:type="spellEnd"/>
      <w:r w:rsidRPr="00CE05B0">
        <w:rPr>
          <w:rFonts w:ascii="Times New Roman" w:hAnsi="Times New Roman" w:cs="Times New Roman"/>
        </w:rPr>
        <w:t xml:space="preserve">) gépekre, eszközökre, berendezésekre, szakemberekre, tanúsítványokra, címkékre vonatkozó információkat és adatokat,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d) az ajánlatban meghatározott áruk, építési beruházások, szolgáltatások leírását, ide nem értve a leírásnak azt a jól meghatározható elemét, amely tekintetében az (1) bekezdésben meghatározott feltételek az ajánlattevő által igazoltan fennállnak, </w:t>
      </w:r>
    </w:p>
    <w:p w:rsidR="00A503F1" w:rsidRPr="00CE05B0" w:rsidRDefault="00A503F1" w:rsidP="004B39F8">
      <w:pPr>
        <w:pStyle w:val="Default"/>
        <w:widowControl w:val="0"/>
        <w:spacing w:after="120"/>
        <w:contextualSpacing/>
        <w:rPr>
          <w:rFonts w:ascii="Times New Roman" w:hAnsi="Times New Roman" w:cs="Times New Roman"/>
        </w:rPr>
      </w:pPr>
      <w:proofErr w:type="gramStart"/>
      <w:r w:rsidRPr="00CE05B0">
        <w:rPr>
          <w:rFonts w:ascii="Times New Roman" w:hAnsi="Times New Roman" w:cs="Times New Roman"/>
        </w:rPr>
        <w:t>e</w:t>
      </w:r>
      <w:proofErr w:type="gramEnd"/>
      <w:r w:rsidRPr="00CE05B0">
        <w:rPr>
          <w:rFonts w:ascii="Times New Roman" w:hAnsi="Times New Roman" w:cs="Times New Roman"/>
        </w:rPr>
        <w:t xml:space="preserve">)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 </w:t>
      </w:r>
    </w:p>
    <w:p w:rsidR="00A503F1" w:rsidRPr="00CE05B0" w:rsidRDefault="00A503F1" w:rsidP="004B39F8">
      <w:pPr>
        <w:pStyle w:val="Default"/>
        <w:widowControl w:val="0"/>
        <w:spacing w:after="120"/>
        <w:contextualSpacing/>
        <w:rPr>
          <w:rFonts w:ascii="Times New Roman" w:hAnsi="Times New Roman" w:cs="Times New Roman"/>
        </w:rPr>
      </w:pP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(3) A gazdasági szereplő nem tilthatja meg nevének, címének (székhelyének, lakóhelyének), valamint olyan ténynek, információnak, megoldásnak vagy adatnak (a továbbiakban együtt: adat) a nyilvánosságra hozatalát, amely a 76. § szerinti értékelési szempont alapján értékelésre kerül, de az ezek alapjául szolgáló - a (2) bekezdés hatálya alá nem tartozó - részinformációk, alapadatok (így különösen az árazott költségvetés) nyilvánosságra hozatalát megtilthatja. </w:t>
      </w:r>
    </w:p>
    <w:p w:rsidR="00987649" w:rsidRDefault="00987649" w:rsidP="004B39F8">
      <w:pPr>
        <w:pStyle w:val="Default"/>
        <w:widowControl w:val="0"/>
        <w:tabs>
          <w:tab w:val="left" w:pos="345"/>
        </w:tabs>
        <w:spacing w:after="120"/>
        <w:contextualSpacing/>
        <w:rPr>
          <w:rFonts w:ascii="Times New Roman" w:hAnsi="Times New Roman" w:cs="Times New Roman"/>
        </w:rPr>
      </w:pPr>
    </w:p>
    <w:p w:rsidR="00A503F1" w:rsidRPr="00CE05B0" w:rsidRDefault="00A503F1" w:rsidP="004B39F8">
      <w:pPr>
        <w:pStyle w:val="Default"/>
        <w:widowControl w:val="0"/>
        <w:tabs>
          <w:tab w:val="left" w:pos="345"/>
        </w:tabs>
        <w:spacing w:after="120"/>
        <w:contextualSpacing/>
        <w:rPr>
          <w:rFonts w:ascii="Times New Roman" w:hAnsi="Times New Roman" w:cs="Times New Roman"/>
        </w:rPr>
      </w:pPr>
      <w:r w:rsidRPr="00CE05B0">
        <w:rPr>
          <w:rFonts w:ascii="Times New Roman" w:hAnsi="Times New Roman" w:cs="Times New Roman"/>
        </w:rPr>
        <w:t>(4) Ha a gazdasági szereplő meghatározott információk, adatok üzleti titokká nyilvánítása során az (1)-(3) bekezdésben foglaltakat nem tartotta be, az ajánlatkérő hiánypótlás keretében köteles felhívni az érintett gazdasági szereplőt a megfelelő tartalmú dokumentum benyújtására.</w:t>
      </w:r>
    </w:p>
    <w:p w:rsidR="00A1635D" w:rsidRPr="00CE05B0" w:rsidRDefault="00A1635D" w:rsidP="004B39F8">
      <w:pPr>
        <w:spacing w:after="120"/>
        <w:contextualSpacing/>
        <w:rPr>
          <w:rFonts w:ascii="Times New Roman" w:hAnsi="Times New Roman" w:cs="Times New Roman"/>
        </w:rPr>
      </w:pPr>
    </w:p>
    <w:p w:rsidR="00454DC5" w:rsidRPr="00454DC5" w:rsidRDefault="00454DC5" w:rsidP="00B67917">
      <w:pPr>
        <w:pStyle w:val="Listaszerbekezds"/>
        <w:numPr>
          <w:ilvl w:val="0"/>
          <w:numId w:val="27"/>
        </w:numPr>
        <w:autoSpaceDE w:val="0"/>
        <w:autoSpaceDN w:val="0"/>
        <w:adjustRightInd w:val="0"/>
        <w:spacing w:after="120"/>
        <w:contextualSpacing/>
        <w:rPr>
          <w:rFonts w:ascii="Times New Roman" w:hAnsi="Times New Roman" w:cs="Times New Roman"/>
          <w:b/>
          <w:i/>
          <w:color w:val="000000" w:themeColor="text1"/>
        </w:rPr>
      </w:pPr>
      <w:r>
        <w:rPr>
          <w:rFonts w:ascii="Times New Roman" w:hAnsi="Times New Roman" w:cs="Times New Roman"/>
          <w:b/>
          <w:color w:val="000000" w:themeColor="text1"/>
        </w:rPr>
        <w:t>Az elektronikus árlejtés szabályai</w:t>
      </w:r>
    </w:p>
    <w:p w:rsidR="00454DC5" w:rsidRDefault="00454DC5" w:rsidP="00454DC5">
      <w:pPr>
        <w:autoSpaceDE w:val="0"/>
        <w:autoSpaceDN w:val="0"/>
        <w:adjustRightInd w:val="0"/>
        <w:spacing w:after="120"/>
        <w:contextualSpacing/>
        <w:rPr>
          <w:rFonts w:ascii="Times New Roman" w:hAnsi="Times New Roman" w:cs="Times New Roman"/>
          <w:b/>
          <w:i/>
          <w:color w:val="000000" w:themeColor="text1"/>
        </w:rPr>
      </w:pPr>
    </w:p>
    <w:p w:rsidR="00454DC5" w:rsidRPr="00B817C5" w:rsidRDefault="00454DC5" w:rsidP="00454DC5">
      <w:pPr>
        <w:rPr>
          <w:rFonts w:ascii="Times New Roman" w:hAnsi="Times New Roman" w:cs="Times New Roman"/>
        </w:rPr>
      </w:pPr>
      <w:r w:rsidRPr="00B817C5">
        <w:rPr>
          <w:rFonts w:ascii="Times New Roman" w:hAnsi="Times New Roman" w:cs="Times New Roman"/>
        </w:rPr>
        <w:t>Az ajánlatkérő elektronikus árlejtés alkalmazásával választja ki a nyertes ajánlattevőt.</w:t>
      </w:r>
    </w:p>
    <w:p w:rsidR="00454DC5" w:rsidRDefault="00454DC5" w:rsidP="00454DC5">
      <w:pPr>
        <w:rPr>
          <w:rFonts w:ascii="Times New Roman" w:hAnsi="Times New Roman" w:cs="Times New Roman"/>
        </w:rPr>
      </w:pPr>
      <w:r w:rsidRPr="00B817C5">
        <w:rPr>
          <w:rFonts w:ascii="Times New Roman" w:hAnsi="Times New Roman" w:cs="Times New Roman"/>
        </w:rPr>
        <w:t>Ez a tárgyalás egy olyan speciális módja, amikor a vonatkozó kormányrendeletben meghatározott szabályok betartásával az ajánlattevők úgynevezett dinamikus licitálással egymás árajánlatainál kedvezőbb ajánlatokat tesznek és így alakítják ki a végső árra vonatkozó ajánlatot.</w:t>
      </w:r>
    </w:p>
    <w:p w:rsidR="0039794A" w:rsidRPr="00B817C5" w:rsidRDefault="0039794A" w:rsidP="00454DC5">
      <w:pPr>
        <w:rPr>
          <w:rFonts w:ascii="Times New Roman" w:hAnsi="Times New Roman" w:cs="Times New Roman"/>
        </w:rPr>
      </w:pPr>
    </w:p>
    <w:p w:rsidR="00454DC5" w:rsidRDefault="00454DC5" w:rsidP="00454DC5">
      <w:pPr>
        <w:rPr>
          <w:rFonts w:ascii="Times New Roman" w:hAnsi="Times New Roman" w:cs="Times New Roman"/>
        </w:rPr>
      </w:pPr>
      <w:r w:rsidRPr="0039794A">
        <w:rPr>
          <w:rFonts w:ascii="Times New Roman" w:hAnsi="Times New Roman" w:cs="Times New Roman"/>
        </w:rPr>
        <w:t xml:space="preserve">Az ajánlattevők csak a </w:t>
      </w:r>
      <w:r w:rsidR="0039794A" w:rsidRPr="0039794A">
        <w:rPr>
          <w:rFonts w:ascii="Times New Roman" w:hAnsi="Times New Roman" w:cs="Times New Roman"/>
        </w:rPr>
        <w:t>Kbt. 76. § (2</w:t>
      </w:r>
      <w:r w:rsidRPr="0039794A">
        <w:rPr>
          <w:rFonts w:ascii="Times New Roman" w:hAnsi="Times New Roman" w:cs="Times New Roman"/>
        </w:rPr>
        <w:t>) bekezdése a) pontja szerinti ellenszolgáltatásra (nettó ajánlat ár Ft/kWh) licitálhatnak.</w:t>
      </w:r>
    </w:p>
    <w:p w:rsidR="00454DC5" w:rsidRPr="00B817C5" w:rsidRDefault="00454DC5" w:rsidP="00454DC5">
      <w:pPr>
        <w:rPr>
          <w:rFonts w:ascii="Times New Roman" w:hAnsi="Times New Roman" w:cs="Times New Roman"/>
        </w:rPr>
      </w:pPr>
    </w:p>
    <w:p w:rsidR="00454DC5" w:rsidRDefault="00454DC5" w:rsidP="00454DC5">
      <w:pPr>
        <w:rPr>
          <w:rFonts w:ascii="Times New Roman" w:hAnsi="Times New Roman" w:cs="Times New Roman"/>
        </w:rPr>
      </w:pPr>
      <w:r w:rsidRPr="00B817C5">
        <w:rPr>
          <w:rFonts w:ascii="Times New Roman" w:hAnsi="Times New Roman" w:cs="Times New Roman"/>
        </w:rPr>
        <w:t xml:space="preserve">Az ajánlattevők számára az alábbi információk lesznek elérhetők az elektronikus árlejtés során: </w:t>
      </w:r>
    </w:p>
    <w:p w:rsidR="00454DC5" w:rsidRPr="00B817C5" w:rsidRDefault="00454DC5" w:rsidP="00454DC5">
      <w:pPr>
        <w:rPr>
          <w:rFonts w:ascii="Times New Roman" w:hAnsi="Times New Roman" w:cs="Times New Roman"/>
        </w:rPr>
      </w:pPr>
    </w:p>
    <w:p w:rsidR="00454DC5" w:rsidRPr="00B817C5" w:rsidRDefault="00454DC5" w:rsidP="00454DC5">
      <w:pPr>
        <w:widowControl/>
        <w:numPr>
          <w:ilvl w:val="0"/>
          <w:numId w:val="36"/>
        </w:numPr>
        <w:tabs>
          <w:tab w:val="clear" w:pos="384"/>
          <w:tab w:val="num" w:pos="993"/>
        </w:tabs>
        <w:ind w:left="0" w:firstLine="0"/>
        <w:rPr>
          <w:rFonts w:ascii="Times New Roman" w:hAnsi="Times New Roman" w:cs="Times New Roman"/>
        </w:rPr>
      </w:pPr>
      <w:r w:rsidRPr="00B817C5">
        <w:rPr>
          <w:rFonts w:ascii="Times New Roman" w:hAnsi="Times New Roman" w:cs="Times New Roman"/>
        </w:rPr>
        <w:t>az árlejtés induló értéke (minden ajánlattevő saját korábbi legjobb érvényes ajánlata).</w:t>
      </w:r>
    </w:p>
    <w:p w:rsidR="00454DC5" w:rsidRPr="00B817C5" w:rsidRDefault="00454DC5" w:rsidP="00454DC5">
      <w:pPr>
        <w:widowControl/>
        <w:numPr>
          <w:ilvl w:val="0"/>
          <w:numId w:val="36"/>
        </w:numPr>
        <w:tabs>
          <w:tab w:val="clear" w:pos="384"/>
          <w:tab w:val="num" w:pos="993"/>
        </w:tabs>
        <w:ind w:left="0" w:firstLine="0"/>
        <w:rPr>
          <w:rFonts w:ascii="Times New Roman" w:hAnsi="Times New Roman" w:cs="Times New Roman"/>
        </w:rPr>
      </w:pPr>
      <w:r w:rsidRPr="00B817C5">
        <w:rPr>
          <w:rFonts w:ascii="Times New Roman" w:hAnsi="Times New Roman" w:cs="Times New Roman"/>
        </w:rPr>
        <w:t>az árlejtés időtartama, a meghosszabbítások időtartama (5 perc), ha a befejezési időpont előtti meghatározott intervallumban (5 perc) új megajánlás érkezik,</w:t>
      </w:r>
    </w:p>
    <w:p w:rsidR="00454DC5" w:rsidRPr="00B817C5" w:rsidRDefault="00454DC5" w:rsidP="00454DC5">
      <w:pPr>
        <w:widowControl/>
        <w:numPr>
          <w:ilvl w:val="0"/>
          <w:numId w:val="36"/>
        </w:numPr>
        <w:tabs>
          <w:tab w:val="clear" w:pos="384"/>
          <w:tab w:val="num" w:pos="993"/>
        </w:tabs>
        <w:ind w:left="0" w:firstLine="0"/>
        <w:rPr>
          <w:rFonts w:ascii="Times New Roman" w:hAnsi="Times New Roman" w:cs="Times New Roman"/>
        </w:rPr>
      </w:pPr>
      <w:r w:rsidRPr="00B817C5">
        <w:rPr>
          <w:rFonts w:ascii="Times New Roman" w:hAnsi="Times New Roman" w:cs="Times New Roman"/>
        </w:rPr>
        <w:t xml:space="preserve">a rendszerbe bevihető értékek közötti minimális különbség értéke (0,05 Ft/kWh), </w:t>
      </w:r>
    </w:p>
    <w:p w:rsidR="00454DC5" w:rsidRPr="00B817C5" w:rsidRDefault="00454DC5" w:rsidP="00454DC5">
      <w:pPr>
        <w:widowControl/>
        <w:numPr>
          <w:ilvl w:val="0"/>
          <w:numId w:val="36"/>
        </w:numPr>
        <w:tabs>
          <w:tab w:val="clear" w:pos="384"/>
          <w:tab w:val="num" w:pos="993"/>
        </w:tabs>
        <w:ind w:left="0" w:firstLine="0"/>
        <w:rPr>
          <w:rFonts w:ascii="Times New Roman" w:hAnsi="Times New Roman" w:cs="Times New Roman"/>
        </w:rPr>
      </w:pPr>
      <w:r w:rsidRPr="00B817C5">
        <w:rPr>
          <w:rFonts w:ascii="Times New Roman" w:hAnsi="Times New Roman" w:cs="Times New Roman"/>
        </w:rPr>
        <w:t>adott ajánlattevő megajánlásainak számszerű értéke, helyezési sorszáma (a rangsorban elfoglalt helye), és az ajánlat megtételének időpontja,</w:t>
      </w:r>
    </w:p>
    <w:p w:rsidR="00454DC5" w:rsidRPr="00B817C5" w:rsidRDefault="00454DC5" w:rsidP="00454DC5">
      <w:pPr>
        <w:widowControl/>
        <w:numPr>
          <w:ilvl w:val="0"/>
          <w:numId w:val="36"/>
        </w:numPr>
        <w:tabs>
          <w:tab w:val="clear" w:pos="384"/>
          <w:tab w:val="num" w:pos="993"/>
        </w:tabs>
        <w:ind w:left="0" w:firstLine="0"/>
        <w:rPr>
          <w:rFonts w:ascii="Times New Roman" w:hAnsi="Times New Roman" w:cs="Times New Roman"/>
        </w:rPr>
      </w:pPr>
      <w:r w:rsidRPr="00B817C5">
        <w:rPr>
          <w:rFonts w:ascii="Times New Roman" w:hAnsi="Times New Roman" w:cs="Times New Roman"/>
        </w:rPr>
        <w:t xml:space="preserve">a legjobb ajánlat értéke, </w:t>
      </w:r>
    </w:p>
    <w:p w:rsidR="00454DC5" w:rsidRPr="00B817C5" w:rsidRDefault="00454DC5" w:rsidP="00454DC5">
      <w:pPr>
        <w:widowControl/>
        <w:numPr>
          <w:ilvl w:val="0"/>
          <w:numId w:val="36"/>
        </w:numPr>
        <w:tabs>
          <w:tab w:val="clear" w:pos="384"/>
          <w:tab w:val="num" w:pos="993"/>
        </w:tabs>
        <w:ind w:left="0" w:firstLine="0"/>
        <w:rPr>
          <w:rFonts w:ascii="Times New Roman" w:hAnsi="Times New Roman" w:cs="Times New Roman"/>
        </w:rPr>
      </w:pPr>
      <w:r w:rsidRPr="00B817C5">
        <w:rPr>
          <w:rFonts w:ascii="Times New Roman" w:hAnsi="Times New Roman" w:cs="Times New Roman"/>
        </w:rPr>
        <w:t>az árlejtés befejezéséig hátralévő időtartam,</w:t>
      </w:r>
    </w:p>
    <w:p w:rsidR="00454DC5" w:rsidRPr="00B817C5" w:rsidRDefault="00454DC5" w:rsidP="00454DC5">
      <w:pPr>
        <w:widowControl/>
        <w:numPr>
          <w:ilvl w:val="0"/>
          <w:numId w:val="36"/>
        </w:numPr>
        <w:tabs>
          <w:tab w:val="clear" w:pos="384"/>
          <w:tab w:val="num" w:pos="993"/>
        </w:tabs>
        <w:ind w:left="0" w:firstLine="0"/>
        <w:rPr>
          <w:rFonts w:ascii="Times New Roman" w:hAnsi="Times New Roman" w:cs="Times New Roman"/>
        </w:rPr>
      </w:pPr>
      <w:r w:rsidRPr="00B817C5">
        <w:rPr>
          <w:rFonts w:ascii="Times New Roman" w:hAnsi="Times New Roman" w:cs="Times New Roman"/>
        </w:rPr>
        <w:lastRenderedPageBreak/>
        <w:t>az esetlegesen meghosszabbított árlejtés esetén a meghosszabbítás befejezéséig hátralévő időtartam,</w:t>
      </w:r>
    </w:p>
    <w:p w:rsidR="00454DC5" w:rsidRDefault="00454DC5" w:rsidP="00454DC5">
      <w:pPr>
        <w:widowControl/>
        <w:numPr>
          <w:ilvl w:val="0"/>
          <w:numId w:val="36"/>
        </w:numPr>
        <w:tabs>
          <w:tab w:val="clear" w:pos="384"/>
          <w:tab w:val="num" w:pos="993"/>
        </w:tabs>
        <w:ind w:left="0" w:firstLine="0"/>
        <w:rPr>
          <w:rFonts w:ascii="Times New Roman" w:hAnsi="Times New Roman" w:cs="Times New Roman"/>
        </w:rPr>
      </w:pPr>
      <w:r w:rsidRPr="00B817C5">
        <w:rPr>
          <w:rFonts w:ascii="Times New Roman" w:hAnsi="Times New Roman" w:cs="Times New Roman"/>
        </w:rPr>
        <w:t>az aukció lezárást követően az érvényes ajánlatot tett ajánlattevőket a lebonyolító elektronikus úton tájékoztatja a bírálati részszempontok tekintetében kialakult rangsorról.</w:t>
      </w:r>
    </w:p>
    <w:p w:rsidR="00454DC5" w:rsidRDefault="00454DC5" w:rsidP="00454DC5">
      <w:pPr>
        <w:widowControl/>
        <w:rPr>
          <w:rFonts w:ascii="Times New Roman" w:hAnsi="Times New Roman" w:cs="Times New Roman"/>
        </w:rPr>
      </w:pPr>
    </w:p>
    <w:p w:rsidR="00454DC5" w:rsidRPr="00B817C5" w:rsidRDefault="00454DC5" w:rsidP="00454DC5">
      <w:pPr>
        <w:rPr>
          <w:rFonts w:ascii="Times New Roman" w:hAnsi="Times New Roman" w:cs="Times New Roman"/>
        </w:rPr>
      </w:pPr>
      <w:r w:rsidRPr="00B817C5">
        <w:rPr>
          <w:rFonts w:ascii="Times New Roman" w:hAnsi="Times New Roman" w:cs="Times New Roman"/>
        </w:rPr>
        <w:t xml:space="preserve">Az elektronikus árlejtés lebonyolításának menete a következő lesz: </w:t>
      </w:r>
    </w:p>
    <w:p w:rsidR="00454DC5" w:rsidRPr="00B817C5" w:rsidRDefault="00454DC5" w:rsidP="00454DC5">
      <w:pPr>
        <w:rPr>
          <w:rFonts w:ascii="Times New Roman" w:hAnsi="Times New Roman" w:cs="Times New Roman"/>
        </w:rPr>
      </w:pPr>
      <w:r w:rsidRPr="00B817C5">
        <w:rPr>
          <w:rFonts w:ascii="Times New Roman" w:hAnsi="Times New Roman" w:cs="Times New Roman"/>
        </w:rPr>
        <w:t>Az elektronikus árlejtés alkalmazására a 257/2007. (X.</w:t>
      </w:r>
      <w:r w:rsidR="00DF5EE1">
        <w:rPr>
          <w:rFonts w:ascii="Times New Roman" w:hAnsi="Times New Roman" w:cs="Times New Roman"/>
        </w:rPr>
        <w:t xml:space="preserve"> </w:t>
      </w:r>
      <w:r w:rsidRPr="00B817C5">
        <w:rPr>
          <w:rFonts w:ascii="Times New Roman" w:hAnsi="Times New Roman" w:cs="Times New Roman"/>
        </w:rPr>
        <w:t xml:space="preserve">4.) Korm. rendeletben (a továbbiakban: </w:t>
      </w:r>
      <w:proofErr w:type="spellStart"/>
      <w:r w:rsidRPr="00B817C5">
        <w:rPr>
          <w:rFonts w:ascii="Times New Roman" w:hAnsi="Times New Roman" w:cs="Times New Roman"/>
        </w:rPr>
        <w:t>Kr</w:t>
      </w:r>
      <w:proofErr w:type="spellEnd"/>
      <w:r w:rsidRPr="00B817C5">
        <w:rPr>
          <w:rFonts w:ascii="Times New Roman" w:hAnsi="Times New Roman" w:cs="Times New Roman"/>
        </w:rPr>
        <w:t>) foglaltak szerint, kerül sor.</w:t>
      </w:r>
    </w:p>
    <w:p w:rsidR="00454DC5" w:rsidRDefault="00454DC5" w:rsidP="00454DC5">
      <w:pPr>
        <w:rPr>
          <w:rFonts w:ascii="Times New Roman" w:hAnsi="Times New Roman" w:cs="Times New Roman"/>
        </w:rPr>
      </w:pPr>
      <w:r w:rsidRPr="00140039">
        <w:rPr>
          <w:rFonts w:ascii="Times New Roman" w:hAnsi="Times New Roman" w:cs="Times New Roman"/>
        </w:rPr>
        <w:t xml:space="preserve">Az elektronikus árlejtés végleges időpontjáról az ajánlatkérő valamennyi az eljárásban </w:t>
      </w:r>
      <w:r w:rsidR="00140039" w:rsidRPr="00140039">
        <w:rPr>
          <w:rFonts w:ascii="Times New Roman" w:hAnsi="Times New Roman" w:cs="Times New Roman"/>
        </w:rPr>
        <w:t xml:space="preserve">érvényes </w:t>
      </w:r>
      <w:r w:rsidRPr="00140039">
        <w:rPr>
          <w:rFonts w:ascii="Times New Roman" w:hAnsi="Times New Roman" w:cs="Times New Roman"/>
        </w:rPr>
        <w:t>ajánlatot benyújtó ajánlattevőt egyidejűleg, elektronikus úton, az értesítés fogadása visszaigazolásának kötelezettségével értesíti, legkésőbb az árlejtés napját megelőző ötödik munkanapig. Az értesítést az ajánlatkérő úgy küldi meg, hogy annak tartalmát az ajánlattevők az elektronikus árlejtés kezdő időpontjaként az értesítésben megjelölt időpont előtt legalább öt munkanappal megismerhessék.</w:t>
      </w:r>
    </w:p>
    <w:p w:rsidR="00140039" w:rsidRPr="00B817C5" w:rsidRDefault="00140039" w:rsidP="00454DC5">
      <w:pPr>
        <w:rPr>
          <w:rFonts w:ascii="Times New Roman" w:hAnsi="Times New Roman" w:cs="Times New Roman"/>
        </w:rPr>
      </w:pPr>
    </w:p>
    <w:p w:rsidR="00454DC5" w:rsidRDefault="00454DC5" w:rsidP="00454DC5">
      <w:pPr>
        <w:rPr>
          <w:rFonts w:ascii="Times New Roman" w:hAnsi="Times New Roman" w:cs="Times New Roman"/>
        </w:rPr>
      </w:pPr>
      <w:r w:rsidRPr="00B817C5">
        <w:rPr>
          <w:rFonts w:ascii="Times New Roman" w:hAnsi="Times New Roman" w:cs="Times New Roman"/>
        </w:rPr>
        <w:t>Az ajánlattevők az elektronikus árlejtés időpontját megelőzően Internet hozzáférés birtokában bejelentkezést követően beléphetnek az árlejtési felületre. Az ajánlatkérő, illetve az aukciós szolgáltató legalább 24 óra időtartamban lehetővé teszi az ajánlattevők részére a rendszer kipróbálását és azt, hogy megismerkedjenek az elektronikus árlejtés lebonyolítására szolgáló informatikai rendszer működésével.</w:t>
      </w:r>
      <w:r w:rsidR="00CC056C">
        <w:rPr>
          <w:rFonts w:ascii="Times New Roman" w:hAnsi="Times New Roman" w:cs="Times New Roman"/>
        </w:rPr>
        <w:t xml:space="preserve"> </w:t>
      </w:r>
      <w:r w:rsidRPr="00B817C5">
        <w:rPr>
          <w:rFonts w:ascii="Times New Roman" w:hAnsi="Times New Roman" w:cs="Times New Roman"/>
        </w:rPr>
        <w:t>Az árlejtés mindaddig folytatódik, amíg új ajánlat érkezik. Az árlejtést az ajánlatkérő a</w:t>
      </w:r>
      <w:r w:rsidR="0015348C">
        <w:rPr>
          <w:rFonts w:ascii="Times New Roman" w:hAnsi="Times New Roman" w:cs="Times New Roman"/>
        </w:rPr>
        <w:t>z ajánlatkérő a 257/2007. (X.</w:t>
      </w:r>
      <w:r w:rsidR="00DF5EE1">
        <w:rPr>
          <w:rFonts w:ascii="Times New Roman" w:hAnsi="Times New Roman" w:cs="Times New Roman"/>
        </w:rPr>
        <w:t xml:space="preserve"> </w:t>
      </w:r>
      <w:r w:rsidR="0015348C">
        <w:rPr>
          <w:rFonts w:ascii="Times New Roman" w:hAnsi="Times New Roman" w:cs="Times New Roman"/>
        </w:rPr>
        <w:t>4.) Korm. rendeletben foglaltak</w:t>
      </w:r>
      <w:r w:rsidRPr="00B817C5">
        <w:rPr>
          <w:rFonts w:ascii="Times New Roman" w:hAnsi="Times New Roman" w:cs="Times New Roman"/>
        </w:rPr>
        <w:t xml:space="preserve"> szerint zárja le.</w:t>
      </w:r>
    </w:p>
    <w:p w:rsidR="00140039" w:rsidRDefault="00140039" w:rsidP="00454DC5">
      <w:pPr>
        <w:rPr>
          <w:rFonts w:ascii="Times New Roman" w:hAnsi="Times New Roman" w:cs="Times New Roman"/>
        </w:rPr>
      </w:pPr>
    </w:p>
    <w:p w:rsidR="00140039" w:rsidRPr="00140039" w:rsidRDefault="00140039" w:rsidP="00454DC5">
      <w:pPr>
        <w:rPr>
          <w:rFonts w:ascii="Times New Roman" w:hAnsi="Times New Roman" w:cs="Times New Roman"/>
          <w:b/>
        </w:rPr>
      </w:pPr>
      <w:r>
        <w:rPr>
          <w:rFonts w:ascii="Times" w:hAnsi="Times" w:cs="Times"/>
        </w:rPr>
        <w:t>Az ajánlatkérő a szerződés teljesítéséhez rendelkezésre álló anyagi fedezet összegét a Kbt. 68. § (4) bekezdésében foglaltaktól eltérően nem az ajánlatok bontásának megkezdésekor, hanem az elektronikus árlejtés lezárását követő tájékoztatás [24. § (3) bekezdés] során ismertetheti.</w:t>
      </w:r>
    </w:p>
    <w:p w:rsidR="00454DC5" w:rsidRPr="00B817C5" w:rsidRDefault="00454DC5" w:rsidP="00454DC5">
      <w:pPr>
        <w:rPr>
          <w:rFonts w:ascii="Times New Roman" w:hAnsi="Times New Roman" w:cs="Times New Roman"/>
        </w:rPr>
      </w:pPr>
    </w:p>
    <w:p w:rsidR="00454DC5" w:rsidRPr="00B817C5" w:rsidRDefault="00454DC5" w:rsidP="00454DC5">
      <w:pPr>
        <w:rPr>
          <w:rFonts w:ascii="Times New Roman" w:hAnsi="Times New Roman" w:cs="Times New Roman"/>
        </w:rPr>
      </w:pPr>
      <w:r w:rsidRPr="00B817C5">
        <w:rPr>
          <w:rFonts w:ascii="Times New Roman" w:hAnsi="Times New Roman" w:cs="Times New Roman"/>
        </w:rPr>
        <w:t xml:space="preserve">Az ajánlattevők az alábbi feltételek mellett tehetik meg új ajánlataikat: </w:t>
      </w:r>
    </w:p>
    <w:p w:rsidR="00454DC5" w:rsidRDefault="00454DC5" w:rsidP="00454DC5">
      <w:pPr>
        <w:rPr>
          <w:rFonts w:ascii="Times New Roman" w:hAnsi="Times New Roman" w:cs="Times New Roman"/>
        </w:rPr>
      </w:pPr>
      <w:r w:rsidRPr="00B817C5">
        <w:rPr>
          <w:rFonts w:ascii="Times New Roman" w:hAnsi="Times New Roman" w:cs="Times New Roman"/>
        </w:rPr>
        <w:t>Az ajánlatkérő az árlejtés induló értékének ajánlattevőnként, a papír alapon benyújtott ajánlatokban szereplő megajánlásokat határozza meg.</w:t>
      </w:r>
      <w:r w:rsidR="00CC056C">
        <w:rPr>
          <w:rFonts w:ascii="Times New Roman" w:hAnsi="Times New Roman" w:cs="Times New Roman"/>
        </w:rPr>
        <w:t xml:space="preserve"> </w:t>
      </w:r>
      <w:r w:rsidRPr="00B817C5">
        <w:rPr>
          <w:rFonts w:ascii="Times New Roman" w:hAnsi="Times New Roman" w:cs="Times New Roman"/>
        </w:rPr>
        <w:t xml:space="preserve">Az árlejtés során az ajánlattevőnkénti induló értékhez képest korlátlan számú további, kizárólag kedvezőbb (alacsonyabb) ajánlat tehető </w:t>
      </w:r>
      <w:r w:rsidR="0015348C">
        <w:rPr>
          <w:rFonts w:ascii="Times New Roman" w:hAnsi="Times New Roman" w:cs="Times New Roman"/>
        </w:rPr>
        <w:t>a 257/2007. (X.</w:t>
      </w:r>
      <w:r w:rsidR="00DF5EE1">
        <w:rPr>
          <w:rFonts w:ascii="Times New Roman" w:hAnsi="Times New Roman" w:cs="Times New Roman"/>
        </w:rPr>
        <w:t xml:space="preserve"> </w:t>
      </w:r>
      <w:r w:rsidR="0015348C">
        <w:rPr>
          <w:rFonts w:ascii="Times New Roman" w:hAnsi="Times New Roman" w:cs="Times New Roman"/>
        </w:rPr>
        <w:t>4.) Korm. rendelet</w:t>
      </w:r>
      <w:r w:rsidRPr="00B817C5">
        <w:rPr>
          <w:rFonts w:ascii="Times New Roman" w:hAnsi="Times New Roman" w:cs="Times New Roman"/>
        </w:rPr>
        <w:t xml:space="preserve"> szerint</w:t>
      </w:r>
      <w:r w:rsidR="0015348C">
        <w:rPr>
          <w:rFonts w:ascii="Times New Roman" w:hAnsi="Times New Roman" w:cs="Times New Roman"/>
        </w:rPr>
        <w:t>.</w:t>
      </w:r>
    </w:p>
    <w:p w:rsidR="0015348C" w:rsidRDefault="0015348C" w:rsidP="00454DC5">
      <w:pPr>
        <w:rPr>
          <w:rFonts w:ascii="Times New Roman" w:hAnsi="Times New Roman" w:cs="Times New Roman"/>
        </w:rPr>
      </w:pPr>
    </w:p>
    <w:p w:rsidR="00454DC5" w:rsidRDefault="00454DC5" w:rsidP="00454DC5">
      <w:pPr>
        <w:rPr>
          <w:rFonts w:ascii="Times New Roman" w:hAnsi="Times New Roman" w:cs="Times New Roman"/>
        </w:rPr>
      </w:pPr>
      <w:r w:rsidRPr="00B817C5">
        <w:rPr>
          <w:rFonts w:ascii="Times New Roman" w:hAnsi="Times New Roman" w:cs="Times New Roman"/>
        </w:rPr>
        <w:t>Az elektronikus árlejtés lebonyolítása során egy adott ajánlattevő esetében a korábbi ajánlata és új ajánlata közötti minimálisan 0,05 Ft/kWh kell, hogy legyen a különbség.</w:t>
      </w:r>
      <w:r w:rsidR="00CC056C">
        <w:rPr>
          <w:rFonts w:ascii="Times New Roman" w:hAnsi="Times New Roman" w:cs="Times New Roman"/>
        </w:rPr>
        <w:t xml:space="preserve"> </w:t>
      </w:r>
      <w:r w:rsidRPr="00B817C5">
        <w:rPr>
          <w:rFonts w:ascii="Times New Roman" w:hAnsi="Times New Roman" w:cs="Times New Roman"/>
        </w:rPr>
        <w:t xml:space="preserve">Az árlejtéses árverseny tervezett időtartama 30 perc. Amennyiben az árlejtés befejezési időpontját megelőző 5 percben új ajánlat érkezik, az árlejtés időtartama az árlejtés tervezett befejező időpontjától számítottan, automatikusan 5 perccel meghosszabbodik. Az árlejtéses árverseny (az aukció) akkor ér véget, ha az utolsó 5 percben új, sorrendmódosító ajánlat nem érkezik. </w:t>
      </w:r>
    </w:p>
    <w:p w:rsidR="001976C3" w:rsidRDefault="001976C3" w:rsidP="00454DC5">
      <w:pPr>
        <w:rPr>
          <w:rFonts w:ascii="Times New Roman" w:hAnsi="Times New Roman" w:cs="Times New Roman"/>
        </w:rPr>
      </w:pPr>
    </w:p>
    <w:p w:rsidR="001976C3" w:rsidRDefault="001976C3" w:rsidP="00454DC5">
      <w:pPr>
        <w:rPr>
          <w:rFonts w:ascii="Times New Roman" w:hAnsi="Times New Roman" w:cs="Times New Roman"/>
        </w:rPr>
      </w:pPr>
      <w:r>
        <w:rPr>
          <w:rFonts w:ascii="Times" w:hAnsi="Times" w:cs="Times"/>
        </w:rPr>
        <w:t>Amennyiben az ajánlattevő az elektronikus árlejtés során nem tesz ajánlatot, ajánlati kötöttsége az elektronikus árlejtést megelőzően papír alapon vagy a Korm. rendelet 12. § szerint elektronikus úton benyújtott ajánlata vonatkozásában áll fenn.</w:t>
      </w:r>
      <w:r w:rsidR="00CC056C">
        <w:rPr>
          <w:rFonts w:ascii="Times" w:hAnsi="Times" w:cs="Times"/>
        </w:rPr>
        <w:t xml:space="preserve"> </w:t>
      </w:r>
      <w:r>
        <w:rPr>
          <w:rFonts w:ascii="Times" w:hAnsi="Times" w:cs="Times"/>
        </w:rPr>
        <w:t>Az ajánlattevőnek az elektronikus árlejtés során első ajánlatának megtételétől az elektronikus árlejtés lezárásáig nem áll fenn a közbeszerzési törvény szerinti ajánlati kötöttsége. A szerződést az ajánlatnak az elektronikus árlejtés lezárásakor meglévő tartalma szerint az első helyen rangsorolt ajánlattevővel kell megkötni.</w:t>
      </w:r>
      <w:r w:rsidR="00CC056C">
        <w:rPr>
          <w:rFonts w:ascii="Times" w:hAnsi="Times" w:cs="Times"/>
        </w:rPr>
        <w:t xml:space="preserve"> </w:t>
      </w:r>
      <w:r>
        <w:rPr>
          <w:rFonts w:ascii="Times" w:hAnsi="Times" w:cs="Times"/>
        </w:rPr>
        <w:t>Az ajánlattevő az elektronikus árlejtés során az ellenszolgáltatás mértéke vonatkozásában kizárólag kedvezőbb ajánlatot tehet.</w:t>
      </w:r>
    </w:p>
    <w:p w:rsidR="00454DC5" w:rsidRPr="00B817C5" w:rsidRDefault="00454DC5" w:rsidP="00454DC5">
      <w:pPr>
        <w:rPr>
          <w:rFonts w:ascii="Times New Roman" w:hAnsi="Times New Roman" w:cs="Times New Roman"/>
        </w:rPr>
      </w:pPr>
    </w:p>
    <w:p w:rsidR="00454DC5" w:rsidRPr="00454DC5" w:rsidRDefault="00454DC5" w:rsidP="00454DC5">
      <w:pPr>
        <w:rPr>
          <w:rFonts w:ascii="Times New Roman" w:hAnsi="Times New Roman" w:cs="Times New Roman"/>
          <w:u w:val="single"/>
        </w:rPr>
      </w:pPr>
      <w:r w:rsidRPr="00454DC5">
        <w:rPr>
          <w:rFonts w:ascii="Times New Roman" w:hAnsi="Times New Roman" w:cs="Times New Roman"/>
          <w:u w:val="single"/>
        </w:rPr>
        <w:t xml:space="preserve">Az elektronikus árlejtés lebonyolítására szolgáló informatikai rendszer jellemzői, a rendszerhez való csatlakozáshoz szükséges technikai előírások: </w:t>
      </w:r>
    </w:p>
    <w:p w:rsidR="00454DC5" w:rsidRPr="00B817C5" w:rsidRDefault="00454DC5" w:rsidP="00454DC5">
      <w:pPr>
        <w:rPr>
          <w:rFonts w:ascii="Times New Roman" w:hAnsi="Times New Roman" w:cs="Times New Roman"/>
        </w:rPr>
      </w:pPr>
      <w:r w:rsidRPr="00B817C5">
        <w:rPr>
          <w:rFonts w:ascii="Times New Roman" w:hAnsi="Times New Roman" w:cs="Times New Roman"/>
        </w:rPr>
        <w:t xml:space="preserve">A rendszer használatához egy átlagos számítógép szükséges Internet kapcsolattal. A rendszer minimális működéséhez elegendő egy 400 </w:t>
      </w:r>
      <w:proofErr w:type="spellStart"/>
      <w:r w:rsidRPr="00B817C5">
        <w:rPr>
          <w:rFonts w:ascii="Times New Roman" w:hAnsi="Times New Roman" w:cs="Times New Roman"/>
        </w:rPr>
        <w:t>Mhz-s</w:t>
      </w:r>
      <w:proofErr w:type="spellEnd"/>
      <w:r w:rsidRPr="00B817C5">
        <w:rPr>
          <w:rFonts w:ascii="Times New Roman" w:hAnsi="Times New Roman" w:cs="Times New Roman"/>
        </w:rPr>
        <w:t xml:space="preserve"> Pentium processzorral ellátott számítógép, 128 MB </w:t>
      </w:r>
      <w:proofErr w:type="spellStart"/>
      <w:r w:rsidRPr="00B817C5">
        <w:rPr>
          <w:rFonts w:ascii="Times New Roman" w:hAnsi="Times New Roman" w:cs="Times New Roman"/>
        </w:rPr>
        <w:t>RAM-mal</w:t>
      </w:r>
      <w:proofErr w:type="spellEnd"/>
      <w:r w:rsidRPr="00B817C5">
        <w:rPr>
          <w:rFonts w:ascii="Times New Roman" w:hAnsi="Times New Roman" w:cs="Times New Roman"/>
        </w:rPr>
        <w:t xml:space="preserve">, minimum 46 </w:t>
      </w:r>
      <w:proofErr w:type="spellStart"/>
      <w:r w:rsidRPr="00B817C5">
        <w:rPr>
          <w:rFonts w:ascii="Times New Roman" w:hAnsi="Times New Roman" w:cs="Times New Roman"/>
        </w:rPr>
        <w:t>Kbit</w:t>
      </w:r>
      <w:proofErr w:type="spellEnd"/>
      <w:r w:rsidRPr="00B817C5">
        <w:rPr>
          <w:rFonts w:ascii="Times New Roman" w:hAnsi="Times New Roman" w:cs="Times New Roman"/>
        </w:rPr>
        <w:t xml:space="preserve">/s Internet kapcsolattal ellátva. </w:t>
      </w:r>
    </w:p>
    <w:p w:rsidR="00454DC5" w:rsidRPr="00B817C5" w:rsidRDefault="00454DC5" w:rsidP="00454DC5">
      <w:pPr>
        <w:rPr>
          <w:rFonts w:ascii="Times New Roman" w:hAnsi="Times New Roman" w:cs="Times New Roman"/>
        </w:rPr>
      </w:pPr>
      <w:r w:rsidRPr="00B817C5">
        <w:rPr>
          <w:rFonts w:ascii="Times New Roman" w:hAnsi="Times New Roman" w:cs="Times New Roman"/>
        </w:rPr>
        <w:t>Az alkalmazáshoz minimálisan Windows 95 operációs rendszer szükséges, vagy ennél újabb Microsoft fejlesztésű operációs rendsze</w:t>
      </w:r>
      <w:r w:rsidR="00CC056C">
        <w:rPr>
          <w:rFonts w:ascii="Times New Roman" w:hAnsi="Times New Roman" w:cs="Times New Roman"/>
        </w:rPr>
        <w:t>r. (98/ME/NT/XP/2000/Vista). A Szolgáltató</w:t>
      </w:r>
      <w:r w:rsidRPr="00B817C5">
        <w:rPr>
          <w:rFonts w:ascii="Times New Roman" w:hAnsi="Times New Roman" w:cs="Times New Roman"/>
        </w:rPr>
        <w:t xml:space="preserve"> rendszerein történő tallózáshoz minimálisan egy Internet Explorer 4.0, Netscape Navigator 4.7 verzió szükséges. Az optimális futtatáshoz javaslunk Internet Explorer 5.0, Netscape 6.0 vagy </w:t>
      </w:r>
      <w:proofErr w:type="spellStart"/>
      <w:r w:rsidRPr="00B817C5">
        <w:rPr>
          <w:rFonts w:ascii="Times New Roman" w:hAnsi="Times New Roman" w:cs="Times New Roman"/>
        </w:rPr>
        <w:t>Mozilla</w:t>
      </w:r>
      <w:proofErr w:type="spellEnd"/>
      <w:r w:rsidRPr="00B817C5">
        <w:rPr>
          <w:rFonts w:ascii="Times New Roman" w:hAnsi="Times New Roman" w:cs="Times New Roman"/>
        </w:rPr>
        <w:t xml:space="preserve"> 1.3 vagy újabb verziószámú böngészőket, de az alkalmazás Macintoshon vagy </w:t>
      </w:r>
      <w:proofErr w:type="spellStart"/>
      <w:r w:rsidRPr="00B817C5">
        <w:rPr>
          <w:rFonts w:ascii="Times New Roman" w:hAnsi="Times New Roman" w:cs="Times New Roman"/>
        </w:rPr>
        <w:t>Symbianon</w:t>
      </w:r>
      <w:proofErr w:type="spellEnd"/>
      <w:r w:rsidRPr="00B817C5">
        <w:rPr>
          <w:rFonts w:ascii="Times New Roman" w:hAnsi="Times New Roman" w:cs="Times New Roman"/>
        </w:rPr>
        <w:t xml:space="preserve"> keresztül is futtatható vagy akár Nokia </w:t>
      </w:r>
      <w:proofErr w:type="spellStart"/>
      <w:r w:rsidRPr="00B817C5">
        <w:rPr>
          <w:rFonts w:ascii="Times New Roman" w:hAnsi="Times New Roman" w:cs="Times New Roman"/>
        </w:rPr>
        <w:t>Communicator-on</w:t>
      </w:r>
      <w:proofErr w:type="spellEnd"/>
      <w:r w:rsidRPr="00B817C5">
        <w:rPr>
          <w:rFonts w:ascii="Times New Roman" w:hAnsi="Times New Roman" w:cs="Times New Roman"/>
        </w:rPr>
        <w:t xml:space="preserve"> keresztül is elérhető.</w:t>
      </w:r>
    </w:p>
    <w:p w:rsidR="00454DC5" w:rsidRPr="00B817C5" w:rsidRDefault="00454DC5" w:rsidP="00454DC5">
      <w:pPr>
        <w:rPr>
          <w:rFonts w:ascii="Times New Roman" w:hAnsi="Times New Roman" w:cs="Times New Roman"/>
        </w:rPr>
      </w:pPr>
      <w:r w:rsidRPr="00B817C5">
        <w:rPr>
          <w:rFonts w:ascii="Times New Roman" w:hAnsi="Times New Roman" w:cs="Times New Roman"/>
        </w:rPr>
        <w:t>A rendszer Ajánlattevői Felhasználói Útmutatóját letöltheti a rendszerbe történő bejelentkezést követően, az eljárást megnyitva (nevére kattintva), a [Dokumentumok] menüpontban.</w:t>
      </w:r>
    </w:p>
    <w:p w:rsidR="00454DC5" w:rsidRPr="00B817C5" w:rsidRDefault="00454DC5" w:rsidP="00454DC5">
      <w:pPr>
        <w:rPr>
          <w:rFonts w:ascii="Times New Roman" w:hAnsi="Times New Roman" w:cs="Times New Roman"/>
        </w:rPr>
      </w:pPr>
      <w:r w:rsidRPr="00B817C5">
        <w:rPr>
          <w:rFonts w:ascii="Times New Roman" w:hAnsi="Times New Roman" w:cs="Times New Roman"/>
          <w:b/>
          <w:bCs/>
        </w:rPr>
        <w:t>Felhívjuk az ajánlattevők figyelmét, hogy az elektronikus árlejtéshez gondoskodjanak tartalék számítógépről, illetőleg mobilinternetről! Ajánlatkérő és lebonyolító az ajánlattevőknél fellépő műszaki problémákért, Internet kimaradásért nem vállal felelősséget!</w:t>
      </w:r>
    </w:p>
    <w:p w:rsidR="00454DC5" w:rsidRDefault="00454DC5" w:rsidP="00454DC5">
      <w:pPr>
        <w:autoSpaceDE w:val="0"/>
        <w:autoSpaceDN w:val="0"/>
        <w:adjustRightInd w:val="0"/>
        <w:spacing w:after="120"/>
        <w:contextualSpacing/>
        <w:rPr>
          <w:rFonts w:ascii="Times New Roman" w:hAnsi="Times New Roman" w:cs="Times New Roman"/>
          <w:b/>
          <w:color w:val="000000" w:themeColor="text1"/>
        </w:rPr>
      </w:pPr>
    </w:p>
    <w:p w:rsidR="00454DC5" w:rsidRPr="00454DC5" w:rsidRDefault="00454DC5" w:rsidP="00454DC5">
      <w:pPr>
        <w:autoSpaceDE w:val="0"/>
        <w:autoSpaceDN w:val="0"/>
        <w:adjustRightInd w:val="0"/>
        <w:spacing w:after="120"/>
        <w:contextualSpacing/>
        <w:rPr>
          <w:rFonts w:ascii="Times New Roman" w:hAnsi="Times New Roman" w:cs="Times New Roman"/>
          <w:b/>
          <w:color w:val="000000" w:themeColor="text1"/>
          <w:u w:val="single"/>
        </w:rPr>
      </w:pPr>
      <w:r w:rsidRPr="00454DC5">
        <w:rPr>
          <w:rFonts w:ascii="Times New Roman" w:hAnsi="Times New Roman" w:cs="Times New Roman"/>
          <w:b/>
          <w:color w:val="000000" w:themeColor="text1"/>
          <w:u w:val="single"/>
        </w:rPr>
        <w:t>Az árlejtés tervezett időpontja</w:t>
      </w:r>
      <w:r w:rsidR="0039794A">
        <w:rPr>
          <w:rFonts w:ascii="Times New Roman" w:hAnsi="Times New Roman" w:cs="Times New Roman"/>
          <w:b/>
          <w:color w:val="000000" w:themeColor="text1"/>
          <w:u w:val="single"/>
        </w:rPr>
        <w:t xml:space="preserve">: 2017. június 22. </w:t>
      </w:r>
      <w:r>
        <w:rPr>
          <w:rFonts w:ascii="Times New Roman" w:hAnsi="Times New Roman" w:cs="Times New Roman"/>
          <w:b/>
          <w:color w:val="000000" w:themeColor="text1"/>
          <w:u w:val="single"/>
        </w:rPr>
        <w:t>napján 10:00 óra.</w:t>
      </w:r>
    </w:p>
    <w:p w:rsidR="00454DC5" w:rsidRDefault="00454DC5" w:rsidP="00454DC5">
      <w:pPr>
        <w:autoSpaceDE w:val="0"/>
        <w:autoSpaceDN w:val="0"/>
        <w:adjustRightInd w:val="0"/>
        <w:spacing w:after="120"/>
        <w:contextualSpacing/>
        <w:rPr>
          <w:rFonts w:ascii="Times New Roman" w:hAnsi="Times New Roman" w:cs="Times New Roman"/>
          <w:b/>
          <w:color w:val="000000" w:themeColor="text1"/>
        </w:rPr>
      </w:pPr>
    </w:p>
    <w:p w:rsidR="00454DC5" w:rsidRDefault="00454DC5" w:rsidP="00454DC5">
      <w:pPr>
        <w:autoSpaceDE w:val="0"/>
        <w:autoSpaceDN w:val="0"/>
        <w:adjustRightInd w:val="0"/>
        <w:spacing w:after="120"/>
        <w:contextualSpacing/>
        <w:rPr>
          <w:rFonts w:ascii="Times New Roman" w:hAnsi="Times New Roman" w:cs="Times New Roman"/>
          <w:b/>
          <w:color w:val="000000" w:themeColor="text1"/>
        </w:rPr>
      </w:pPr>
    </w:p>
    <w:p w:rsidR="00454DC5" w:rsidRPr="00454DC5" w:rsidRDefault="00454DC5" w:rsidP="00454DC5">
      <w:pPr>
        <w:autoSpaceDE w:val="0"/>
        <w:autoSpaceDN w:val="0"/>
        <w:adjustRightInd w:val="0"/>
        <w:spacing w:after="120"/>
        <w:contextualSpacing/>
        <w:rPr>
          <w:rFonts w:ascii="Times New Roman" w:hAnsi="Times New Roman" w:cs="Times New Roman"/>
          <w:b/>
          <w:color w:val="000000" w:themeColor="text1"/>
        </w:rPr>
      </w:pPr>
    </w:p>
    <w:p w:rsidR="00F56205" w:rsidRPr="00B67917" w:rsidRDefault="00F56205" w:rsidP="00B67917">
      <w:pPr>
        <w:pStyle w:val="Listaszerbekezds"/>
        <w:numPr>
          <w:ilvl w:val="0"/>
          <w:numId w:val="27"/>
        </w:numPr>
        <w:autoSpaceDE w:val="0"/>
        <w:autoSpaceDN w:val="0"/>
        <w:adjustRightInd w:val="0"/>
        <w:spacing w:after="120"/>
        <w:contextualSpacing/>
        <w:rPr>
          <w:rFonts w:ascii="Times New Roman" w:hAnsi="Times New Roman" w:cs="Times New Roman"/>
          <w:b/>
          <w:i/>
          <w:color w:val="000000" w:themeColor="text1"/>
        </w:rPr>
      </w:pPr>
      <w:r w:rsidRPr="00B67917">
        <w:rPr>
          <w:rFonts w:ascii="Times New Roman" w:hAnsi="Times New Roman" w:cs="Times New Roman"/>
          <w:b/>
          <w:color w:val="000000" w:themeColor="text1"/>
        </w:rPr>
        <w:t>A Kbt. 73. § (4) bekezdés szerinti tájékoztatás:</w:t>
      </w:r>
    </w:p>
    <w:p w:rsidR="00F56205" w:rsidRPr="00CE05B0" w:rsidRDefault="00F56205" w:rsidP="004B39F8">
      <w:pPr>
        <w:autoSpaceDE w:val="0"/>
        <w:autoSpaceDN w:val="0"/>
        <w:adjustRightInd w:val="0"/>
        <w:spacing w:after="120"/>
        <w:contextualSpacing/>
        <w:rPr>
          <w:rFonts w:ascii="Times New Roman" w:hAnsi="Times New Roman" w:cs="Times New Roman"/>
          <w:b/>
          <w:color w:val="000000" w:themeColor="text1"/>
        </w:rPr>
      </w:pPr>
    </w:p>
    <w:p w:rsidR="00F56205" w:rsidRPr="00CE05B0" w:rsidRDefault="00F56205" w:rsidP="004B39F8">
      <w:pPr>
        <w:autoSpaceDE w:val="0"/>
        <w:autoSpaceDN w:val="0"/>
        <w:adjustRightInd w:val="0"/>
        <w:spacing w:after="120"/>
        <w:contextualSpacing/>
        <w:rPr>
          <w:rFonts w:ascii="Times New Roman" w:hAnsi="Times New Roman" w:cs="Times New Roman"/>
          <w:color w:val="000000" w:themeColor="text1"/>
        </w:rPr>
      </w:pPr>
      <w:r w:rsidRPr="00CE05B0">
        <w:rPr>
          <w:rFonts w:ascii="Times New Roman" w:hAnsi="Times New Roman" w:cs="Times New Roman"/>
          <w:color w:val="000000" w:themeColor="text1"/>
        </w:rPr>
        <w:t xml:space="preserve">Az adózásra, a környezetvédelemre, az egészségvédelemre és a fogyatékossággal élők esélyegyenlőségére, a munkavállalók védelmére és a munkafeltételekre vonatkozó kötelezettségekről ajánlattevő tájékoztatást kaphat az alábbi elérhetőségeken: </w:t>
      </w:r>
    </w:p>
    <w:p w:rsidR="00F56205" w:rsidRPr="00CE05B0" w:rsidRDefault="00F56205" w:rsidP="004B39F8">
      <w:pPr>
        <w:autoSpaceDE w:val="0"/>
        <w:autoSpaceDN w:val="0"/>
        <w:adjustRightInd w:val="0"/>
        <w:spacing w:after="120"/>
        <w:contextualSpacing/>
        <w:rPr>
          <w:rFonts w:ascii="Times New Roman" w:hAnsi="Times New Roman" w:cs="Times New Roman"/>
          <w:b/>
          <w:color w:val="000000" w:themeColor="text1"/>
        </w:rPr>
      </w:pPr>
    </w:p>
    <w:p w:rsidR="00F56205" w:rsidRPr="00CE05B0" w:rsidRDefault="00F56205" w:rsidP="00B67917">
      <w:pPr>
        <w:pStyle w:val="Listaszerbekezds"/>
        <w:numPr>
          <w:ilvl w:val="0"/>
          <w:numId w:val="27"/>
        </w:numPr>
        <w:autoSpaceDE w:val="0"/>
        <w:autoSpaceDN w:val="0"/>
        <w:adjustRightInd w:val="0"/>
        <w:spacing w:after="120"/>
        <w:contextualSpacing/>
        <w:rPr>
          <w:rFonts w:ascii="Times New Roman" w:hAnsi="Times New Roman" w:cs="Times New Roman"/>
          <w:b/>
          <w:color w:val="000000" w:themeColor="text1"/>
        </w:rPr>
      </w:pPr>
      <w:r w:rsidRPr="00CE05B0">
        <w:rPr>
          <w:rFonts w:ascii="Times New Roman" w:hAnsi="Times New Roman" w:cs="Times New Roman"/>
          <w:b/>
          <w:color w:val="000000" w:themeColor="text1"/>
        </w:rPr>
        <w:t>Az érintett hatóságok központi elérhetőségei:</w:t>
      </w:r>
    </w:p>
    <w:p w:rsidR="00F56205" w:rsidRPr="00CE05B0" w:rsidRDefault="00F56205" w:rsidP="004B39F8">
      <w:pPr>
        <w:autoSpaceDE w:val="0"/>
        <w:autoSpaceDN w:val="0"/>
        <w:adjustRightInd w:val="0"/>
        <w:spacing w:after="120"/>
        <w:contextualSpacing/>
        <w:rPr>
          <w:rFonts w:ascii="Times New Roman" w:hAnsi="Times New Roman" w:cs="Times New Roman"/>
          <w:b/>
          <w:color w:val="000000" w:themeColor="text1"/>
        </w:rPr>
      </w:pPr>
    </w:p>
    <w:p w:rsidR="009C00A1" w:rsidRPr="00CE05B0" w:rsidRDefault="009C00A1" w:rsidP="00D325D2">
      <w:pPr>
        <w:autoSpaceDE w:val="0"/>
        <w:autoSpaceDN w:val="0"/>
        <w:adjustRightInd w:val="0"/>
        <w:spacing w:after="120"/>
        <w:ind w:left="900"/>
        <w:contextualSpacing/>
        <w:jc w:val="left"/>
        <w:rPr>
          <w:rFonts w:ascii="Times New Roman" w:hAnsi="Times New Roman" w:cs="Times New Roman"/>
          <w:color w:val="000000" w:themeColor="text1"/>
        </w:rPr>
      </w:pPr>
      <w:r w:rsidRPr="00CE05B0">
        <w:rPr>
          <w:rFonts w:ascii="Times New Roman" w:hAnsi="Times New Roman" w:cs="Times New Roman"/>
          <w:color w:val="000000" w:themeColor="text1"/>
        </w:rPr>
        <w:t>A foglalkoztatáspolitikáért felelős miniszter által vezetett minisztérium</w:t>
      </w:r>
    </w:p>
    <w:p w:rsidR="009C00A1" w:rsidRPr="00CE05B0" w:rsidRDefault="009C00A1" w:rsidP="00D325D2">
      <w:pPr>
        <w:numPr>
          <w:ilvl w:val="0"/>
          <w:numId w:val="15"/>
        </w:numPr>
        <w:tabs>
          <w:tab w:val="clear" w:pos="720"/>
          <w:tab w:val="num" w:pos="1260"/>
        </w:tabs>
        <w:spacing w:after="120"/>
        <w:ind w:left="1260"/>
        <w:contextualSpacing/>
        <w:jc w:val="left"/>
        <w:rPr>
          <w:rFonts w:ascii="Times New Roman" w:hAnsi="Times New Roman" w:cs="Times New Roman"/>
          <w:color w:val="000000" w:themeColor="text1"/>
        </w:rPr>
      </w:pPr>
      <w:r w:rsidRPr="00CE05B0">
        <w:rPr>
          <w:rFonts w:ascii="Times New Roman" w:hAnsi="Times New Roman" w:cs="Times New Roman"/>
          <w:color w:val="000000" w:themeColor="text1"/>
        </w:rPr>
        <w:t>Munkavédelmi és munkaügyi főigazgató-helyettes</w:t>
      </w:r>
      <w:r w:rsidRPr="00CE05B0">
        <w:rPr>
          <w:rFonts w:ascii="Times New Roman" w:hAnsi="Times New Roman" w:cs="Times New Roman"/>
          <w:color w:val="000000" w:themeColor="text1"/>
        </w:rPr>
        <w:br/>
        <w:t xml:space="preserve">E-mail: </w:t>
      </w:r>
      <w:hyperlink r:id="rId8" w:history="1">
        <w:r w:rsidRPr="00CE05B0">
          <w:rPr>
            <w:rStyle w:val="Hiperhivatkozs"/>
            <w:rFonts w:ascii="Times New Roman" w:hAnsi="Times New Roman"/>
            <w:color w:val="000000" w:themeColor="text1"/>
          </w:rPr>
          <w:t>MMI_foigazgato-helyettes@lab.hu</w:t>
        </w:r>
      </w:hyperlink>
      <w:r w:rsidRPr="00CE05B0">
        <w:rPr>
          <w:rFonts w:ascii="Times New Roman" w:hAnsi="Times New Roman" w:cs="Times New Roman"/>
          <w:color w:val="000000" w:themeColor="text1"/>
        </w:rPr>
        <w:br/>
        <w:t>Telefon: (06 1) 433-0402</w:t>
      </w:r>
      <w:r w:rsidRPr="00CE05B0">
        <w:rPr>
          <w:rFonts w:ascii="Times New Roman" w:hAnsi="Times New Roman" w:cs="Times New Roman"/>
          <w:color w:val="000000" w:themeColor="text1"/>
        </w:rPr>
        <w:br/>
        <w:t>Fax: (06 1) 433-0455</w:t>
      </w:r>
      <w:hyperlink r:id="rId9" w:history="1">
        <w:r w:rsidRPr="00CE05B0">
          <w:rPr>
            <w:rFonts w:ascii="Times New Roman" w:hAnsi="Times New Roman" w:cs="Times New Roman"/>
            <w:color w:val="000000" w:themeColor="text1"/>
            <w:u w:val="single"/>
          </w:rPr>
          <w:br/>
        </w:r>
      </w:hyperlink>
    </w:p>
    <w:p w:rsidR="009C00A1" w:rsidRDefault="009C00A1" w:rsidP="00D325D2">
      <w:pPr>
        <w:numPr>
          <w:ilvl w:val="0"/>
          <w:numId w:val="15"/>
        </w:numPr>
        <w:tabs>
          <w:tab w:val="clear" w:pos="720"/>
          <w:tab w:val="num" w:pos="1260"/>
        </w:tabs>
        <w:spacing w:after="120"/>
        <w:ind w:left="1260"/>
        <w:contextualSpacing/>
        <w:jc w:val="left"/>
        <w:rPr>
          <w:rFonts w:ascii="Times New Roman" w:hAnsi="Times New Roman" w:cs="Times New Roman"/>
          <w:color w:val="000000" w:themeColor="text1"/>
        </w:rPr>
      </w:pPr>
      <w:r w:rsidRPr="00CE05B0">
        <w:rPr>
          <w:rFonts w:ascii="Times New Roman" w:hAnsi="Times New Roman" w:cs="Times New Roman"/>
          <w:color w:val="000000" w:themeColor="text1"/>
        </w:rPr>
        <w:t>Munkaügyi Főosztály</w:t>
      </w:r>
      <w:r w:rsidRPr="00CE05B0">
        <w:rPr>
          <w:rFonts w:ascii="Times New Roman" w:hAnsi="Times New Roman" w:cs="Times New Roman"/>
          <w:color w:val="000000" w:themeColor="text1"/>
        </w:rPr>
        <w:br/>
        <w:t xml:space="preserve">E-mail: </w:t>
      </w:r>
      <w:hyperlink r:id="rId10" w:history="1">
        <w:r w:rsidRPr="00CE05B0">
          <w:rPr>
            <w:rStyle w:val="Hiperhivatkozs"/>
            <w:rFonts w:ascii="Times New Roman" w:hAnsi="Times New Roman"/>
            <w:color w:val="000000" w:themeColor="text1"/>
          </w:rPr>
          <w:t>munkaugyi-foo@lab.hu</w:t>
        </w:r>
      </w:hyperlink>
      <w:r w:rsidRPr="00CE05B0">
        <w:rPr>
          <w:rFonts w:ascii="Times New Roman" w:hAnsi="Times New Roman" w:cs="Times New Roman"/>
          <w:color w:val="000000" w:themeColor="text1"/>
        </w:rPr>
        <w:br/>
        <w:t>Telefon: (06 1) 433-0391</w:t>
      </w:r>
      <w:r w:rsidRPr="00CE05B0">
        <w:rPr>
          <w:rFonts w:ascii="Times New Roman" w:hAnsi="Times New Roman" w:cs="Times New Roman"/>
          <w:color w:val="000000" w:themeColor="text1"/>
        </w:rPr>
        <w:br/>
        <w:t>Fax: (06 1) 433-0457</w:t>
      </w:r>
    </w:p>
    <w:p w:rsidR="00D325D2" w:rsidRPr="00CE05B0" w:rsidRDefault="00D325D2" w:rsidP="00D325D2">
      <w:pPr>
        <w:spacing w:after="120"/>
        <w:ind w:left="1260"/>
        <w:contextualSpacing/>
        <w:jc w:val="left"/>
        <w:rPr>
          <w:rFonts w:ascii="Times New Roman" w:hAnsi="Times New Roman" w:cs="Times New Roman"/>
          <w:color w:val="000000" w:themeColor="text1"/>
        </w:rPr>
      </w:pPr>
    </w:p>
    <w:p w:rsidR="009C00A1" w:rsidRDefault="009C00A1" w:rsidP="00D325D2">
      <w:pPr>
        <w:numPr>
          <w:ilvl w:val="0"/>
          <w:numId w:val="16"/>
        </w:numPr>
        <w:tabs>
          <w:tab w:val="clear" w:pos="720"/>
          <w:tab w:val="num" w:pos="1260"/>
        </w:tabs>
        <w:spacing w:after="120"/>
        <w:ind w:left="1260"/>
        <w:contextualSpacing/>
        <w:jc w:val="left"/>
        <w:rPr>
          <w:rFonts w:ascii="Times New Roman" w:hAnsi="Times New Roman" w:cs="Times New Roman"/>
          <w:color w:val="000000" w:themeColor="text1"/>
        </w:rPr>
      </w:pPr>
      <w:r w:rsidRPr="00CE05B0">
        <w:rPr>
          <w:rFonts w:ascii="Times New Roman" w:hAnsi="Times New Roman" w:cs="Times New Roman"/>
          <w:color w:val="000000" w:themeColor="text1"/>
        </w:rPr>
        <w:t>Munkavédelmi Főosztály</w:t>
      </w:r>
      <w:r w:rsidRPr="00CE05B0">
        <w:rPr>
          <w:rFonts w:ascii="Times New Roman" w:hAnsi="Times New Roman" w:cs="Times New Roman"/>
          <w:color w:val="000000" w:themeColor="text1"/>
        </w:rPr>
        <w:br/>
        <w:t>1086 Budapest, Szeszgyár u. 4.</w:t>
      </w:r>
      <w:r w:rsidRPr="00CE05B0">
        <w:rPr>
          <w:rFonts w:ascii="Times New Roman" w:hAnsi="Times New Roman" w:cs="Times New Roman"/>
          <w:color w:val="000000" w:themeColor="text1"/>
        </w:rPr>
        <w:br/>
        <w:t xml:space="preserve">E-mail: </w:t>
      </w:r>
      <w:hyperlink r:id="rId11" w:history="1">
        <w:r w:rsidRPr="00CE05B0">
          <w:rPr>
            <w:rStyle w:val="Hiperhivatkozs"/>
            <w:rFonts w:ascii="Times New Roman" w:hAnsi="Times New Roman"/>
            <w:color w:val="000000" w:themeColor="text1"/>
          </w:rPr>
          <w:t>munkavedelmi-foo@lab.hu</w:t>
        </w:r>
      </w:hyperlink>
      <w:r w:rsidRPr="00CE05B0">
        <w:rPr>
          <w:rFonts w:ascii="Times New Roman" w:hAnsi="Times New Roman" w:cs="Times New Roman"/>
          <w:color w:val="000000" w:themeColor="text1"/>
        </w:rPr>
        <w:br/>
        <w:t>Telefon: (06 1) 299-9090</w:t>
      </w:r>
      <w:r w:rsidRPr="00CE05B0">
        <w:rPr>
          <w:rFonts w:ascii="Times New Roman" w:hAnsi="Times New Roman" w:cs="Times New Roman"/>
          <w:color w:val="000000" w:themeColor="text1"/>
        </w:rPr>
        <w:br/>
        <w:t>Fax: (06 1) 299-9093</w:t>
      </w:r>
    </w:p>
    <w:p w:rsidR="00D325D2" w:rsidRPr="00CE05B0" w:rsidRDefault="00D325D2" w:rsidP="00D325D2">
      <w:pPr>
        <w:spacing w:after="120"/>
        <w:ind w:left="1260"/>
        <w:contextualSpacing/>
        <w:jc w:val="left"/>
        <w:rPr>
          <w:rFonts w:ascii="Times New Roman" w:hAnsi="Times New Roman" w:cs="Times New Roman"/>
          <w:color w:val="000000" w:themeColor="text1"/>
        </w:rPr>
      </w:pPr>
    </w:p>
    <w:p w:rsidR="009C00A1" w:rsidRPr="00CE05B0" w:rsidRDefault="009C00A1" w:rsidP="00D325D2">
      <w:pPr>
        <w:numPr>
          <w:ilvl w:val="0"/>
          <w:numId w:val="17"/>
        </w:numPr>
        <w:tabs>
          <w:tab w:val="clear" w:pos="900"/>
          <w:tab w:val="num" w:pos="1260"/>
        </w:tabs>
        <w:spacing w:after="120"/>
        <w:ind w:left="1260"/>
        <w:contextualSpacing/>
        <w:jc w:val="left"/>
        <w:rPr>
          <w:rFonts w:ascii="Times New Roman" w:hAnsi="Times New Roman" w:cs="Times New Roman"/>
          <w:color w:val="000000" w:themeColor="text1"/>
        </w:rPr>
      </w:pPr>
      <w:proofErr w:type="spellStart"/>
      <w:r w:rsidRPr="00CE05B0">
        <w:rPr>
          <w:rFonts w:ascii="Times New Roman" w:hAnsi="Times New Roman" w:cs="Times New Roman"/>
          <w:color w:val="000000" w:themeColor="text1"/>
        </w:rPr>
        <w:t>Munkahigiénés</w:t>
      </w:r>
      <w:proofErr w:type="spellEnd"/>
      <w:r w:rsidRPr="00CE05B0">
        <w:rPr>
          <w:rFonts w:ascii="Times New Roman" w:hAnsi="Times New Roman" w:cs="Times New Roman"/>
          <w:color w:val="000000" w:themeColor="text1"/>
        </w:rPr>
        <w:t xml:space="preserve"> és Foglalkozás- egészségügyi Főosztály</w:t>
      </w:r>
      <w:r w:rsidRPr="00CE05B0">
        <w:rPr>
          <w:rFonts w:ascii="Times New Roman" w:hAnsi="Times New Roman" w:cs="Times New Roman"/>
          <w:color w:val="000000" w:themeColor="text1"/>
        </w:rPr>
        <w:br/>
        <w:t>1096 Budapest, Nagyvárad tér 2.</w:t>
      </w:r>
      <w:r w:rsidRPr="00CE05B0">
        <w:rPr>
          <w:rFonts w:ascii="Times New Roman" w:hAnsi="Times New Roman" w:cs="Times New Roman"/>
          <w:color w:val="000000" w:themeColor="text1"/>
        </w:rPr>
        <w:br/>
        <w:t xml:space="preserve">E-mail: </w:t>
      </w:r>
      <w:hyperlink r:id="rId12" w:history="1">
        <w:r w:rsidRPr="00CE05B0">
          <w:rPr>
            <w:rStyle w:val="Hiperhivatkozs"/>
            <w:rFonts w:ascii="Times New Roman" w:hAnsi="Times New Roman"/>
            <w:color w:val="000000" w:themeColor="text1"/>
          </w:rPr>
          <w:t>titkarsag@omfi.hu</w:t>
        </w:r>
      </w:hyperlink>
      <w:r w:rsidRPr="00CE05B0">
        <w:rPr>
          <w:rFonts w:ascii="Times New Roman" w:hAnsi="Times New Roman" w:cs="Times New Roman"/>
          <w:color w:val="000000" w:themeColor="text1"/>
        </w:rPr>
        <w:br/>
        <w:t>Telefon: (06 1) 459-3050</w:t>
      </w:r>
      <w:r w:rsidRPr="00CE05B0">
        <w:rPr>
          <w:rFonts w:ascii="Times New Roman" w:hAnsi="Times New Roman" w:cs="Times New Roman"/>
          <w:color w:val="000000" w:themeColor="text1"/>
        </w:rPr>
        <w:br/>
        <w:t>Fax: (06 1) 459-3059</w:t>
      </w:r>
    </w:p>
    <w:p w:rsidR="009C00A1" w:rsidRDefault="009C00A1" w:rsidP="004B39F8">
      <w:pPr>
        <w:autoSpaceDE w:val="0"/>
        <w:autoSpaceDN w:val="0"/>
        <w:adjustRightInd w:val="0"/>
        <w:spacing w:after="120"/>
        <w:ind w:left="900"/>
        <w:contextualSpacing/>
        <w:rPr>
          <w:rFonts w:ascii="Times New Roman" w:hAnsi="Times New Roman" w:cs="Times New Roman"/>
          <w:color w:val="000000" w:themeColor="text1"/>
        </w:rPr>
      </w:pPr>
    </w:p>
    <w:p w:rsidR="00123CCA" w:rsidRPr="00CE05B0" w:rsidRDefault="00123CCA" w:rsidP="009A3884">
      <w:pPr>
        <w:autoSpaceDE w:val="0"/>
        <w:autoSpaceDN w:val="0"/>
        <w:adjustRightInd w:val="0"/>
        <w:spacing w:after="120"/>
        <w:contextualSpacing/>
        <w:rPr>
          <w:rFonts w:ascii="Times New Roman" w:hAnsi="Times New Roman" w:cs="Times New Roman"/>
          <w:color w:val="000000" w:themeColor="text1"/>
        </w:rPr>
      </w:pPr>
    </w:p>
    <w:p w:rsidR="009C00A1" w:rsidRPr="00CE05B0" w:rsidRDefault="009C00A1" w:rsidP="004B39F8">
      <w:pPr>
        <w:numPr>
          <w:ilvl w:val="0"/>
          <w:numId w:val="17"/>
        </w:numPr>
        <w:tabs>
          <w:tab w:val="clear" w:pos="900"/>
          <w:tab w:val="num" w:pos="1260"/>
        </w:tabs>
        <w:spacing w:after="120"/>
        <w:ind w:left="1260"/>
        <w:contextualSpacing/>
        <w:rPr>
          <w:rFonts w:ascii="Times New Roman" w:hAnsi="Times New Roman" w:cs="Times New Roman"/>
          <w:color w:val="000000" w:themeColor="text1"/>
        </w:rPr>
      </w:pPr>
      <w:r w:rsidRPr="00CE05B0">
        <w:rPr>
          <w:rFonts w:ascii="Times New Roman" w:hAnsi="Times New Roman" w:cs="Times New Roman"/>
          <w:color w:val="000000" w:themeColor="text1"/>
        </w:rPr>
        <w:t xml:space="preserve">Munkavédelmi Tanácsadó Szolgálat </w:t>
      </w:r>
    </w:p>
    <w:p w:rsidR="009C00A1" w:rsidRPr="00CE05B0" w:rsidRDefault="009C00A1" w:rsidP="004B39F8">
      <w:pPr>
        <w:spacing w:after="120"/>
        <w:ind w:left="1260"/>
        <w:contextualSpacing/>
        <w:rPr>
          <w:rFonts w:ascii="Times New Roman" w:hAnsi="Times New Roman" w:cs="Times New Roman"/>
          <w:color w:val="000000" w:themeColor="text1"/>
        </w:rPr>
      </w:pPr>
      <w:r w:rsidRPr="00CE05B0">
        <w:rPr>
          <w:rFonts w:ascii="Times New Roman" w:hAnsi="Times New Roman" w:cs="Times New Roman"/>
          <w:color w:val="000000" w:themeColor="text1"/>
        </w:rPr>
        <w:t>Ingyenes (zöld) telefonszám: 06-80-204-292</w:t>
      </w:r>
    </w:p>
    <w:p w:rsidR="009C00A1" w:rsidRPr="00CE05B0" w:rsidRDefault="009C00A1" w:rsidP="004B39F8">
      <w:pPr>
        <w:numPr>
          <w:ilvl w:val="0"/>
          <w:numId w:val="17"/>
        </w:numPr>
        <w:tabs>
          <w:tab w:val="clear" w:pos="900"/>
          <w:tab w:val="num" w:pos="1260"/>
        </w:tabs>
        <w:spacing w:after="120"/>
        <w:ind w:left="1260"/>
        <w:contextualSpacing/>
        <w:rPr>
          <w:rFonts w:ascii="Times New Roman" w:hAnsi="Times New Roman" w:cs="Times New Roman"/>
          <w:color w:val="000000" w:themeColor="text1"/>
        </w:rPr>
      </w:pPr>
      <w:r w:rsidRPr="00CE05B0">
        <w:rPr>
          <w:rFonts w:ascii="Times New Roman" w:hAnsi="Times New Roman" w:cs="Times New Roman"/>
          <w:color w:val="000000" w:themeColor="text1"/>
        </w:rPr>
        <w:t>Hatósági nyilvántartás:</w:t>
      </w:r>
    </w:p>
    <w:p w:rsidR="009C00A1" w:rsidRPr="00CE05B0" w:rsidRDefault="009C00A1" w:rsidP="004B39F8">
      <w:pPr>
        <w:spacing w:after="120"/>
        <w:ind w:left="1260"/>
        <w:contextualSpacing/>
        <w:rPr>
          <w:rFonts w:ascii="Times New Roman" w:hAnsi="Times New Roman" w:cs="Times New Roman"/>
        </w:rPr>
      </w:pPr>
      <w:r w:rsidRPr="00CE05B0">
        <w:rPr>
          <w:rFonts w:ascii="Times New Roman" w:hAnsi="Times New Roman" w:cs="Times New Roman"/>
        </w:rPr>
        <w:t>Ingyenes (zöld) telefonszám 06-80-204-667</w:t>
      </w:r>
    </w:p>
    <w:p w:rsidR="009C00A1" w:rsidRPr="00CE05B0" w:rsidRDefault="009C00A1" w:rsidP="004B39F8">
      <w:pPr>
        <w:numPr>
          <w:ilvl w:val="0"/>
          <w:numId w:val="17"/>
        </w:numPr>
        <w:tabs>
          <w:tab w:val="clear" w:pos="900"/>
          <w:tab w:val="num" w:pos="1260"/>
        </w:tabs>
        <w:spacing w:after="120"/>
        <w:ind w:left="1260"/>
        <w:contextualSpacing/>
        <w:rPr>
          <w:rFonts w:ascii="Times New Roman" w:hAnsi="Times New Roman" w:cs="Times New Roman"/>
        </w:rPr>
      </w:pPr>
      <w:r w:rsidRPr="00CE05B0">
        <w:rPr>
          <w:rFonts w:ascii="Times New Roman" w:hAnsi="Times New Roman" w:cs="Times New Roman"/>
        </w:rPr>
        <w:t xml:space="preserve">a területi kirendeltségek elérhetőségek az alábbi internet-címen találhatók: </w:t>
      </w:r>
    </w:p>
    <w:p w:rsidR="009C00A1" w:rsidRPr="00CE05B0" w:rsidRDefault="009C00A1" w:rsidP="009D5DE5">
      <w:pPr>
        <w:spacing w:after="120"/>
        <w:ind w:left="900" w:firstLine="360"/>
        <w:contextualSpacing/>
        <w:rPr>
          <w:rFonts w:ascii="Times New Roman" w:hAnsi="Times New Roman" w:cs="Times New Roman"/>
        </w:rPr>
      </w:pPr>
      <w:proofErr w:type="gramStart"/>
      <w:r w:rsidRPr="00CE05B0">
        <w:rPr>
          <w:rFonts w:ascii="Times New Roman" w:hAnsi="Times New Roman" w:cs="Times New Roman"/>
        </w:rPr>
        <w:t>http</w:t>
      </w:r>
      <w:proofErr w:type="gramEnd"/>
      <w:r w:rsidRPr="00CE05B0">
        <w:rPr>
          <w:rFonts w:ascii="Times New Roman" w:hAnsi="Times New Roman" w:cs="Times New Roman"/>
        </w:rPr>
        <w:t>://www.ommf.gov</w:t>
      </w:r>
      <w:r w:rsidR="009D5DE5">
        <w:rPr>
          <w:rFonts w:ascii="Times New Roman" w:hAnsi="Times New Roman" w:cs="Times New Roman"/>
        </w:rPr>
        <w:t>.hu/index.html?akt_menu=206</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p>
    <w:p w:rsidR="009C00A1" w:rsidRPr="00CE05B0" w:rsidRDefault="009C00A1" w:rsidP="004B39F8">
      <w:pPr>
        <w:numPr>
          <w:ilvl w:val="0"/>
          <w:numId w:val="14"/>
        </w:numPr>
        <w:autoSpaceDE w:val="0"/>
        <w:autoSpaceDN w:val="0"/>
        <w:adjustRightInd w:val="0"/>
        <w:spacing w:after="120"/>
        <w:contextualSpacing/>
        <w:rPr>
          <w:rFonts w:ascii="Times New Roman" w:hAnsi="Times New Roman" w:cs="Times New Roman"/>
        </w:rPr>
      </w:pPr>
      <w:r w:rsidRPr="00CE05B0">
        <w:rPr>
          <w:rFonts w:ascii="Times New Roman" w:hAnsi="Times New Roman" w:cs="Times New Roman"/>
          <w:b/>
        </w:rPr>
        <w:t>ÁNTSZ:</w:t>
      </w:r>
      <w:r w:rsidRPr="00CE05B0">
        <w:rPr>
          <w:rFonts w:ascii="Times New Roman" w:hAnsi="Times New Roman" w:cs="Times New Roman"/>
        </w:rPr>
        <w:t xml:space="preserve"> 1097 Budapest, Albert Flórián út 2-6., levélc</w:t>
      </w:r>
      <w:r w:rsidR="00BB52E1">
        <w:rPr>
          <w:rFonts w:ascii="Times New Roman" w:hAnsi="Times New Roman" w:cs="Times New Roman"/>
        </w:rPr>
        <w:t>ím: 1437 Budapest, Pf. 839. tel</w:t>
      </w:r>
      <w:r w:rsidRPr="00CE05B0">
        <w:rPr>
          <w:rFonts w:ascii="Times New Roman" w:hAnsi="Times New Roman" w:cs="Times New Roman"/>
        </w:rPr>
        <w:t>: 06-1-476-1100, fax: 06-1-476-1390, zöld szám: 06-80-204-264, a megyei és városi intézetek elérhetősége a</w:t>
      </w:r>
      <w:r w:rsidRPr="00CE05B0">
        <w:rPr>
          <w:rFonts w:ascii="Times New Roman" w:hAnsi="Times New Roman" w:cs="Times New Roman"/>
          <w:u w:val="single"/>
        </w:rPr>
        <w:t xml:space="preserve"> www.antsz.hu</w:t>
      </w:r>
      <w:r w:rsidRPr="00CE05B0">
        <w:rPr>
          <w:rFonts w:ascii="Times New Roman" w:hAnsi="Times New Roman" w:cs="Times New Roman"/>
        </w:rPr>
        <w:t xml:space="preserve"> internet-címen találhatók</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p>
    <w:p w:rsidR="009C00A1" w:rsidRPr="00CE05B0" w:rsidRDefault="009C00A1" w:rsidP="004B39F8">
      <w:pPr>
        <w:numPr>
          <w:ilvl w:val="0"/>
          <w:numId w:val="14"/>
        </w:numPr>
        <w:autoSpaceDE w:val="0"/>
        <w:autoSpaceDN w:val="0"/>
        <w:adjustRightInd w:val="0"/>
        <w:spacing w:after="120"/>
        <w:contextualSpacing/>
        <w:rPr>
          <w:rFonts w:ascii="Times New Roman" w:hAnsi="Times New Roman" w:cs="Times New Roman"/>
        </w:rPr>
      </w:pPr>
      <w:r w:rsidRPr="00CE05B0">
        <w:rPr>
          <w:rFonts w:ascii="Times New Roman" w:hAnsi="Times New Roman" w:cs="Times New Roman"/>
          <w:b/>
        </w:rPr>
        <w:t>MBH:</w:t>
      </w:r>
      <w:r w:rsidRPr="00CE05B0">
        <w:rPr>
          <w:rFonts w:ascii="Times New Roman" w:hAnsi="Times New Roman" w:cs="Times New Roman"/>
        </w:rPr>
        <w:t xml:space="preserve">1145 </w:t>
      </w:r>
      <w:proofErr w:type="spellStart"/>
      <w:r w:rsidRPr="00CE05B0">
        <w:rPr>
          <w:rFonts w:ascii="Times New Roman" w:hAnsi="Times New Roman" w:cs="Times New Roman"/>
        </w:rPr>
        <w:t>Bp</w:t>
      </w:r>
      <w:proofErr w:type="spellEnd"/>
      <w:r w:rsidRPr="00CE05B0">
        <w:rPr>
          <w:rFonts w:ascii="Times New Roman" w:hAnsi="Times New Roman" w:cs="Times New Roman"/>
        </w:rPr>
        <w:t xml:space="preserve">, </w:t>
      </w:r>
      <w:proofErr w:type="spellStart"/>
      <w:r w:rsidRPr="00CE05B0">
        <w:rPr>
          <w:rFonts w:ascii="Times New Roman" w:hAnsi="Times New Roman" w:cs="Times New Roman"/>
        </w:rPr>
        <w:t>Columbus</w:t>
      </w:r>
      <w:proofErr w:type="spellEnd"/>
      <w:r w:rsidRPr="00CE05B0">
        <w:rPr>
          <w:rFonts w:ascii="Times New Roman" w:hAnsi="Times New Roman" w:cs="Times New Roman"/>
        </w:rPr>
        <w:t xml:space="preserve"> u. 17-23., tel: 06-1-301-2927, 06-1-301-2943, </w:t>
      </w:r>
    </w:p>
    <w:p w:rsidR="009C00A1" w:rsidRPr="00CE05B0" w:rsidRDefault="002B7374" w:rsidP="004B39F8">
      <w:pPr>
        <w:autoSpaceDE w:val="0"/>
        <w:autoSpaceDN w:val="0"/>
        <w:adjustRightInd w:val="0"/>
        <w:spacing w:after="120"/>
        <w:ind w:left="900"/>
        <w:contextualSpacing/>
        <w:rPr>
          <w:rFonts w:ascii="Times New Roman" w:hAnsi="Times New Roman" w:cs="Times New Roman"/>
        </w:rPr>
      </w:pPr>
      <w:hyperlink r:id="rId13" w:history="1">
        <w:r w:rsidR="009C00A1" w:rsidRPr="00CE05B0">
          <w:rPr>
            <w:rStyle w:val="Hiperhivatkozs"/>
            <w:rFonts w:ascii="Times New Roman" w:hAnsi="Times New Roman"/>
          </w:rPr>
          <w:t>http://www.mbfh.hu/home/html/index.asp?msid=1&amp;sid=0&amp;hkl=276&amp;lng=1</w:t>
        </w:r>
      </w:hyperlink>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proofErr w:type="gramStart"/>
      <w:r w:rsidRPr="00CE05B0">
        <w:rPr>
          <w:rFonts w:ascii="Times New Roman" w:hAnsi="Times New Roman" w:cs="Times New Roman"/>
        </w:rPr>
        <w:t>email</w:t>
      </w:r>
      <w:proofErr w:type="gramEnd"/>
      <w:r w:rsidRPr="00CE05B0">
        <w:rPr>
          <w:rFonts w:ascii="Times New Roman" w:hAnsi="Times New Roman" w:cs="Times New Roman"/>
        </w:rPr>
        <w:t xml:space="preserve">: </w:t>
      </w:r>
      <w:hyperlink r:id="rId14" w:history="1">
        <w:r w:rsidRPr="00CE05B0">
          <w:rPr>
            <w:rFonts w:ascii="Times New Roman" w:hAnsi="Times New Roman" w:cs="Times New Roman"/>
          </w:rPr>
          <w:t>hivatal@mbfh.hu</w:t>
        </w:r>
      </w:hyperlink>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p>
    <w:p w:rsidR="009C00A1" w:rsidRPr="00CE05B0" w:rsidRDefault="009C00A1" w:rsidP="004B39F8">
      <w:pPr>
        <w:numPr>
          <w:ilvl w:val="0"/>
          <w:numId w:val="14"/>
        </w:numPr>
        <w:autoSpaceDE w:val="0"/>
        <w:autoSpaceDN w:val="0"/>
        <w:adjustRightInd w:val="0"/>
        <w:spacing w:after="120"/>
        <w:contextualSpacing/>
        <w:rPr>
          <w:rFonts w:ascii="Times New Roman" w:hAnsi="Times New Roman" w:cs="Times New Roman"/>
        </w:rPr>
      </w:pPr>
      <w:r w:rsidRPr="00CE05B0">
        <w:rPr>
          <w:rFonts w:ascii="Times New Roman" w:hAnsi="Times New Roman" w:cs="Times New Roman"/>
          <w:b/>
        </w:rPr>
        <w:t>Nemzeti Adó- és Vámhivatal</w:t>
      </w:r>
      <w:r w:rsidRPr="00CE05B0">
        <w:rPr>
          <w:rFonts w:ascii="Times New Roman" w:hAnsi="Times New Roman" w:cs="Times New Roman"/>
        </w:rPr>
        <w:t>: H-1054 Budapest, Széchenyi u. 2</w:t>
      </w:r>
      <w:proofErr w:type="gramStart"/>
      <w:r w:rsidRPr="00CE05B0">
        <w:rPr>
          <w:rFonts w:ascii="Times New Roman" w:hAnsi="Times New Roman" w:cs="Times New Roman"/>
        </w:rPr>
        <w:t>.,</w:t>
      </w:r>
      <w:proofErr w:type="gramEnd"/>
      <w:r w:rsidRPr="00CE05B0">
        <w:rPr>
          <w:rFonts w:ascii="Times New Roman" w:hAnsi="Times New Roman" w:cs="Times New Roman"/>
        </w:rPr>
        <w:t xml:space="preserve"> Telefon: +36-1-428-51-00, +36-40-42-42-42, Fax: +36-1-428-53-82, </w:t>
      </w:r>
      <w:hyperlink r:id="rId15" w:history="1">
        <w:r w:rsidRPr="00CE05B0">
          <w:rPr>
            <w:rStyle w:val="Hiperhivatkozs"/>
            <w:rFonts w:ascii="Times New Roman" w:hAnsi="Times New Roman"/>
          </w:rPr>
          <w:t>www.nav.gov.hu</w:t>
        </w:r>
      </w:hyperlink>
    </w:p>
    <w:p w:rsidR="009C00A1" w:rsidRPr="00CE05B0" w:rsidRDefault="009C00A1" w:rsidP="004B39F8">
      <w:pPr>
        <w:shd w:val="clear" w:color="auto" w:fill="FEFEFE"/>
        <w:spacing w:after="120"/>
        <w:ind w:left="900"/>
        <w:contextualSpacing/>
        <w:rPr>
          <w:rFonts w:ascii="Times New Roman" w:hAnsi="Times New Roman" w:cs="Times New Roman"/>
        </w:rPr>
      </w:pPr>
    </w:p>
    <w:p w:rsidR="009C00A1" w:rsidRPr="00CE05B0" w:rsidRDefault="009C00A1" w:rsidP="004B39F8">
      <w:pPr>
        <w:shd w:val="clear" w:color="auto" w:fill="FEFEFE"/>
        <w:spacing w:after="120"/>
        <w:ind w:left="900"/>
        <w:contextualSpacing/>
        <w:rPr>
          <w:rFonts w:ascii="Times New Roman" w:hAnsi="Times New Roman" w:cs="Times New Roman"/>
        </w:rPr>
      </w:pPr>
      <w:r w:rsidRPr="00CE05B0">
        <w:rPr>
          <w:rFonts w:ascii="Times New Roman" w:hAnsi="Times New Roman" w:cs="Times New Roman"/>
        </w:rPr>
        <w:t>Nemzeti Adó- és Vámhivatal Pest Megyei Adó- és Vámigazgatósága (1134 Budapest, Dózsa György út 128-132., Telefonszám: +36 (1) 427-3200, Fax: +</w:t>
      </w:r>
      <w:proofErr w:type="gramStart"/>
      <w:r w:rsidRPr="00CE05B0">
        <w:rPr>
          <w:rFonts w:ascii="Times New Roman" w:hAnsi="Times New Roman" w:cs="Times New Roman"/>
        </w:rPr>
        <w:t>36(</w:t>
      </w:r>
      <w:proofErr w:type="gramEnd"/>
      <w:r w:rsidRPr="00CE05B0">
        <w:rPr>
          <w:rFonts w:ascii="Times New Roman" w:hAnsi="Times New Roman" w:cs="Times New Roman"/>
        </w:rPr>
        <w:t>1)427-3998)</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Nemzeti Adó- és Vámhivatal Észak-budapesti Adó- és Vámigazgatósága</w:t>
      </w:r>
    </w:p>
    <w:p w:rsidR="009C00A1" w:rsidRPr="00CE05B0" w:rsidRDefault="009C00A1" w:rsidP="004B39F8">
      <w:pPr>
        <w:shd w:val="clear" w:color="auto" w:fill="FEFEFE"/>
        <w:spacing w:after="120"/>
        <w:ind w:left="900"/>
        <w:contextualSpacing/>
        <w:rPr>
          <w:rFonts w:ascii="Times New Roman" w:hAnsi="Times New Roman" w:cs="Times New Roman"/>
        </w:rPr>
      </w:pPr>
      <w:r w:rsidRPr="00CE05B0">
        <w:rPr>
          <w:rFonts w:ascii="Times New Roman" w:hAnsi="Times New Roman" w:cs="Times New Roman"/>
        </w:rPr>
        <w:t>Cím: 1132 Budapest, Váci út 48/</w:t>
      </w:r>
      <w:proofErr w:type="spellStart"/>
      <w:r w:rsidRPr="00CE05B0">
        <w:rPr>
          <w:rFonts w:ascii="Times New Roman" w:hAnsi="Times New Roman" w:cs="Times New Roman"/>
        </w:rPr>
        <w:t>c-d</w:t>
      </w:r>
      <w:proofErr w:type="gramStart"/>
      <w:r w:rsidRPr="00CE05B0">
        <w:rPr>
          <w:rFonts w:ascii="Times New Roman" w:hAnsi="Times New Roman" w:cs="Times New Roman"/>
        </w:rPr>
        <w:t>.Telefonszám</w:t>
      </w:r>
      <w:proofErr w:type="spellEnd"/>
      <w:proofErr w:type="gramEnd"/>
      <w:r w:rsidRPr="00CE05B0">
        <w:rPr>
          <w:rFonts w:ascii="Times New Roman" w:hAnsi="Times New Roman" w:cs="Times New Roman"/>
        </w:rPr>
        <w:t xml:space="preserve">: +36 (1) 412-5400 </w:t>
      </w:r>
    </w:p>
    <w:p w:rsidR="009C00A1" w:rsidRPr="00CE05B0" w:rsidRDefault="009C00A1" w:rsidP="004B39F8">
      <w:pPr>
        <w:shd w:val="clear" w:color="auto" w:fill="FEFEFE"/>
        <w:spacing w:after="120"/>
        <w:ind w:left="900"/>
        <w:contextualSpacing/>
        <w:rPr>
          <w:rFonts w:ascii="Times New Roman" w:hAnsi="Times New Roman" w:cs="Times New Roman"/>
        </w:rPr>
      </w:pPr>
      <w:proofErr w:type="gramStart"/>
      <w:r w:rsidRPr="00CE05B0">
        <w:rPr>
          <w:rFonts w:ascii="Times New Roman" w:hAnsi="Times New Roman" w:cs="Times New Roman"/>
        </w:rPr>
        <w:t>email</w:t>
      </w:r>
      <w:proofErr w:type="gramEnd"/>
      <w:r w:rsidRPr="00CE05B0">
        <w:rPr>
          <w:rFonts w:ascii="Times New Roman" w:hAnsi="Times New Roman" w:cs="Times New Roman"/>
        </w:rPr>
        <w:t xml:space="preserve">: </w:t>
      </w:r>
      <w:hyperlink r:id="rId16" w:history="1">
        <w:r w:rsidRPr="00CE05B0">
          <w:rPr>
            <w:rFonts w:ascii="Times New Roman" w:hAnsi="Times New Roman" w:cs="Times New Roman"/>
          </w:rPr>
          <w:t>ebpavig@nav.gov.hu</w:t>
        </w:r>
      </w:hyperlink>
      <w:r w:rsidRPr="00CE05B0">
        <w:rPr>
          <w:rFonts w:ascii="Times New Roman" w:hAnsi="Times New Roman" w:cs="Times New Roman"/>
        </w:rPr>
        <w:t xml:space="preserve">Fax: +36 (1) 412-5551 </w:t>
      </w:r>
    </w:p>
    <w:p w:rsidR="009C00A1" w:rsidRPr="00CE05B0" w:rsidRDefault="009C00A1" w:rsidP="004B39F8">
      <w:pPr>
        <w:shd w:val="clear" w:color="auto" w:fill="FEFEFE"/>
        <w:spacing w:after="120"/>
        <w:ind w:left="900"/>
        <w:contextualSpacing/>
        <w:rPr>
          <w:rFonts w:ascii="Times New Roman" w:hAnsi="Times New Roman" w:cs="Times New Roman"/>
        </w:rPr>
      </w:pPr>
      <w:r w:rsidRPr="00CE05B0">
        <w:rPr>
          <w:rFonts w:ascii="Times New Roman" w:hAnsi="Times New Roman" w:cs="Times New Roman"/>
        </w:rPr>
        <w:t>Levelezési cím: 1387 Budapest, Pf.: 45.</w:t>
      </w:r>
    </w:p>
    <w:p w:rsidR="009C00A1" w:rsidRPr="00CE05B0" w:rsidRDefault="009C00A1" w:rsidP="004B39F8">
      <w:pPr>
        <w:shd w:val="clear" w:color="auto" w:fill="FEFEFE"/>
        <w:spacing w:after="120"/>
        <w:ind w:left="900"/>
        <w:contextualSpacing/>
        <w:rPr>
          <w:rFonts w:ascii="Times New Roman" w:hAnsi="Times New Roman" w:cs="Times New Roman"/>
        </w:rPr>
      </w:pPr>
    </w:p>
    <w:p w:rsidR="009C00A1" w:rsidRPr="00CE05B0" w:rsidRDefault="009C00A1" w:rsidP="004B39F8">
      <w:pPr>
        <w:shd w:val="clear" w:color="auto" w:fill="FEFEFE"/>
        <w:spacing w:after="120"/>
        <w:ind w:left="900"/>
        <w:contextualSpacing/>
        <w:rPr>
          <w:rFonts w:ascii="Times New Roman" w:hAnsi="Times New Roman" w:cs="Times New Roman"/>
        </w:rPr>
      </w:pPr>
      <w:r w:rsidRPr="00CE05B0">
        <w:rPr>
          <w:rFonts w:ascii="Times New Roman" w:hAnsi="Times New Roman" w:cs="Times New Roman"/>
        </w:rPr>
        <w:t>Nemzeti Adó- és Vámhivatal Dél-budapesti Adó- és Vámigazgatósága</w:t>
      </w:r>
    </w:p>
    <w:p w:rsidR="009C00A1" w:rsidRPr="00CE05B0" w:rsidRDefault="009C00A1" w:rsidP="004B39F8">
      <w:pPr>
        <w:shd w:val="clear" w:color="auto" w:fill="FEFEFE"/>
        <w:spacing w:after="120"/>
        <w:ind w:left="192" w:firstLine="708"/>
        <w:contextualSpacing/>
        <w:rPr>
          <w:rFonts w:ascii="Times New Roman" w:hAnsi="Times New Roman" w:cs="Times New Roman"/>
        </w:rPr>
      </w:pPr>
      <w:r w:rsidRPr="00CE05B0">
        <w:rPr>
          <w:rFonts w:ascii="Times New Roman" w:hAnsi="Times New Roman" w:cs="Times New Roman"/>
        </w:rPr>
        <w:t>1096 Budapest, Haller u. 3-5.</w:t>
      </w:r>
    </w:p>
    <w:p w:rsidR="009C00A1" w:rsidRPr="00CE05B0" w:rsidRDefault="009C00A1" w:rsidP="004B39F8">
      <w:pPr>
        <w:shd w:val="clear" w:color="auto" w:fill="FEFEFE"/>
        <w:spacing w:after="120"/>
        <w:ind w:firstLine="708"/>
        <w:contextualSpacing/>
        <w:rPr>
          <w:rFonts w:ascii="Times New Roman" w:hAnsi="Times New Roman" w:cs="Times New Roman"/>
        </w:rPr>
      </w:pPr>
      <w:r w:rsidRPr="00CE05B0">
        <w:rPr>
          <w:rFonts w:ascii="Times New Roman" w:hAnsi="Times New Roman" w:cs="Times New Roman"/>
        </w:rPr>
        <w:t>Telefonszám: +36 (1) 299-4000</w:t>
      </w:r>
    </w:p>
    <w:p w:rsidR="009C00A1" w:rsidRPr="00CE05B0" w:rsidRDefault="009C00A1" w:rsidP="004B39F8">
      <w:pPr>
        <w:shd w:val="clear" w:color="auto" w:fill="FEFEFE"/>
        <w:spacing w:after="120"/>
        <w:ind w:left="192" w:firstLine="708"/>
        <w:contextualSpacing/>
        <w:rPr>
          <w:rFonts w:ascii="Times New Roman" w:hAnsi="Times New Roman" w:cs="Times New Roman"/>
        </w:rPr>
      </w:pPr>
      <w:r w:rsidRPr="00CE05B0">
        <w:rPr>
          <w:rFonts w:ascii="Times New Roman" w:hAnsi="Times New Roman" w:cs="Times New Roman"/>
        </w:rPr>
        <w:t>Fax: +36 (1) 299-5142</w:t>
      </w:r>
    </w:p>
    <w:p w:rsidR="009C00A1" w:rsidRPr="00CE05B0" w:rsidRDefault="009C00A1" w:rsidP="004B39F8">
      <w:pPr>
        <w:shd w:val="clear" w:color="auto" w:fill="FEFEFE"/>
        <w:spacing w:after="120"/>
        <w:ind w:left="192" w:firstLine="708"/>
        <w:contextualSpacing/>
        <w:rPr>
          <w:rFonts w:ascii="Times New Roman" w:hAnsi="Times New Roman" w:cs="Times New Roman"/>
        </w:rPr>
      </w:pPr>
    </w:p>
    <w:p w:rsidR="009C00A1" w:rsidRPr="00CE05B0" w:rsidRDefault="009C00A1" w:rsidP="004B39F8">
      <w:pPr>
        <w:shd w:val="clear" w:color="auto" w:fill="FEFEFE"/>
        <w:spacing w:after="120"/>
        <w:ind w:left="192" w:firstLine="708"/>
        <w:contextualSpacing/>
        <w:rPr>
          <w:rFonts w:ascii="Times New Roman" w:hAnsi="Times New Roman" w:cs="Times New Roman"/>
        </w:rPr>
      </w:pPr>
      <w:r w:rsidRPr="00CE05B0">
        <w:rPr>
          <w:rFonts w:ascii="Times New Roman" w:hAnsi="Times New Roman" w:cs="Times New Roman"/>
        </w:rPr>
        <w:t>Nemzeti Adó- és Vámhivatal Kelet-budapesti Adó- és Vámigazgatósága</w:t>
      </w:r>
    </w:p>
    <w:p w:rsidR="009C00A1" w:rsidRPr="00CE05B0" w:rsidRDefault="009C00A1" w:rsidP="004B39F8">
      <w:pPr>
        <w:shd w:val="clear" w:color="auto" w:fill="FEFEFE"/>
        <w:spacing w:after="120"/>
        <w:ind w:left="192" w:firstLine="708"/>
        <w:contextualSpacing/>
        <w:rPr>
          <w:rFonts w:ascii="Times New Roman" w:hAnsi="Times New Roman" w:cs="Times New Roman"/>
        </w:rPr>
      </w:pPr>
      <w:r w:rsidRPr="00CE05B0">
        <w:rPr>
          <w:rFonts w:ascii="Times New Roman" w:hAnsi="Times New Roman" w:cs="Times New Roman"/>
        </w:rPr>
        <w:t>1144 Budapest, Gvadányi u. 69.</w:t>
      </w:r>
    </w:p>
    <w:p w:rsidR="009C00A1" w:rsidRPr="00CE05B0" w:rsidRDefault="009C00A1" w:rsidP="004B39F8">
      <w:pPr>
        <w:shd w:val="clear" w:color="auto" w:fill="FEFEFE"/>
        <w:spacing w:after="120"/>
        <w:ind w:left="192" w:firstLine="708"/>
        <w:contextualSpacing/>
        <w:rPr>
          <w:rFonts w:ascii="Times New Roman" w:hAnsi="Times New Roman" w:cs="Times New Roman"/>
        </w:rPr>
      </w:pPr>
      <w:r w:rsidRPr="00CE05B0">
        <w:rPr>
          <w:rFonts w:ascii="Times New Roman" w:hAnsi="Times New Roman" w:cs="Times New Roman"/>
        </w:rPr>
        <w:t>Telefonszám: +36 (1) 467-7100</w:t>
      </w:r>
    </w:p>
    <w:p w:rsidR="009C00A1" w:rsidRPr="00CE05B0" w:rsidRDefault="009C00A1" w:rsidP="004B39F8">
      <w:pPr>
        <w:shd w:val="clear" w:color="auto" w:fill="FEFEFE"/>
        <w:spacing w:after="120"/>
        <w:ind w:left="192" w:firstLine="708"/>
        <w:contextualSpacing/>
        <w:rPr>
          <w:rFonts w:ascii="Times New Roman" w:hAnsi="Times New Roman" w:cs="Times New Roman"/>
        </w:rPr>
      </w:pPr>
      <w:r w:rsidRPr="00CE05B0">
        <w:rPr>
          <w:rFonts w:ascii="Times New Roman" w:hAnsi="Times New Roman" w:cs="Times New Roman"/>
        </w:rPr>
        <w:t>Fax: +36 (1) 460-7727</w:t>
      </w:r>
    </w:p>
    <w:p w:rsidR="009C00A1" w:rsidRPr="00CE05B0" w:rsidRDefault="009C00A1" w:rsidP="004B39F8">
      <w:pPr>
        <w:shd w:val="clear" w:color="auto" w:fill="FEFEFE"/>
        <w:spacing w:after="120"/>
        <w:ind w:left="900"/>
        <w:contextualSpacing/>
        <w:rPr>
          <w:rFonts w:ascii="Times New Roman" w:hAnsi="Times New Roman" w:cs="Times New Roman"/>
        </w:rPr>
      </w:pPr>
    </w:p>
    <w:p w:rsidR="009C00A1" w:rsidRPr="00CE05B0" w:rsidRDefault="009C00A1" w:rsidP="004B39F8">
      <w:pPr>
        <w:numPr>
          <w:ilvl w:val="0"/>
          <w:numId w:val="14"/>
        </w:numPr>
        <w:autoSpaceDE w:val="0"/>
        <w:autoSpaceDN w:val="0"/>
        <w:adjustRightInd w:val="0"/>
        <w:spacing w:after="120"/>
        <w:contextualSpacing/>
        <w:rPr>
          <w:rFonts w:ascii="Times New Roman" w:hAnsi="Times New Roman" w:cs="Times New Roman"/>
        </w:rPr>
      </w:pPr>
      <w:r w:rsidRPr="00CE05B0">
        <w:rPr>
          <w:rFonts w:ascii="Times New Roman" w:hAnsi="Times New Roman" w:cs="Times New Roman"/>
          <w:b/>
        </w:rPr>
        <w:t>Országos Környezetvédelmi, Természetvédelmi és Vízügyi Főfelügyelőség:</w:t>
      </w:r>
      <w:r w:rsidRPr="00CE05B0">
        <w:rPr>
          <w:rFonts w:ascii="Times New Roman" w:hAnsi="Times New Roman" w:cs="Times New Roman"/>
        </w:rPr>
        <w:t xml:space="preserve"> H-1016 Budapest, Mészáros u. 58/</w:t>
      </w:r>
      <w:proofErr w:type="gramStart"/>
      <w:r w:rsidRPr="00CE05B0">
        <w:rPr>
          <w:rFonts w:ascii="Times New Roman" w:hAnsi="Times New Roman" w:cs="Times New Roman"/>
        </w:rPr>
        <w:t>A</w:t>
      </w:r>
      <w:proofErr w:type="gramEnd"/>
      <w:r w:rsidRPr="00CE05B0">
        <w:rPr>
          <w:rFonts w:ascii="Times New Roman" w:hAnsi="Times New Roman" w:cs="Times New Roman"/>
        </w:rPr>
        <w:t xml:space="preserve">., Telefon: +36-1-224-91-00, Fax: +36-1-224-91-63., </w:t>
      </w:r>
      <w:hyperlink r:id="rId17" w:history="1">
        <w:r w:rsidRPr="00CE05B0">
          <w:rPr>
            <w:rStyle w:val="Hiperhivatkozs"/>
            <w:rFonts w:ascii="Times New Roman" w:hAnsi="Times New Roman"/>
          </w:rPr>
          <w:t>www.orszagoszoldhatosag.gov.hu</w:t>
        </w:r>
      </w:hyperlink>
      <w:r w:rsidRPr="00CE05B0">
        <w:rPr>
          <w:rFonts w:ascii="Times New Roman" w:hAnsi="Times New Roman" w:cs="Times New Roman"/>
        </w:rPr>
        <w:t xml:space="preserve"> internet-címen található</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b/>
        </w:rPr>
        <w:t>Egyenlő Bánásmód Hatóság</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1013 Budapest, Krisztina krt. 39/B.</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Telefon: 06-1-795-2975</w:t>
      </w:r>
    </w:p>
    <w:p w:rsidR="009C00A1" w:rsidRPr="00CE05B0" w:rsidRDefault="009C00A1" w:rsidP="004B39F8">
      <w:pPr>
        <w:autoSpaceDE w:val="0"/>
        <w:autoSpaceDN w:val="0"/>
        <w:adjustRightInd w:val="0"/>
        <w:spacing w:after="120"/>
        <w:ind w:left="900"/>
        <w:contextualSpacing/>
        <w:rPr>
          <w:rFonts w:ascii="Times New Roman" w:hAnsi="Times New Roman" w:cs="Times New Roman"/>
          <w:b/>
          <w:bCs/>
        </w:rPr>
      </w:pPr>
      <w:r w:rsidRPr="00CE05B0">
        <w:rPr>
          <w:rFonts w:ascii="Times New Roman" w:hAnsi="Times New Roman" w:cs="Times New Roman"/>
          <w:b/>
          <w:bCs/>
        </w:rPr>
        <w:t>Zöldszám: 06 80 203 939</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Fax: 06-1-795-0760</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Postafiók: 1539 Budapest, Pf. 672</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proofErr w:type="gramStart"/>
      <w:r w:rsidRPr="00CE05B0">
        <w:rPr>
          <w:rFonts w:ascii="Times New Roman" w:hAnsi="Times New Roman" w:cs="Times New Roman"/>
        </w:rPr>
        <w:t>e-mail</w:t>
      </w:r>
      <w:proofErr w:type="gramEnd"/>
      <w:r w:rsidRPr="00CE05B0">
        <w:rPr>
          <w:rFonts w:ascii="Times New Roman" w:hAnsi="Times New Roman" w:cs="Times New Roman"/>
        </w:rPr>
        <w:t xml:space="preserve">: </w:t>
      </w:r>
      <w:hyperlink r:id="rId18" w:history="1">
        <w:r w:rsidRPr="00CE05B0">
          <w:rPr>
            <w:rFonts w:ascii="Times New Roman" w:hAnsi="Times New Roman" w:cs="Times New Roman"/>
          </w:rPr>
          <w:t>ebh@egyenlobanasmod.hu</w:t>
        </w:r>
      </w:hyperlink>
    </w:p>
    <w:p w:rsidR="009C00A1" w:rsidRDefault="009C00A1" w:rsidP="004B39F8">
      <w:pPr>
        <w:autoSpaceDE w:val="0"/>
        <w:autoSpaceDN w:val="0"/>
        <w:adjustRightInd w:val="0"/>
        <w:spacing w:after="120"/>
        <w:contextualSpacing/>
        <w:rPr>
          <w:rFonts w:ascii="Times New Roman" w:hAnsi="Times New Roman" w:cs="Times New Roman"/>
        </w:rPr>
      </w:pPr>
    </w:p>
    <w:p w:rsidR="006F42F5" w:rsidRPr="00CE05B0" w:rsidRDefault="006F42F5" w:rsidP="004B39F8">
      <w:pPr>
        <w:autoSpaceDE w:val="0"/>
        <w:autoSpaceDN w:val="0"/>
        <w:adjustRightInd w:val="0"/>
        <w:spacing w:after="120"/>
        <w:contextualSpacing/>
        <w:rPr>
          <w:rFonts w:ascii="Times New Roman" w:hAnsi="Times New Roman" w:cs="Times New Roman"/>
        </w:rPr>
      </w:pPr>
    </w:p>
    <w:p w:rsidR="009C00A1" w:rsidRPr="00CE05B0" w:rsidRDefault="009C00A1" w:rsidP="004B39F8">
      <w:pPr>
        <w:autoSpaceDE w:val="0"/>
        <w:autoSpaceDN w:val="0"/>
        <w:adjustRightInd w:val="0"/>
        <w:spacing w:after="120"/>
        <w:ind w:left="900"/>
        <w:contextualSpacing/>
        <w:rPr>
          <w:rFonts w:ascii="Times New Roman" w:hAnsi="Times New Roman" w:cs="Times New Roman"/>
          <w:b/>
        </w:rPr>
      </w:pPr>
      <w:r w:rsidRPr="00CE05B0">
        <w:rPr>
          <w:rFonts w:ascii="Times New Roman" w:hAnsi="Times New Roman" w:cs="Times New Roman"/>
          <w:b/>
        </w:rPr>
        <w:t>Budapest Főváros Kormányhivatala</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1056 Budapest, Váci utca 62-64.</w:t>
      </w:r>
    </w:p>
    <w:tbl>
      <w:tblPr>
        <w:tblW w:w="0" w:type="auto"/>
        <w:tblCellSpacing w:w="0" w:type="dxa"/>
        <w:tblCellMar>
          <w:left w:w="0" w:type="dxa"/>
          <w:right w:w="0" w:type="dxa"/>
        </w:tblCellMar>
        <w:tblLook w:val="04A0" w:firstRow="1" w:lastRow="0" w:firstColumn="1" w:lastColumn="0" w:noHBand="0" w:noVBand="1"/>
      </w:tblPr>
      <w:tblGrid>
        <w:gridCol w:w="2707"/>
        <w:gridCol w:w="1761"/>
      </w:tblGrid>
      <w:tr w:rsidR="009C00A1" w:rsidRPr="00CE05B0" w:rsidTr="009B751C">
        <w:trPr>
          <w:tblCellSpacing w:w="0" w:type="dxa"/>
        </w:trPr>
        <w:tc>
          <w:tcPr>
            <w:tcW w:w="0" w:type="auto"/>
            <w:vAlign w:val="center"/>
            <w:hideMark/>
          </w:tcPr>
          <w:p w:rsidR="009C00A1" w:rsidRPr="00CE05B0" w:rsidRDefault="009C00A1" w:rsidP="004B39F8">
            <w:pPr>
              <w:spacing w:after="120"/>
              <w:contextualSpacing/>
              <w:rPr>
                <w:rFonts w:ascii="Times New Roman" w:hAnsi="Times New Roman" w:cs="Times New Roman"/>
              </w:rPr>
            </w:pPr>
            <w:r w:rsidRPr="00CE05B0">
              <w:rPr>
                <w:rFonts w:ascii="Times New Roman" w:hAnsi="Times New Roman" w:cs="Times New Roman"/>
              </w:rPr>
              <w:t xml:space="preserve">               Postacím:</w:t>
            </w:r>
          </w:p>
        </w:tc>
        <w:tc>
          <w:tcPr>
            <w:tcW w:w="0" w:type="auto"/>
            <w:vAlign w:val="center"/>
            <w:hideMark/>
          </w:tcPr>
          <w:p w:rsidR="009C00A1" w:rsidRPr="00CE05B0" w:rsidRDefault="009C00A1" w:rsidP="004B39F8">
            <w:pPr>
              <w:spacing w:after="120"/>
              <w:contextualSpacing/>
              <w:rPr>
                <w:rFonts w:ascii="Times New Roman" w:hAnsi="Times New Roman" w:cs="Times New Roman"/>
              </w:rPr>
            </w:pPr>
            <w:r w:rsidRPr="00CE05B0">
              <w:rPr>
                <w:rFonts w:ascii="Times New Roman" w:hAnsi="Times New Roman" w:cs="Times New Roman"/>
              </w:rPr>
              <w:t>1364 Bp., Pf.: 234</w:t>
            </w:r>
          </w:p>
        </w:tc>
      </w:tr>
      <w:tr w:rsidR="009C00A1" w:rsidRPr="00CE05B0" w:rsidTr="009B751C">
        <w:trPr>
          <w:tblCellSpacing w:w="0" w:type="dxa"/>
        </w:trPr>
        <w:tc>
          <w:tcPr>
            <w:tcW w:w="0" w:type="auto"/>
            <w:vAlign w:val="center"/>
            <w:hideMark/>
          </w:tcPr>
          <w:p w:rsidR="009C00A1" w:rsidRPr="00CE05B0" w:rsidRDefault="009C00A1" w:rsidP="004B39F8">
            <w:pPr>
              <w:spacing w:after="120"/>
              <w:contextualSpacing/>
              <w:rPr>
                <w:rFonts w:ascii="Times New Roman" w:hAnsi="Times New Roman" w:cs="Times New Roman"/>
              </w:rPr>
            </w:pPr>
            <w:r w:rsidRPr="00CE05B0">
              <w:rPr>
                <w:rFonts w:ascii="Times New Roman" w:hAnsi="Times New Roman" w:cs="Times New Roman"/>
              </w:rPr>
              <w:t xml:space="preserve">               tel: 06-1-328-5862</w:t>
            </w:r>
          </w:p>
        </w:tc>
        <w:tc>
          <w:tcPr>
            <w:tcW w:w="0" w:type="auto"/>
            <w:vAlign w:val="center"/>
            <w:hideMark/>
          </w:tcPr>
          <w:p w:rsidR="009C00A1" w:rsidRPr="00CE05B0" w:rsidRDefault="009C00A1" w:rsidP="004B39F8">
            <w:pPr>
              <w:spacing w:after="120"/>
              <w:contextualSpacing/>
              <w:rPr>
                <w:rFonts w:ascii="Times New Roman" w:hAnsi="Times New Roman" w:cs="Times New Roman"/>
              </w:rPr>
            </w:pPr>
          </w:p>
          <w:p w:rsidR="009C00A1" w:rsidRPr="00CE05B0" w:rsidRDefault="009C00A1" w:rsidP="004B39F8">
            <w:pPr>
              <w:spacing w:after="120"/>
              <w:contextualSpacing/>
              <w:rPr>
                <w:rFonts w:ascii="Times New Roman" w:hAnsi="Times New Roman" w:cs="Times New Roman"/>
              </w:rPr>
            </w:pPr>
          </w:p>
        </w:tc>
      </w:tr>
    </w:tbl>
    <w:p w:rsidR="009C00A1" w:rsidRPr="00CE05B0" w:rsidRDefault="009C00A1" w:rsidP="004B39F8">
      <w:pPr>
        <w:autoSpaceDE w:val="0"/>
        <w:autoSpaceDN w:val="0"/>
        <w:adjustRightInd w:val="0"/>
        <w:spacing w:after="120"/>
        <w:ind w:left="900"/>
        <w:contextualSpacing/>
        <w:rPr>
          <w:rFonts w:ascii="Times New Roman" w:hAnsi="Times New Roman" w:cs="Times New Roman"/>
          <w:b/>
        </w:rPr>
      </w:pPr>
      <w:r w:rsidRPr="00CE05B0">
        <w:rPr>
          <w:rFonts w:ascii="Times New Roman" w:hAnsi="Times New Roman" w:cs="Times New Roman"/>
          <w:b/>
        </w:rPr>
        <w:t>Építésügyi és Örökségvédelmi, Hatósági, Oktatási és Törvényességi Felügyeleti Főosztály</w:t>
      </w:r>
    </w:p>
    <w:p w:rsidR="009C00A1" w:rsidRPr="00CE05B0" w:rsidRDefault="009C00A1" w:rsidP="004B39F8">
      <w:pPr>
        <w:spacing w:after="120"/>
        <w:ind w:left="192" w:firstLine="708"/>
        <w:contextualSpacing/>
        <w:rPr>
          <w:rFonts w:ascii="Times New Roman" w:hAnsi="Times New Roman" w:cs="Times New Roman"/>
        </w:rPr>
      </w:pPr>
      <w:r w:rsidRPr="00CE05B0">
        <w:rPr>
          <w:rFonts w:ascii="Times New Roman" w:hAnsi="Times New Roman" w:cs="Times New Roman"/>
        </w:rPr>
        <w:t>1056 Budapest, Váci u. 62-64.</w:t>
      </w:r>
    </w:p>
    <w:p w:rsidR="009C00A1" w:rsidRPr="00CE05B0" w:rsidRDefault="009C00A1" w:rsidP="004B39F8">
      <w:pPr>
        <w:spacing w:after="120"/>
        <w:ind w:left="192" w:firstLine="708"/>
        <w:contextualSpacing/>
        <w:rPr>
          <w:rFonts w:ascii="Times New Roman" w:hAnsi="Times New Roman" w:cs="Times New Roman"/>
        </w:rPr>
      </w:pPr>
      <w:r w:rsidRPr="00CE05B0">
        <w:rPr>
          <w:rFonts w:ascii="Times New Roman" w:hAnsi="Times New Roman" w:cs="Times New Roman"/>
        </w:rPr>
        <w:t>Tel: (1) 485-6924, (1) 485-6945</w:t>
      </w:r>
    </w:p>
    <w:p w:rsidR="009C00A1" w:rsidRPr="00CE05B0" w:rsidRDefault="009C00A1" w:rsidP="004B39F8">
      <w:pPr>
        <w:spacing w:after="120"/>
        <w:ind w:left="192" w:firstLine="708"/>
        <w:contextualSpacing/>
        <w:rPr>
          <w:rFonts w:ascii="Times New Roman" w:hAnsi="Times New Roman" w:cs="Times New Roman"/>
        </w:rPr>
      </w:pPr>
      <w:r w:rsidRPr="00CE05B0">
        <w:rPr>
          <w:rFonts w:ascii="Times New Roman" w:hAnsi="Times New Roman" w:cs="Times New Roman"/>
        </w:rPr>
        <w:t>Fax: (1) 237-4882</w:t>
      </w:r>
    </w:p>
    <w:p w:rsidR="009C00A1" w:rsidRPr="00CE05B0" w:rsidRDefault="009C00A1" w:rsidP="004B39F8">
      <w:pPr>
        <w:spacing w:after="120"/>
        <w:ind w:left="192" w:firstLine="708"/>
        <w:contextualSpacing/>
        <w:rPr>
          <w:rFonts w:ascii="Times New Roman" w:hAnsi="Times New Roman" w:cs="Times New Roman"/>
        </w:rPr>
      </w:pPr>
      <w:r w:rsidRPr="00CE05B0">
        <w:rPr>
          <w:rFonts w:ascii="Times New Roman" w:hAnsi="Times New Roman" w:cs="Times New Roman"/>
        </w:rPr>
        <w:t>Email: eoh.titkarsag@bfkh.gov.hu</w:t>
      </w:r>
    </w:p>
    <w:p w:rsidR="009C00A1" w:rsidRPr="00CE05B0" w:rsidRDefault="009C00A1" w:rsidP="004B39F8">
      <w:pPr>
        <w:spacing w:after="120"/>
        <w:contextualSpacing/>
        <w:rPr>
          <w:rFonts w:ascii="Times New Roman" w:hAnsi="Times New Roman" w:cs="Times New Roman"/>
        </w:rPr>
      </w:pPr>
    </w:p>
    <w:p w:rsidR="009C00A1" w:rsidRPr="00096D9E" w:rsidRDefault="009C00A1" w:rsidP="004B39F8">
      <w:pPr>
        <w:numPr>
          <w:ilvl w:val="0"/>
          <w:numId w:val="14"/>
        </w:numPr>
        <w:tabs>
          <w:tab w:val="clear" w:pos="900"/>
          <w:tab w:val="num" w:pos="0"/>
        </w:tabs>
        <w:autoSpaceDE w:val="0"/>
        <w:autoSpaceDN w:val="0"/>
        <w:adjustRightInd w:val="0"/>
        <w:spacing w:after="120"/>
        <w:ind w:left="0" w:firstLine="567"/>
        <w:contextualSpacing/>
        <w:rPr>
          <w:rFonts w:ascii="Times New Roman" w:hAnsi="Times New Roman" w:cs="Times New Roman"/>
        </w:rPr>
      </w:pPr>
      <w:r w:rsidRPr="00CE05B0">
        <w:rPr>
          <w:rFonts w:ascii="Times New Roman" w:hAnsi="Times New Roman" w:cs="Times New Roman"/>
          <w:b/>
        </w:rPr>
        <w:t>illetve fenti hivatalok teljesítés helyszínén található kirendeltségein</w:t>
      </w:r>
    </w:p>
    <w:p w:rsidR="00096D9E" w:rsidRDefault="00096D9E" w:rsidP="00096D9E">
      <w:pPr>
        <w:autoSpaceDE w:val="0"/>
        <w:autoSpaceDN w:val="0"/>
        <w:adjustRightInd w:val="0"/>
        <w:spacing w:after="120"/>
        <w:ind w:left="567"/>
        <w:contextualSpacing/>
        <w:rPr>
          <w:rFonts w:ascii="Times New Roman" w:hAnsi="Times New Roman" w:cs="Times New Roman"/>
          <w:b/>
        </w:rPr>
      </w:pPr>
    </w:p>
    <w:p w:rsidR="00096D9E" w:rsidRDefault="00096D9E" w:rsidP="00096D9E">
      <w:pPr>
        <w:autoSpaceDE w:val="0"/>
        <w:autoSpaceDN w:val="0"/>
        <w:adjustRightInd w:val="0"/>
        <w:spacing w:after="120"/>
        <w:ind w:left="567"/>
        <w:contextualSpacing/>
        <w:rPr>
          <w:rFonts w:ascii="Times New Roman" w:hAnsi="Times New Roman" w:cs="Times New Roman"/>
          <w:b/>
        </w:rPr>
      </w:pPr>
    </w:p>
    <w:p w:rsidR="00096D9E" w:rsidRDefault="00096D9E" w:rsidP="00096D9E">
      <w:pPr>
        <w:autoSpaceDE w:val="0"/>
        <w:autoSpaceDN w:val="0"/>
        <w:adjustRightInd w:val="0"/>
        <w:spacing w:after="120"/>
        <w:ind w:left="567"/>
        <w:contextualSpacing/>
        <w:rPr>
          <w:rFonts w:ascii="Times New Roman" w:hAnsi="Times New Roman" w:cs="Times New Roman"/>
          <w:b/>
        </w:rPr>
      </w:pPr>
    </w:p>
    <w:p w:rsidR="00096D9E" w:rsidRPr="00096D9E" w:rsidRDefault="00096D9E" w:rsidP="00096D9E">
      <w:pPr>
        <w:autoSpaceDE w:val="0"/>
        <w:autoSpaceDN w:val="0"/>
        <w:adjustRightInd w:val="0"/>
        <w:spacing w:after="120"/>
        <w:ind w:left="567"/>
        <w:contextualSpacing/>
        <w:rPr>
          <w:rFonts w:ascii="Times New Roman" w:hAnsi="Times New Roman" w:cs="Times New Roman"/>
        </w:rPr>
      </w:pPr>
      <w:r w:rsidRPr="00096D9E">
        <w:rPr>
          <w:rFonts w:ascii="Times New Roman" w:hAnsi="Times New Roman" w:cs="Times New Roman"/>
        </w:rPr>
        <w:t>Felelős akkreditált közbeszerzési szaktanácsadó: dr. Magyar Adrienn (levelezési cím: 1076 Budapest, Jobbágy u. 5-9. B/1/11</w:t>
      </w:r>
      <w:proofErr w:type="gramStart"/>
      <w:r w:rsidRPr="00096D9E">
        <w:rPr>
          <w:rFonts w:ascii="Times New Roman" w:hAnsi="Times New Roman" w:cs="Times New Roman"/>
        </w:rPr>
        <w:t>.,</w:t>
      </w:r>
      <w:proofErr w:type="gramEnd"/>
      <w:r w:rsidRPr="00096D9E">
        <w:rPr>
          <w:rFonts w:ascii="Times New Roman" w:hAnsi="Times New Roman" w:cs="Times New Roman"/>
        </w:rPr>
        <w:t xml:space="preserve"> email cím: </w:t>
      </w:r>
      <w:hyperlink r:id="rId19" w:history="1">
        <w:r w:rsidRPr="00096D9E">
          <w:rPr>
            <w:rStyle w:val="Hiperhivatkozs"/>
            <w:rFonts w:ascii="Times New Roman" w:hAnsi="Times New Roman"/>
          </w:rPr>
          <w:t>magyar.adrienn2@upcmail.hu</w:t>
        </w:r>
      </w:hyperlink>
      <w:r w:rsidRPr="00096D9E">
        <w:rPr>
          <w:rFonts w:ascii="Times New Roman" w:hAnsi="Times New Roman" w:cs="Times New Roman"/>
        </w:rPr>
        <w:t>, lajstromszám: 00377)</w:t>
      </w:r>
    </w:p>
    <w:p w:rsidR="009C00A1" w:rsidRPr="00096D9E" w:rsidRDefault="009C00A1" w:rsidP="004B39F8">
      <w:pPr>
        <w:spacing w:after="120"/>
        <w:contextualSpacing/>
        <w:rPr>
          <w:rFonts w:ascii="Times New Roman" w:eastAsia="SimSun" w:hAnsi="Times New Roman" w:cs="Times New Roman"/>
          <w:i/>
          <w:iCs/>
          <w:kern w:val="1"/>
          <w:lang w:eastAsia="hi-IN" w:bidi="hi-IN"/>
        </w:rPr>
      </w:pPr>
    </w:p>
    <w:p w:rsidR="009C00A1" w:rsidRPr="00CE05B0" w:rsidRDefault="009C00A1" w:rsidP="004B39F8">
      <w:pPr>
        <w:spacing w:after="120"/>
        <w:contextualSpacing/>
        <w:rPr>
          <w:rFonts w:ascii="Times New Roman" w:eastAsia="SimSun" w:hAnsi="Times New Roman" w:cs="Times New Roman"/>
          <w:i/>
          <w:iCs/>
          <w:kern w:val="1"/>
          <w:lang w:eastAsia="hi-IN" w:bidi="hi-IN"/>
        </w:rPr>
      </w:pPr>
    </w:p>
    <w:p w:rsidR="009C00A1" w:rsidRPr="00CE05B0" w:rsidRDefault="009C00A1" w:rsidP="004B39F8">
      <w:pPr>
        <w:spacing w:after="120"/>
        <w:contextualSpacing/>
        <w:rPr>
          <w:rFonts w:ascii="Times New Roman" w:eastAsia="SimSun" w:hAnsi="Times New Roman" w:cs="Times New Roman"/>
          <w:i/>
          <w:iCs/>
          <w:kern w:val="1"/>
          <w:lang w:eastAsia="hi-IN" w:bidi="hi-IN"/>
        </w:rPr>
      </w:pPr>
    </w:p>
    <w:p w:rsidR="009C00A1" w:rsidRPr="00CE05B0" w:rsidRDefault="009C00A1" w:rsidP="004B39F8">
      <w:pPr>
        <w:spacing w:after="120"/>
        <w:contextualSpacing/>
        <w:rPr>
          <w:rFonts w:ascii="Times New Roman" w:eastAsia="SimSun" w:hAnsi="Times New Roman" w:cs="Times New Roman"/>
          <w:i/>
          <w:iCs/>
          <w:kern w:val="1"/>
          <w:lang w:eastAsia="hi-IN" w:bidi="hi-IN"/>
        </w:rPr>
      </w:pPr>
    </w:p>
    <w:p w:rsidR="009C00A1" w:rsidRPr="00CE05B0" w:rsidRDefault="009C00A1" w:rsidP="004B39F8">
      <w:pPr>
        <w:tabs>
          <w:tab w:val="left" w:pos="3912"/>
        </w:tabs>
        <w:spacing w:after="120"/>
        <w:contextualSpacing/>
        <w:rPr>
          <w:rFonts w:ascii="Times New Roman" w:eastAsia="SimSun" w:hAnsi="Times New Roman" w:cs="Times New Roman"/>
          <w:i/>
          <w:iCs/>
          <w:kern w:val="1"/>
          <w:lang w:eastAsia="hi-IN" w:bidi="hi-IN"/>
        </w:rPr>
      </w:pPr>
      <w:r w:rsidRPr="00CE05B0">
        <w:rPr>
          <w:rFonts w:ascii="Times New Roman" w:eastAsia="SimSun" w:hAnsi="Times New Roman" w:cs="Times New Roman"/>
          <w:i/>
          <w:iCs/>
          <w:kern w:val="1"/>
          <w:lang w:eastAsia="hi-IN" w:bidi="hi-IN"/>
        </w:rPr>
        <w:tab/>
      </w:r>
    </w:p>
    <w:p w:rsidR="00F56205" w:rsidRPr="00CE05B0" w:rsidRDefault="00F56205" w:rsidP="004B39F8">
      <w:pPr>
        <w:autoSpaceDE w:val="0"/>
        <w:autoSpaceDN w:val="0"/>
        <w:adjustRightInd w:val="0"/>
        <w:spacing w:after="120"/>
        <w:ind w:left="567"/>
        <w:contextualSpacing/>
        <w:rPr>
          <w:rFonts w:ascii="Times New Roman" w:eastAsia="SimSun" w:hAnsi="Times New Roman" w:cs="Times New Roman"/>
          <w:i/>
          <w:iCs/>
          <w:kern w:val="1"/>
          <w:lang w:eastAsia="hi-IN" w:bidi="hi-IN"/>
        </w:rPr>
      </w:pPr>
    </w:p>
    <w:p w:rsidR="00F56205" w:rsidRPr="00CE05B0" w:rsidRDefault="00F56205" w:rsidP="004B39F8">
      <w:pPr>
        <w:spacing w:after="120"/>
        <w:contextualSpacing/>
        <w:rPr>
          <w:rFonts w:ascii="Times New Roman" w:eastAsia="SimSun" w:hAnsi="Times New Roman" w:cs="Times New Roman"/>
          <w:i/>
          <w:iCs/>
          <w:kern w:val="1"/>
          <w:lang w:eastAsia="hi-IN" w:bidi="hi-IN"/>
        </w:rPr>
      </w:pPr>
    </w:p>
    <w:p w:rsidR="00F56205" w:rsidRPr="00CE05B0" w:rsidRDefault="00F56205" w:rsidP="004B39F8">
      <w:pPr>
        <w:spacing w:after="120"/>
        <w:contextualSpacing/>
        <w:rPr>
          <w:rFonts w:ascii="Times New Roman" w:eastAsia="SimSun" w:hAnsi="Times New Roman" w:cs="Times New Roman"/>
          <w:i/>
          <w:iCs/>
          <w:kern w:val="1"/>
          <w:lang w:eastAsia="hi-IN" w:bidi="hi-IN"/>
        </w:rPr>
      </w:pPr>
    </w:p>
    <w:p w:rsidR="00F56205" w:rsidRPr="00CE05B0" w:rsidRDefault="00F56205" w:rsidP="004B39F8">
      <w:pPr>
        <w:spacing w:after="120"/>
        <w:contextualSpacing/>
        <w:rPr>
          <w:rFonts w:ascii="Times New Roman" w:eastAsia="SimSun" w:hAnsi="Times New Roman" w:cs="Times New Roman"/>
          <w:i/>
          <w:iCs/>
          <w:kern w:val="1"/>
          <w:lang w:eastAsia="hi-IN" w:bidi="hi-IN"/>
        </w:rPr>
      </w:pPr>
    </w:p>
    <w:p w:rsidR="00F56205" w:rsidRPr="00CE05B0" w:rsidRDefault="00F56205" w:rsidP="004B39F8">
      <w:pPr>
        <w:spacing w:after="120"/>
        <w:contextualSpacing/>
        <w:rPr>
          <w:rFonts w:ascii="Times New Roman" w:eastAsia="SimSun" w:hAnsi="Times New Roman" w:cs="Times New Roman"/>
          <w:i/>
          <w:iCs/>
          <w:kern w:val="1"/>
          <w:lang w:eastAsia="hi-IN" w:bidi="hi-IN"/>
        </w:rPr>
      </w:pPr>
    </w:p>
    <w:p w:rsidR="00E43B14" w:rsidRDefault="00E43B14">
      <w:pPr>
        <w:widowControl/>
        <w:spacing w:after="200" w:line="276" w:lineRule="auto"/>
        <w:rPr>
          <w:rFonts w:ascii="Times New Roman" w:hAnsi="Times New Roman" w:cs="Times New Roman"/>
        </w:rPr>
      </w:pPr>
      <w:r>
        <w:rPr>
          <w:rFonts w:ascii="Times New Roman" w:hAnsi="Times New Roman" w:cs="Times New Roman"/>
        </w:rPr>
        <w:br w:type="page"/>
      </w:r>
    </w:p>
    <w:p w:rsidR="00F56205" w:rsidRPr="00FB45A5" w:rsidRDefault="00DA39EE" w:rsidP="00FB45A5">
      <w:pPr>
        <w:pStyle w:val="Listaszerbekezds"/>
        <w:numPr>
          <w:ilvl w:val="0"/>
          <w:numId w:val="34"/>
        </w:numPr>
        <w:spacing w:after="120"/>
        <w:ind w:left="0" w:firstLine="0"/>
        <w:contextualSpacing/>
        <w:jc w:val="center"/>
        <w:rPr>
          <w:rFonts w:ascii="Times New Roman" w:hAnsi="Times New Roman" w:cs="Times New Roman"/>
          <w:b/>
        </w:rPr>
      </w:pPr>
      <w:r w:rsidRPr="00FB45A5">
        <w:rPr>
          <w:rFonts w:ascii="Times New Roman" w:hAnsi="Times New Roman" w:cs="Times New Roman"/>
          <w:b/>
        </w:rPr>
        <w:t>AZ AJÁNLATBAN BENYÚJTANDÓ</w:t>
      </w:r>
    </w:p>
    <w:p w:rsidR="00A503F1" w:rsidRPr="00CE05B0" w:rsidRDefault="00A503F1" w:rsidP="00FB45A5">
      <w:pPr>
        <w:pStyle w:val="Cmsor2"/>
        <w:numPr>
          <w:ilvl w:val="0"/>
          <w:numId w:val="0"/>
        </w:numPr>
        <w:tabs>
          <w:tab w:val="left" w:pos="567"/>
        </w:tabs>
        <w:spacing w:before="0" w:after="120" w:line="240" w:lineRule="auto"/>
        <w:contextualSpacing/>
        <w:jc w:val="center"/>
        <w:rPr>
          <w:rFonts w:ascii="Times New Roman" w:hAnsi="Times New Roman" w:cs="Times New Roman"/>
          <w:i w:val="0"/>
          <w:sz w:val="24"/>
          <w:szCs w:val="24"/>
        </w:rPr>
      </w:pPr>
      <w:r w:rsidRPr="00CE05B0">
        <w:rPr>
          <w:rFonts w:ascii="Times New Roman" w:hAnsi="Times New Roman" w:cs="Times New Roman"/>
          <w:i w:val="0"/>
          <w:sz w:val="24"/>
          <w:szCs w:val="24"/>
        </w:rPr>
        <w:t>NYILATKOZATOK, IGAZOLÁSOK JEGYZÉKE</w:t>
      </w:r>
    </w:p>
    <w:p w:rsidR="00A503F1" w:rsidRDefault="00A503F1" w:rsidP="00FB45A5">
      <w:pPr>
        <w:pStyle w:val="Cmsor2"/>
        <w:numPr>
          <w:ilvl w:val="0"/>
          <w:numId w:val="0"/>
        </w:numPr>
        <w:tabs>
          <w:tab w:val="left" w:pos="567"/>
        </w:tabs>
        <w:spacing w:before="0" w:after="120" w:line="240" w:lineRule="auto"/>
        <w:contextualSpacing/>
        <w:jc w:val="center"/>
        <w:rPr>
          <w:rFonts w:ascii="Times New Roman" w:hAnsi="Times New Roman" w:cs="Times New Roman"/>
          <w:i w:val="0"/>
          <w:sz w:val="24"/>
          <w:szCs w:val="24"/>
        </w:rPr>
      </w:pPr>
    </w:p>
    <w:p w:rsidR="00E96F4D" w:rsidRPr="00E96F4D" w:rsidRDefault="00E96F4D" w:rsidP="00E96F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1857"/>
      </w:tblGrid>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r w:rsidRPr="00CE05B0">
              <w:rPr>
                <w:rFonts w:ascii="Times New Roman" w:hAnsi="Times New Roman" w:cs="Times New Roman"/>
                <w:sz w:val="24"/>
                <w:szCs w:val="24"/>
              </w:rPr>
              <w:t>csatolandó dokumentum</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r w:rsidRPr="00CE05B0">
              <w:rPr>
                <w:rFonts w:ascii="Times New Roman" w:hAnsi="Times New Roman" w:cs="Times New Roman"/>
                <w:sz w:val="24"/>
                <w:szCs w:val="24"/>
              </w:rPr>
              <w:t>oldalszám</w:t>
            </w: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felolvasólap</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sz w:val="24"/>
                <w:szCs w:val="24"/>
              </w:rPr>
            </w:pPr>
            <w:r w:rsidRPr="00CE05B0">
              <w:rPr>
                <w:rFonts w:ascii="Times New Roman" w:hAnsi="Times New Roman" w:cs="Times New Roman"/>
                <w:b w:val="0"/>
                <w:i w:val="0"/>
                <w:sz w:val="24"/>
                <w:szCs w:val="24"/>
              </w:rPr>
              <w:t>kizáró okokra vonatkozó nyilatkozatok</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B67917">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Kbt. 66.</w:t>
            </w:r>
            <w:r w:rsidR="00B67917">
              <w:rPr>
                <w:rFonts w:ascii="Times New Roman" w:hAnsi="Times New Roman" w:cs="Times New Roman"/>
                <w:b w:val="0"/>
                <w:i w:val="0"/>
                <w:sz w:val="24"/>
                <w:szCs w:val="24"/>
              </w:rPr>
              <w:t xml:space="preserve"> §</w:t>
            </w:r>
            <w:r w:rsidRPr="00CE05B0">
              <w:rPr>
                <w:rFonts w:ascii="Times New Roman" w:hAnsi="Times New Roman" w:cs="Times New Roman"/>
                <w:b w:val="0"/>
                <w:i w:val="0"/>
                <w:sz w:val="24"/>
                <w:szCs w:val="24"/>
              </w:rPr>
              <w:t xml:space="preserve"> (2) bekezdése szerinti ajánlati nyilatkozat</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sz w:val="24"/>
                <w:szCs w:val="24"/>
              </w:rPr>
            </w:pPr>
            <w:r w:rsidRPr="00CE05B0">
              <w:rPr>
                <w:rFonts w:ascii="Times New Roman" w:hAnsi="Times New Roman" w:cs="Times New Roman"/>
                <w:b w:val="0"/>
                <w:i w:val="0"/>
                <w:sz w:val="24"/>
                <w:szCs w:val="24"/>
              </w:rPr>
              <w:t>Kbt. 66.</w:t>
            </w:r>
            <w:r w:rsidR="00DF5EE1">
              <w:rPr>
                <w:rFonts w:ascii="Times New Roman" w:hAnsi="Times New Roman" w:cs="Times New Roman"/>
                <w:b w:val="0"/>
                <w:i w:val="0"/>
                <w:sz w:val="24"/>
                <w:szCs w:val="24"/>
              </w:rPr>
              <w:t xml:space="preserve"> </w:t>
            </w:r>
            <w:r w:rsidRPr="00CE05B0">
              <w:rPr>
                <w:rFonts w:ascii="Times New Roman" w:hAnsi="Times New Roman" w:cs="Times New Roman"/>
                <w:b w:val="0"/>
                <w:i w:val="0"/>
                <w:sz w:val="24"/>
                <w:szCs w:val="24"/>
              </w:rPr>
              <w:t>§ (4) bekezdése szerinti nyilatkozat a kkv minősítésről</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Kbt. 66.</w:t>
            </w:r>
            <w:r w:rsidR="00DF5EE1">
              <w:rPr>
                <w:rFonts w:ascii="Times New Roman" w:hAnsi="Times New Roman" w:cs="Times New Roman"/>
                <w:b w:val="0"/>
                <w:i w:val="0"/>
                <w:sz w:val="24"/>
                <w:szCs w:val="24"/>
              </w:rPr>
              <w:t xml:space="preserve"> </w:t>
            </w:r>
            <w:r w:rsidRPr="00CE05B0">
              <w:rPr>
                <w:rFonts w:ascii="Times New Roman" w:hAnsi="Times New Roman" w:cs="Times New Roman"/>
                <w:b w:val="0"/>
                <w:i w:val="0"/>
                <w:sz w:val="24"/>
                <w:szCs w:val="24"/>
              </w:rPr>
              <w:t>§ (6) bekezdése szerinti nyilatkozat alvállalkozókról</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nyilatkozat alkalmasságot igazoló szervezetről, alkalmassági követelmény megjelölése</w:t>
            </w:r>
            <w:r w:rsidR="00C14B37" w:rsidRPr="00CE05B0">
              <w:rPr>
                <w:rFonts w:ascii="Times New Roman" w:hAnsi="Times New Roman" w:cs="Times New Roman"/>
                <w:b w:val="0"/>
                <w:i w:val="0"/>
                <w:sz w:val="24"/>
                <w:szCs w:val="24"/>
              </w:rPr>
              <w:t xml:space="preserve"> (adott esetben)</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alkalmasságot igazoló szervezettel kötött szerződés vagy előszerződés az erőforrások rendelkezésre állásáról</w:t>
            </w:r>
            <w:r w:rsidR="00C14B37" w:rsidRPr="00CE05B0">
              <w:rPr>
                <w:rFonts w:ascii="Times New Roman" w:hAnsi="Times New Roman" w:cs="Times New Roman"/>
                <w:b w:val="0"/>
                <w:i w:val="0"/>
                <w:sz w:val="24"/>
                <w:szCs w:val="24"/>
              </w:rPr>
              <w:t xml:space="preserve"> (adott esetben)</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 xml:space="preserve">nyilatkozat </w:t>
            </w:r>
            <w:r w:rsidR="001E0274">
              <w:rPr>
                <w:rFonts w:ascii="Times New Roman" w:hAnsi="Times New Roman" w:cs="Times New Roman"/>
                <w:b w:val="0"/>
                <w:i w:val="0"/>
                <w:sz w:val="24"/>
                <w:szCs w:val="24"/>
              </w:rPr>
              <w:t xml:space="preserve">pénzügyi-gazdasági és </w:t>
            </w:r>
            <w:r w:rsidR="00C14B37" w:rsidRPr="00CE05B0">
              <w:rPr>
                <w:rFonts w:ascii="Times New Roman" w:hAnsi="Times New Roman" w:cs="Times New Roman"/>
                <w:b w:val="0"/>
                <w:i w:val="0"/>
                <w:sz w:val="24"/>
                <w:szCs w:val="24"/>
              </w:rPr>
              <w:t xml:space="preserve">műszaki-szakmai </w:t>
            </w:r>
            <w:r w:rsidRPr="00CE05B0">
              <w:rPr>
                <w:rFonts w:ascii="Times New Roman" w:hAnsi="Times New Roman" w:cs="Times New Roman"/>
                <w:b w:val="0"/>
                <w:i w:val="0"/>
                <w:sz w:val="24"/>
                <w:szCs w:val="24"/>
              </w:rPr>
              <w:t>alkalmassági feltételeknek való megfelelésről</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aláírási címpéldány vagy aláírás-minta</w:t>
            </w:r>
            <w:r w:rsidR="00EB4A65">
              <w:rPr>
                <w:rFonts w:ascii="Times New Roman" w:hAnsi="Times New Roman" w:cs="Times New Roman"/>
                <w:b w:val="0"/>
                <w:i w:val="0"/>
                <w:sz w:val="24"/>
                <w:szCs w:val="24"/>
              </w:rPr>
              <w:t xml:space="preserve"> (ajánlattevők és erőforrás szervezet részéről)</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nyilatkozat a papír alapú és az elektronikus példány egyezőségéről</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meghatalmazás a nyilatkozatok aláírására (adott esetben)</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változásbejegyzési kérelem és cégbírósági érkeztető igazolás másolata (adott esetben)</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idegen nyelvű iratok felelős fordítása (adott esetben)</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B67917">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1</w:t>
            </w:r>
            <w:r w:rsidR="00B67917">
              <w:rPr>
                <w:rFonts w:ascii="Times New Roman" w:hAnsi="Times New Roman" w:cs="Times New Roman"/>
                <w:b w:val="0"/>
                <w:i w:val="0"/>
                <w:sz w:val="24"/>
                <w:szCs w:val="24"/>
              </w:rPr>
              <w:t xml:space="preserve"> d</w:t>
            </w:r>
            <w:r w:rsidRPr="00CE05B0">
              <w:rPr>
                <w:rFonts w:ascii="Times New Roman" w:hAnsi="Times New Roman" w:cs="Times New Roman"/>
                <w:b w:val="0"/>
                <w:i w:val="0"/>
                <w:sz w:val="24"/>
                <w:szCs w:val="24"/>
              </w:rPr>
              <w:t>b elektronikus ajánlat</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2010"/>
                <w:tab w:val="left" w:pos="2055"/>
              </w:tabs>
              <w:spacing w:before="0" w:after="120" w:line="240" w:lineRule="auto"/>
              <w:contextualSpacing/>
              <w:jc w:val="left"/>
              <w:rPr>
                <w:rFonts w:ascii="Times New Roman" w:hAnsi="Times New Roman" w:cs="Times New Roman"/>
                <w:b w:val="0"/>
                <w:i w:val="0"/>
                <w:sz w:val="24"/>
                <w:szCs w:val="24"/>
              </w:rPr>
            </w:pPr>
            <w:r w:rsidRPr="00CE05B0">
              <w:rPr>
                <w:rFonts w:ascii="Times New Roman" w:hAnsi="Times New Roman" w:cs="Times New Roman"/>
                <w:b w:val="0"/>
                <w:i w:val="0"/>
                <w:sz w:val="24"/>
                <w:szCs w:val="24"/>
              </w:rPr>
              <w:t>felhívásban előírt egyéb dokumentumok</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bl>
    <w:p w:rsidR="00DA39EE" w:rsidRDefault="00DA39EE"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p w:rsidR="00A503F1" w:rsidRPr="00FB45A5" w:rsidRDefault="00DA39EE" w:rsidP="00FB45A5">
      <w:pPr>
        <w:pStyle w:val="Listaszerbekezds"/>
        <w:widowControl/>
        <w:numPr>
          <w:ilvl w:val="0"/>
          <w:numId w:val="34"/>
        </w:numPr>
        <w:spacing w:after="200" w:line="276" w:lineRule="auto"/>
        <w:ind w:left="0" w:firstLine="0"/>
        <w:jc w:val="center"/>
        <w:rPr>
          <w:rFonts w:ascii="Times New Roman" w:hAnsi="Times New Roman" w:cs="Times New Roman"/>
          <w:bCs/>
          <w:iCs/>
          <w:color w:val="auto"/>
        </w:rPr>
      </w:pPr>
      <w:r w:rsidRPr="00FB45A5">
        <w:rPr>
          <w:rFonts w:ascii="Times New Roman" w:hAnsi="Times New Roman" w:cs="Times New Roman"/>
          <w:b/>
          <w:i/>
        </w:rPr>
        <w:br w:type="page"/>
      </w:r>
      <w:r w:rsidRPr="00FB45A5">
        <w:rPr>
          <w:rFonts w:ascii="Times New Roman" w:hAnsi="Times New Roman" w:cs="Times New Roman"/>
          <w:b/>
        </w:rPr>
        <w:t>AZ AJÁNLATBAN BENYÚJTANDÓ NYILATKOZATMINTÁK</w:t>
      </w:r>
      <w:r w:rsidR="00A503F1" w:rsidRPr="00FB45A5">
        <w:rPr>
          <w:rFonts w:ascii="Times New Roman" w:hAnsi="Times New Roman" w:cs="Times New Roman"/>
        </w:rPr>
        <w:br w:type="page"/>
      </w:r>
      <w:bookmarkStart w:id="0" w:name="_Toc316548025"/>
      <w:r w:rsidR="00A503F1" w:rsidRPr="00FB45A5">
        <w:rPr>
          <w:rFonts w:ascii="Times New Roman" w:hAnsi="Times New Roman" w:cs="Times New Roman"/>
          <w:b/>
        </w:rPr>
        <w:t>1. Felolvasólap</w:t>
      </w:r>
      <w:bookmarkEnd w:id="0"/>
    </w:p>
    <w:p w:rsidR="00BB52E1" w:rsidRPr="000E2E40" w:rsidRDefault="00A503F1" w:rsidP="00BB52E1">
      <w:pPr>
        <w:pStyle w:val="Szvegtrzs"/>
        <w:ind w:right="40"/>
        <w:jc w:val="center"/>
        <w:rPr>
          <w:b/>
        </w:rPr>
      </w:pPr>
      <w:r w:rsidRPr="00CE05B0">
        <w:rPr>
          <w:rFonts w:ascii="Times New Roman" w:hAnsi="Times New Roman" w:cs="Times New Roman"/>
          <w:b/>
        </w:rPr>
        <w:t xml:space="preserve">Tárgy: </w:t>
      </w:r>
    </w:p>
    <w:p w:rsidR="00BB52E1" w:rsidRPr="00AF773B" w:rsidRDefault="00BB52E1" w:rsidP="00BB52E1">
      <w:pPr>
        <w:jc w:val="center"/>
        <w:rPr>
          <w:rFonts w:ascii="Times New Roman" w:hAnsi="Times New Roman" w:cs="Times New Roman"/>
          <w:b/>
          <w:i/>
        </w:rPr>
      </w:pPr>
      <w:r w:rsidRPr="00AF773B">
        <w:rPr>
          <w:rFonts w:ascii="Times New Roman" w:hAnsi="Times New Roman" w:cs="Times New Roman"/>
          <w:b/>
        </w:rPr>
        <w:t>„</w:t>
      </w:r>
      <w:r w:rsidRPr="00AF773B">
        <w:rPr>
          <w:rFonts w:ascii="Times New Roman" w:hAnsi="Times New Roman" w:cs="Times New Roman"/>
          <w:b/>
          <w:color w:val="000000" w:themeColor="text1"/>
        </w:rPr>
        <w:t>Általános felhasználású villamos energia értékesítése Budapest Főváros X. ke</w:t>
      </w:r>
      <w:r w:rsidR="00A70503">
        <w:rPr>
          <w:rFonts w:ascii="Times New Roman" w:hAnsi="Times New Roman" w:cs="Times New Roman"/>
          <w:b/>
          <w:color w:val="000000" w:themeColor="text1"/>
        </w:rPr>
        <w:t>rület Kőbányai Önkormányzat és i</w:t>
      </w:r>
      <w:r w:rsidRPr="00AF773B">
        <w:rPr>
          <w:rFonts w:ascii="Times New Roman" w:hAnsi="Times New Roman" w:cs="Times New Roman"/>
          <w:b/>
          <w:color w:val="000000" w:themeColor="text1"/>
        </w:rPr>
        <w:t>ntézményei részére a 2018. 01. 01. 00:</w:t>
      </w:r>
      <w:proofErr w:type="spellStart"/>
      <w:r w:rsidRPr="00AF773B">
        <w:rPr>
          <w:rFonts w:ascii="Times New Roman" w:hAnsi="Times New Roman" w:cs="Times New Roman"/>
          <w:b/>
          <w:color w:val="000000" w:themeColor="text1"/>
        </w:rPr>
        <w:t>00</w:t>
      </w:r>
      <w:proofErr w:type="spellEnd"/>
      <w:r w:rsidRPr="00AF773B">
        <w:rPr>
          <w:rFonts w:ascii="Times New Roman" w:hAnsi="Times New Roman" w:cs="Times New Roman"/>
          <w:b/>
          <w:color w:val="000000" w:themeColor="text1"/>
        </w:rPr>
        <w:t xml:space="preserve"> CET - 2018. 12. 31. 24:00 CET közötti időszakba</w:t>
      </w:r>
      <w:r w:rsidR="00A70503">
        <w:rPr>
          <w:rFonts w:ascii="Times New Roman" w:hAnsi="Times New Roman" w:cs="Times New Roman"/>
          <w:b/>
          <w:color w:val="000000" w:themeColor="text1"/>
        </w:rPr>
        <w:t>n teljes ellátás alapú villamosenergia-</w:t>
      </w:r>
      <w:r w:rsidRPr="00AF773B">
        <w:rPr>
          <w:rFonts w:ascii="Times New Roman" w:hAnsi="Times New Roman" w:cs="Times New Roman"/>
          <w:b/>
          <w:color w:val="000000" w:themeColor="text1"/>
        </w:rPr>
        <w:t>kereskedelmi szerződés keretében</w:t>
      </w:r>
      <w:r w:rsidRPr="00AF773B">
        <w:rPr>
          <w:rFonts w:ascii="Times New Roman" w:hAnsi="Times New Roman" w:cs="Times New Roman"/>
          <w:b/>
          <w:i/>
        </w:rPr>
        <w:t>”</w:t>
      </w:r>
    </w:p>
    <w:p w:rsidR="007D0524" w:rsidRDefault="007D0524" w:rsidP="00BB52E1">
      <w:pPr>
        <w:pStyle w:val="Default"/>
        <w:widowControl w:val="0"/>
        <w:spacing w:after="120"/>
        <w:contextualSpacing/>
        <w:rPr>
          <w:rFonts w:ascii="Times New Roman" w:hAnsi="Times New Roman" w:cs="Times New Roman"/>
          <w:b/>
        </w:rPr>
      </w:pPr>
    </w:p>
    <w:p w:rsidR="00A25F1C" w:rsidRPr="001E0274" w:rsidRDefault="00A25F1C" w:rsidP="004B39F8">
      <w:pPr>
        <w:spacing w:after="120"/>
        <w:contextualSpacing/>
        <w:jc w:val="center"/>
        <w:rPr>
          <w:rFonts w:ascii="Times New Roman" w:hAnsi="Times New Roman" w:cs="Times New Roman"/>
          <w:b/>
        </w:rPr>
      </w:pPr>
    </w:p>
    <w:tbl>
      <w:tblPr>
        <w:tblW w:w="4790" w:type="pct"/>
        <w:tblLook w:val="01E0" w:firstRow="1" w:lastRow="1" w:firstColumn="1" w:lastColumn="1" w:noHBand="0" w:noVBand="0"/>
      </w:tblPr>
      <w:tblGrid>
        <w:gridCol w:w="1275"/>
        <w:gridCol w:w="7416"/>
      </w:tblGrid>
      <w:tr w:rsidR="00A503F1" w:rsidRPr="00CE05B0" w:rsidTr="00C65065">
        <w:trPr>
          <w:trHeight w:val="285"/>
        </w:trPr>
        <w:tc>
          <w:tcPr>
            <w:tcW w:w="5000" w:type="pct"/>
            <w:gridSpan w:val="2"/>
          </w:tcPr>
          <w:p w:rsidR="00A503F1" w:rsidRPr="00CE05B0" w:rsidRDefault="009D5DE5" w:rsidP="009D5DE5">
            <w:pPr>
              <w:spacing w:after="120"/>
              <w:contextualSpacing/>
              <w:jc w:val="left"/>
              <w:rPr>
                <w:rFonts w:ascii="Times New Roman" w:hAnsi="Times New Roman" w:cs="Times New Roman"/>
              </w:rPr>
            </w:pPr>
            <w:r>
              <w:rPr>
                <w:rFonts w:ascii="Times New Roman" w:hAnsi="Times New Roman" w:cs="Times New Roman"/>
              </w:rPr>
              <w:t>Ajánlattevő neve</w:t>
            </w:r>
            <w:proofErr w:type="gramStart"/>
            <w:r>
              <w:rPr>
                <w:rFonts w:ascii="Times New Roman" w:hAnsi="Times New Roman" w:cs="Times New Roman"/>
              </w:rPr>
              <w:t>:…………………………………………………………………………</w:t>
            </w:r>
            <w:r w:rsidR="0084525A">
              <w:rPr>
                <w:rFonts w:ascii="Times New Roman" w:hAnsi="Times New Roman" w:cs="Times New Roman"/>
              </w:rPr>
              <w:t>…</w:t>
            </w:r>
            <w:proofErr w:type="gramEnd"/>
          </w:p>
        </w:tc>
      </w:tr>
      <w:tr w:rsidR="00A503F1" w:rsidRPr="00CE05B0" w:rsidTr="00C65065">
        <w:trPr>
          <w:trHeight w:val="280"/>
        </w:trPr>
        <w:tc>
          <w:tcPr>
            <w:tcW w:w="958" w:type="pct"/>
          </w:tcPr>
          <w:p w:rsidR="00A503F1" w:rsidRPr="00CE05B0" w:rsidRDefault="00A503F1" w:rsidP="009D5DE5">
            <w:pPr>
              <w:spacing w:after="120"/>
              <w:contextualSpacing/>
              <w:jc w:val="left"/>
              <w:rPr>
                <w:rFonts w:ascii="Times New Roman" w:hAnsi="Times New Roman" w:cs="Times New Roman"/>
              </w:rPr>
            </w:pPr>
            <w:r w:rsidRPr="00CE05B0">
              <w:rPr>
                <w:rFonts w:ascii="Times New Roman" w:hAnsi="Times New Roman" w:cs="Times New Roman"/>
              </w:rPr>
              <w:t>Székhely:</w:t>
            </w:r>
          </w:p>
        </w:tc>
        <w:tc>
          <w:tcPr>
            <w:tcW w:w="4042" w:type="pct"/>
          </w:tcPr>
          <w:p w:rsidR="00A503F1" w:rsidRPr="00CE05B0" w:rsidRDefault="009D5DE5" w:rsidP="009D5DE5">
            <w:pPr>
              <w:spacing w:after="120"/>
              <w:contextualSpacing/>
              <w:jc w:val="left"/>
              <w:rPr>
                <w:rFonts w:ascii="Times New Roman" w:hAnsi="Times New Roman" w:cs="Times New Roman"/>
              </w:rPr>
            </w:pPr>
            <w:r>
              <w:rPr>
                <w:rFonts w:ascii="Times New Roman" w:hAnsi="Times New Roman" w:cs="Times New Roman"/>
              </w:rPr>
              <w:t>………………………………………………………………………………</w:t>
            </w:r>
          </w:p>
        </w:tc>
      </w:tr>
      <w:tr w:rsidR="00A503F1" w:rsidRPr="00CE05B0" w:rsidTr="00C65065">
        <w:trPr>
          <w:trHeight w:val="280"/>
        </w:trPr>
        <w:tc>
          <w:tcPr>
            <w:tcW w:w="958" w:type="pct"/>
          </w:tcPr>
          <w:p w:rsidR="00A503F1" w:rsidRPr="00CE05B0" w:rsidRDefault="00A503F1" w:rsidP="009D5DE5">
            <w:pPr>
              <w:spacing w:after="120"/>
              <w:contextualSpacing/>
              <w:jc w:val="left"/>
              <w:rPr>
                <w:rFonts w:ascii="Times New Roman" w:hAnsi="Times New Roman" w:cs="Times New Roman"/>
              </w:rPr>
            </w:pPr>
            <w:r w:rsidRPr="00CE05B0">
              <w:rPr>
                <w:rFonts w:ascii="Times New Roman" w:hAnsi="Times New Roman" w:cs="Times New Roman"/>
              </w:rPr>
              <w:t>Telefon:</w:t>
            </w:r>
          </w:p>
        </w:tc>
        <w:tc>
          <w:tcPr>
            <w:tcW w:w="4042" w:type="pct"/>
          </w:tcPr>
          <w:p w:rsidR="00A503F1" w:rsidRPr="00CE05B0" w:rsidRDefault="009D5DE5" w:rsidP="009D5DE5">
            <w:pPr>
              <w:spacing w:after="120"/>
              <w:contextualSpacing/>
              <w:jc w:val="left"/>
              <w:rPr>
                <w:rFonts w:ascii="Times New Roman" w:hAnsi="Times New Roman" w:cs="Times New Roman"/>
              </w:rPr>
            </w:pPr>
            <w:r>
              <w:rPr>
                <w:rFonts w:ascii="Times New Roman" w:hAnsi="Times New Roman" w:cs="Times New Roman"/>
              </w:rPr>
              <w:t>………………………………………………………………………………</w:t>
            </w:r>
          </w:p>
        </w:tc>
      </w:tr>
      <w:tr w:rsidR="00A503F1" w:rsidRPr="00CE05B0" w:rsidTr="00C65065">
        <w:trPr>
          <w:trHeight w:val="280"/>
        </w:trPr>
        <w:tc>
          <w:tcPr>
            <w:tcW w:w="958" w:type="pct"/>
          </w:tcPr>
          <w:p w:rsidR="00A503F1" w:rsidRPr="00CE05B0" w:rsidRDefault="00A503F1" w:rsidP="009D5DE5">
            <w:pPr>
              <w:spacing w:after="120"/>
              <w:contextualSpacing/>
              <w:jc w:val="left"/>
              <w:rPr>
                <w:rFonts w:ascii="Times New Roman" w:hAnsi="Times New Roman" w:cs="Times New Roman"/>
              </w:rPr>
            </w:pPr>
            <w:r w:rsidRPr="00CE05B0">
              <w:rPr>
                <w:rFonts w:ascii="Times New Roman" w:hAnsi="Times New Roman" w:cs="Times New Roman"/>
              </w:rPr>
              <w:t>Telefax:</w:t>
            </w:r>
          </w:p>
        </w:tc>
        <w:tc>
          <w:tcPr>
            <w:tcW w:w="4042" w:type="pct"/>
          </w:tcPr>
          <w:p w:rsidR="00A503F1" w:rsidRPr="00CE05B0" w:rsidRDefault="009D5DE5" w:rsidP="009D5DE5">
            <w:pPr>
              <w:spacing w:after="120"/>
              <w:contextualSpacing/>
              <w:jc w:val="left"/>
              <w:rPr>
                <w:rFonts w:ascii="Times New Roman" w:hAnsi="Times New Roman" w:cs="Times New Roman"/>
              </w:rPr>
            </w:pPr>
            <w:r>
              <w:rPr>
                <w:rFonts w:ascii="Times New Roman" w:hAnsi="Times New Roman" w:cs="Times New Roman"/>
              </w:rPr>
              <w:t>………………………………………………………………………………</w:t>
            </w:r>
          </w:p>
        </w:tc>
      </w:tr>
      <w:tr w:rsidR="00A503F1" w:rsidRPr="00CE05B0" w:rsidTr="00C65065">
        <w:trPr>
          <w:trHeight w:val="280"/>
        </w:trPr>
        <w:tc>
          <w:tcPr>
            <w:tcW w:w="958" w:type="pct"/>
          </w:tcPr>
          <w:p w:rsidR="00A503F1" w:rsidRPr="00CE05B0" w:rsidRDefault="00A503F1" w:rsidP="009D5DE5">
            <w:pPr>
              <w:spacing w:after="120"/>
              <w:contextualSpacing/>
              <w:jc w:val="left"/>
              <w:rPr>
                <w:rFonts w:ascii="Times New Roman" w:hAnsi="Times New Roman" w:cs="Times New Roman"/>
              </w:rPr>
            </w:pPr>
            <w:r w:rsidRPr="00CE05B0">
              <w:rPr>
                <w:rFonts w:ascii="Times New Roman" w:hAnsi="Times New Roman" w:cs="Times New Roman"/>
              </w:rPr>
              <w:t>e-mail:</w:t>
            </w:r>
          </w:p>
        </w:tc>
        <w:tc>
          <w:tcPr>
            <w:tcW w:w="4042" w:type="pct"/>
          </w:tcPr>
          <w:p w:rsidR="00A503F1" w:rsidRPr="00CE05B0" w:rsidRDefault="009D5DE5" w:rsidP="009D5DE5">
            <w:pPr>
              <w:spacing w:after="120"/>
              <w:contextualSpacing/>
              <w:jc w:val="left"/>
              <w:rPr>
                <w:rFonts w:ascii="Times New Roman" w:hAnsi="Times New Roman" w:cs="Times New Roman"/>
              </w:rPr>
            </w:pPr>
            <w:r>
              <w:rPr>
                <w:rFonts w:ascii="Times New Roman" w:hAnsi="Times New Roman" w:cs="Times New Roman"/>
              </w:rPr>
              <w:t>………………………………………………………………………………</w:t>
            </w:r>
          </w:p>
        </w:tc>
      </w:tr>
      <w:tr w:rsidR="00EC2769" w:rsidRPr="00CE05B0" w:rsidTr="00C65065">
        <w:trPr>
          <w:trHeight w:val="280"/>
        </w:trPr>
        <w:tc>
          <w:tcPr>
            <w:tcW w:w="958" w:type="pct"/>
          </w:tcPr>
          <w:p w:rsidR="00EC2769" w:rsidRPr="00CE05B0" w:rsidRDefault="00EC2769" w:rsidP="00EC2769">
            <w:pPr>
              <w:spacing w:after="120"/>
              <w:contextualSpacing/>
              <w:jc w:val="left"/>
              <w:rPr>
                <w:rFonts w:ascii="Times New Roman" w:hAnsi="Times New Roman" w:cs="Times New Roman"/>
              </w:rPr>
            </w:pPr>
            <w:r>
              <w:rPr>
                <w:rFonts w:ascii="Times New Roman" w:hAnsi="Times New Roman" w:cs="Times New Roman"/>
              </w:rPr>
              <w:t xml:space="preserve">Adószám:   </w:t>
            </w:r>
          </w:p>
        </w:tc>
        <w:tc>
          <w:tcPr>
            <w:tcW w:w="4042" w:type="pct"/>
          </w:tcPr>
          <w:p w:rsidR="00EC2769" w:rsidRDefault="005435F5" w:rsidP="009D5DE5">
            <w:pPr>
              <w:spacing w:after="120"/>
              <w:contextualSpacing/>
              <w:jc w:val="left"/>
              <w:rPr>
                <w:rFonts w:ascii="Times New Roman" w:hAnsi="Times New Roman" w:cs="Times New Roman"/>
              </w:rPr>
            </w:pPr>
            <w:r>
              <w:rPr>
                <w:rFonts w:ascii="Times New Roman" w:hAnsi="Times New Roman" w:cs="Times New Roman"/>
              </w:rPr>
              <w:t>………………………………………………………………………………</w:t>
            </w:r>
          </w:p>
        </w:tc>
      </w:tr>
    </w:tbl>
    <w:p w:rsidR="00A503F1" w:rsidRPr="00CE05B0" w:rsidRDefault="00A503F1" w:rsidP="009D5DE5">
      <w:pPr>
        <w:spacing w:after="120"/>
        <w:ind w:left="360"/>
        <w:contextualSpacing/>
        <w:jc w:val="left"/>
        <w:rPr>
          <w:rFonts w:ascii="Times New Roman" w:hAnsi="Times New Roman" w:cs="Times New Roman"/>
        </w:rPr>
      </w:pPr>
    </w:p>
    <w:p w:rsidR="00A503F1" w:rsidRPr="00CE05B0" w:rsidRDefault="00A503F1" w:rsidP="004B39F8">
      <w:pPr>
        <w:spacing w:after="120"/>
        <w:ind w:left="708"/>
        <w:contextualSpacing/>
        <w:rPr>
          <w:rFonts w:ascii="Times New Roman" w:hAnsi="Times New Roman" w:cs="Times New Roman"/>
        </w:rPr>
      </w:pPr>
    </w:p>
    <w:p w:rsidR="00E37BC6" w:rsidRPr="00CE05B0" w:rsidRDefault="00E37BC6" w:rsidP="004B39F8">
      <w:pPr>
        <w:spacing w:after="120"/>
        <w:ind w:left="708"/>
        <w:contextualSpacing/>
        <w:rPr>
          <w:rFonts w:ascii="Times New Roman" w:hAnsi="Times New Roman" w:cs="Times New Roman"/>
        </w:rPr>
      </w:pPr>
    </w:p>
    <w:tbl>
      <w:tblPr>
        <w:tblStyle w:val="Rcsostblzat"/>
        <w:tblW w:w="0" w:type="auto"/>
        <w:jc w:val="center"/>
        <w:tblLook w:val="04A0" w:firstRow="1" w:lastRow="0" w:firstColumn="1" w:lastColumn="0" w:noHBand="0" w:noVBand="1"/>
      </w:tblPr>
      <w:tblGrid>
        <w:gridCol w:w="4786"/>
        <w:gridCol w:w="1559"/>
      </w:tblGrid>
      <w:tr w:rsidR="00C14B37" w:rsidRPr="00CE05B0" w:rsidTr="009B751C">
        <w:trPr>
          <w:jc w:val="center"/>
        </w:trPr>
        <w:tc>
          <w:tcPr>
            <w:tcW w:w="6345" w:type="dxa"/>
            <w:gridSpan w:val="2"/>
          </w:tcPr>
          <w:p w:rsidR="00C14B37" w:rsidRPr="00CE05B0" w:rsidRDefault="00C14B37" w:rsidP="004B39F8">
            <w:pPr>
              <w:pStyle w:val="Bodytext71"/>
              <w:shd w:val="clear" w:color="auto" w:fill="auto"/>
              <w:tabs>
                <w:tab w:val="left" w:pos="366"/>
              </w:tabs>
              <w:spacing w:before="0" w:after="120" w:line="240" w:lineRule="auto"/>
              <w:contextualSpacing/>
              <w:jc w:val="center"/>
              <w:rPr>
                <w:shd w:val="clear" w:color="auto" w:fill="FFFFFF"/>
              </w:rPr>
            </w:pPr>
            <w:r w:rsidRPr="00CE05B0">
              <w:rPr>
                <w:shd w:val="clear" w:color="auto" w:fill="FFFFFF"/>
              </w:rPr>
              <w:t>AZ AJÁNLAT ÉRTÉKELÉSRE KERÜLŐ TARTALMI ELEME</w:t>
            </w:r>
          </w:p>
        </w:tc>
      </w:tr>
      <w:tr w:rsidR="00C14B37" w:rsidRPr="00CE05B0" w:rsidTr="009B751C">
        <w:trPr>
          <w:jc w:val="center"/>
        </w:trPr>
        <w:tc>
          <w:tcPr>
            <w:tcW w:w="4786" w:type="dxa"/>
          </w:tcPr>
          <w:p w:rsidR="00C14B37" w:rsidRPr="00CE05B0" w:rsidRDefault="00C14B37" w:rsidP="004B39F8">
            <w:pPr>
              <w:pStyle w:val="Bodytext71"/>
              <w:shd w:val="clear" w:color="auto" w:fill="auto"/>
              <w:tabs>
                <w:tab w:val="left" w:pos="366"/>
              </w:tabs>
              <w:spacing w:before="0" w:after="120" w:line="240" w:lineRule="auto"/>
              <w:contextualSpacing/>
              <w:rPr>
                <w:shd w:val="clear" w:color="auto" w:fill="FFFFFF"/>
              </w:rPr>
            </w:pPr>
            <w:r w:rsidRPr="00CE05B0">
              <w:rPr>
                <w:shd w:val="clear" w:color="auto" w:fill="FFFFFF"/>
              </w:rPr>
              <w:t>értékelési szempont</w:t>
            </w:r>
          </w:p>
        </w:tc>
        <w:tc>
          <w:tcPr>
            <w:tcW w:w="1559" w:type="dxa"/>
          </w:tcPr>
          <w:p w:rsidR="00C14B37" w:rsidRPr="00CE05B0" w:rsidRDefault="00C14B37" w:rsidP="004B39F8">
            <w:pPr>
              <w:pStyle w:val="Bodytext71"/>
              <w:shd w:val="clear" w:color="auto" w:fill="auto"/>
              <w:tabs>
                <w:tab w:val="left" w:pos="366"/>
              </w:tabs>
              <w:spacing w:before="0" w:after="120" w:line="240" w:lineRule="auto"/>
              <w:contextualSpacing/>
              <w:rPr>
                <w:shd w:val="clear" w:color="auto" w:fill="FFFFFF"/>
              </w:rPr>
            </w:pPr>
            <w:r w:rsidRPr="00CE05B0">
              <w:rPr>
                <w:shd w:val="clear" w:color="auto" w:fill="FFFFFF"/>
              </w:rPr>
              <w:t>ajánlat</w:t>
            </w:r>
          </w:p>
        </w:tc>
      </w:tr>
      <w:tr w:rsidR="00C14B37" w:rsidRPr="00CE05B0" w:rsidTr="009B751C">
        <w:trPr>
          <w:jc w:val="center"/>
        </w:trPr>
        <w:tc>
          <w:tcPr>
            <w:tcW w:w="4786" w:type="dxa"/>
          </w:tcPr>
          <w:p w:rsidR="00C14B37" w:rsidRPr="00CE05B0" w:rsidRDefault="007D0524" w:rsidP="008F1392">
            <w:pPr>
              <w:pStyle w:val="Bodytext71"/>
              <w:shd w:val="clear" w:color="auto" w:fill="auto"/>
              <w:tabs>
                <w:tab w:val="left" w:pos="366"/>
              </w:tabs>
              <w:spacing w:before="0" w:after="120" w:line="240" w:lineRule="auto"/>
              <w:contextualSpacing/>
              <w:rPr>
                <w:shd w:val="clear" w:color="auto" w:fill="FFFFFF"/>
              </w:rPr>
            </w:pPr>
            <w:r>
              <w:rPr>
                <w:shd w:val="clear" w:color="auto" w:fill="FFFFFF"/>
              </w:rPr>
              <w:t xml:space="preserve">nettó </w:t>
            </w:r>
            <w:r w:rsidR="008F1392">
              <w:rPr>
                <w:shd w:val="clear" w:color="auto" w:fill="FFFFFF"/>
              </w:rPr>
              <w:t>energiadíj</w:t>
            </w:r>
          </w:p>
        </w:tc>
        <w:tc>
          <w:tcPr>
            <w:tcW w:w="1559" w:type="dxa"/>
          </w:tcPr>
          <w:p w:rsidR="00C14B37" w:rsidRPr="00CE05B0" w:rsidRDefault="00C14B37" w:rsidP="004B39F8">
            <w:pPr>
              <w:pStyle w:val="Bodytext71"/>
              <w:shd w:val="clear" w:color="auto" w:fill="auto"/>
              <w:tabs>
                <w:tab w:val="left" w:pos="366"/>
              </w:tabs>
              <w:spacing w:before="0" w:after="120" w:line="240" w:lineRule="auto"/>
              <w:contextualSpacing/>
              <w:jc w:val="center"/>
              <w:rPr>
                <w:shd w:val="clear" w:color="auto" w:fill="FFFFFF"/>
              </w:rPr>
            </w:pPr>
            <w:r w:rsidRPr="00CE05B0">
              <w:rPr>
                <w:shd w:val="clear" w:color="auto" w:fill="FFFFFF"/>
              </w:rPr>
              <w:t>HUF</w:t>
            </w:r>
            <w:r w:rsidR="007D0524">
              <w:rPr>
                <w:shd w:val="clear" w:color="auto" w:fill="FFFFFF"/>
              </w:rPr>
              <w:t>/</w:t>
            </w:r>
            <w:r w:rsidR="00BB52E1">
              <w:rPr>
                <w:shd w:val="clear" w:color="auto" w:fill="FFFFFF"/>
              </w:rPr>
              <w:t>kWh</w:t>
            </w:r>
          </w:p>
        </w:tc>
      </w:tr>
    </w:tbl>
    <w:p w:rsidR="00E37BC6" w:rsidRPr="00CE05B0" w:rsidRDefault="00E37BC6" w:rsidP="004B39F8">
      <w:pPr>
        <w:spacing w:after="120"/>
        <w:ind w:left="708"/>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390FF1" w:rsidRPr="00CE05B0" w:rsidRDefault="00390FF1" w:rsidP="004B39F8">
      <w:pPr>
        <w:spacing w:after="120"/>
        <w:contextualSpacing/>
        <w:rPr>
          <w:rFonts w:ascii="Times New Roman" w:hAnsi="Times New Roman" w:cs="Times New Roman"/>
        </w:rPr>
      </w:pPr>
    </w:p>
    <w:p w:rsidR="00390FF1" w:rsidRPr="00CE05B0" w:rsidRDefault="00390F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Dátum</w:t>
      </w:r>
      <w:proofErr w:type="gramStart"/>
      <w:r w:rsidRPr="00CE05B0">
        <w:rPr>
          <w:rFonts w:ascii="Times New Roman" w:hAnsi="Times New Roman" w:cs="Times New Roman"/>
        </w:rPr>
        <w:t>:  …</w:t>
      </w:r>
      <w:proofErr w:type="gramEnd"/>
      <w:r w:rsidRPr="00CE05B0">
        <w:rPr>
          <w:rFonts w:ascii="Times New Roman" w:hAnsi="Times New Roman" w:cs="Times New Roman"/>
        </w:rPr>
        <w:t>……………………….</w:t>
      </w: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ind w:left="5664"/>
        <w:contextualSpacing/>
        <w:jc w:val="center"/>
        <w:rPr>
          <w:rFonts w:ascii="Times New Roman" w:hAnsi="Times New Roman" w:cs="Times New Roman"/>
        </w:rPr>
      </w:pPr>
      <w:r w:rsidRPr="00CE05B0">
        <w:rPr>
          <w:rFonts w:ascii="Times New Roman" w:hAnsi="Times New Roman" w:cs="Times New Roman"/>
        </w:rPr>
        <w:t>………………………………</w:t>
      </w:r>
    </w:p>
    <w:p w:rsidR="00E37BC6" w:rsidRPr="00CE05B0" w:rsidRDefault="00A503F1" w:rsidP="004B39F8">
      <w:pPr>
        <w:spacing w:after="120"/>
        <w:ind w:left="5664"/>
        <w:contextualSpacing/>
        <w:jc w:val="center"/>
        <w:rPr>
          <w:rFonts w:ascii="Times New Roman" w:hAnsi="Times New Roman" w:cs="Times New Roman"/>
        </w:rPr>
      </w:pPr>
      <w:proofErr w:type="gramStart"/>
      <w:r w:rsidRPr="00CE05B0">
        <w:rPr>
          <w:rFonts w:ascii="Times New Roman" w:hAnsi="Times New Roman" w:cs="Times New Roman"/>
        </w:rPr>
        <w:t>cégszerű</w:t>
      </w:r>
      <w:proofErr w:type="gramEnd"/>
      <w:r w:rsidRPr="00CE05B0">
        <w:rPr>
          <w:rFonts w:ascii="Times New Roman" w:hAnsi="Times New Roman" w:cs="Times New Roman"/>
        </w:rPr>
        <w:t xml:space="preserve"> aláírás</w:t>
      </w:r>
    </w:p>
    <w:p w:rsidR="00A503F1" w:rsidRPr="009D5DE5" w:rsidRDefault="00E37BC6" w:rsidP="009D5DE5">
      <w:pPr>
        <w:spacing w:after="120"/>
        <w:contextualSpacing/>
        <w:jc w:val="center"/>
        <w:rPr>
          <w:rFonts w:ascii="Times New Roman" w:hAnsi="Times New Roman" w:cs="Times New Roman"/>
          <w:b/>
        </w:rPr>
      </w:pPr>
      <w:r w:rsidRPr="00CE05B0">
        <w:rPr>
          <w:rFonts w:ascii="Times New Roman" w:hAnsi="Times New Roman" w:cs="Times New Roman"/>
        </w:rPr>
        <w:br w:type="page"/>
      </w:r>
      <w:bookmarkStart w:id="1" w:name="_Toc316548030"/>
      <w:bookmarkStart w:id="2" w:name="_Toc316548028"/>
      <w:r w:rsidR="00A503F1" w:rsidRPr="009D5DE5">
        <w:rPr>
          <w:rFonts w:ascii="Times New Roman" w:hAnsi="Times New Roman" w:cs="Times New Roman"/>
          <w:b/>
        </w:rPr>
        <w:t xml:space="preserve">2. Nyilatkozat </w:t>
      </w:r>
      <w:bookmarkEnd w:id="1"/>
      <w:r w:rsidR="00A503F1" w:rsidRPr="009D5DE5">
        <w:rPr>
          <w:rFonts w:ascii="Times New Roman" w:hAnsi="Times New Roman" w:cs="Times New Roman"/>
          <w:b/>
        </w:rPr>
        <w:t>kizáró okok tekintetében</w:t>
      </w:r>
    </w:p>
    <w:p w:rsidR="00A503F1" w:rsidRPr="00CE05B0" w:rsidRDefault="00A503F1" w:rsidP="004B39F8">
      <w:pPr>
        <w:spacing w:after="120"/>
        <w:contextualSpacing/>
        <w:jc w:val="center"/>
        <w:rPr>
          <w:rFonts w:ascii="Times New Roman" w:hAnsi="Times New Roman" w:cs="Times New Roman"/>
          <w:b/>
        </w:rPr>
      </w:pPr>
      <w:r w:rsidRPr="00CE05B0">
        <w:rPr>
          <w:rFonts w:ascii="Times New Roman" w:hAnsi="Times New Roman" w:cs="Times New Roman"/>
          <w:b/>
        </w:rPr>
        <w:t>(Kbt. 62.</w:t>
      </w:r>
      <w:r w:rsidR="00DF5EE1">
        <w:rPr>
          <w:rFonts w:ascii="Times New Roman" w:hAnsi="Times New Roman" w:cs="Times New Roman"/>
          <w:b/>
        </w:rPr>
        <w:t xml:space="preserve"> </w:t>
      </w:r>
      <w:r w:rsidRPr="00CE05B0">
        <w:rPr>
          <w:rFonts w:ascii="Times New Roman" w:hAnsi="Times New Roman" w:cs="Times New Roman"/>
          <w:b/>
        </w:rPr>
        <w:t>§ (1) g)</w:t>
      </w:r>
      <w:proofErr w:type="spellStart"/>
      <w:r w:rsidRPr="00CE05B0">
        <w:rPr>
          <w:rFonts w:ascii="Times New Roman" w:hAnsi="Times New Roman" w:cs="Times New Roman"/>
          <w:b/>
        </w:rPr>
        <w:t>-k</w:t>
      </w:r>
      <w:proofErr w:type="spellEnd"/>
      <w:r w:rsidRPr="00CE05B0">
        <w:rPr>
          <w:rFonts w:ascii="Times New Roman" w:hAnsi="Times New Roman" w:cs="Times New Roman"/>
          <w:b/>
        </w:rPr>
        <w:t>) és m)</w:t>
      </w:r>
      <w:r w:rsidR="00BB52E1">
        <w:rPr>
          <w:rFonts w:ascii="Times New Roman" w:hAnsi="Times New Roman" w:cs="Times New Roman"/>
          <w:b/>
        </w:rPr>
        <w:t>, q)</w:t>
      </w:r>
      <w:r w:rsidRPr="00CE05B0">
        <w:rPr>
          <w:rFonts w:ascii="Times New Roman" w:hAnsi="Times New Roman" w:cs="Times New Roman"/>
          <w:b/>
        </w:rPr>
        <w:t xml:space="preserve"> pont</w:t>
      </w:r>
      <w:r w:rsidR="001D5147">
        <w:rPr>
          <w:rFonts w:ascii="Times New Roman" w:hAnsi="Times New Roman" w:cs="Times New Roman"/>
          <w:b/>
        </w:rPr>
        <w:t>jai</w:t>
      </w:r>
      <w:r w:rsidRPr="00CE05B0">
        <w:rPr>
          <w:rFonts w:ascii="Times New Roman" w:hAnsi="Times New Roman" w:cs="Times New Roman"/>
          <w:b/>
        </w:rPr>
        <w:t>)</w:t>
      </w:r>
    </w:p>
    <w:p w:rsidR="00A503F1" w:rsidRPr="00CE05B0" w:rsidRDefault="00A503F1" w:rsidP="004B39F8">
      <w:pPr>
        <w:autoSpaceDE w:val="0"/>
        <w:autoSpaceDN w:val="0"/>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roofErr w:type="gramStart"/>
      <w:r w:rsidRPr="00CE05B0">
        <w:rPr>
          <w:rFonts w:ascii="Times New Roman" w:hAnsi="Times New Roman" w:cs="Times New Roman"/>
        </w:rPr>
        <w:t>Alulírott …</w:t>
      </w:r>
      <w:proofErr w:type="gramEnd"/>
      <w:r w:rsidRPr="00CE05B0">
        <w:rPr>
          <w:rFonts w:ascii="Times New Roman" w:hAnsi="Times New Roman" w:cs="Times New Roman"/>
        </w:rPr>
        <w:t xml:space="preserve">…………………..…, mint a ……………………………… (Ajánlattevő) cégjegyzésre jogosult képviselője felelősségem tudatában </w:t>
      </w: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jc w:val="center"/>
        <w:rPr>
          <w:rFonts w:ascii="Times New Roman" w:hAnsi="Times New Roman" w:cs="Times New Roman"/>
        </w:rPr>
      </w:pPr>
      <w:proofErr w:type="gramStart"/>
      <w:r w:rsidRPr="00CE05B0">
        <w:rPr>
          <w:rFonts w:ascii="Times New Roman" w:hAnsi="Times New Roman" w:cs="Times New Roman"/>
          <w:spacing w:val="60"/>
        </w:rPr>
        <w:t>kijelentem</w:t>
      </w:r>
      <w:proofErr w:type="gramEnd"/>
      <w:r w:rsidRPr="00CE05B0">
        <w:rPr>
          <w:rFonts w:ascii="Times New Roman" w:hAnsi="Times New Roman" w:cs="Times New Roman"/>
        </w:rPr>
        <w:t>,</w:t>
      </w:r>
    </w:p>
    <w:p w:rsidR="00A503F1" w:rsidRPr="00CE05B0" w:rsidRDefault="00A503F1" w:rsidP="004B39F8">
      <w:pPr>
        <w:spacing w:after="120"/>
        <w:contextualSpacing/>
        <w:rPr>
          <w:rFonts w:ascii="Times New Roman" w:hAnsi="Times New Roman" w:cs="Times New Roman"/>
        </w:rPr>
      </w:pPr>
    </w:p>
    <w:p w:rsidR="00BB52E1" w:rsidRPr="000E2E40" w:rsidRDefault="00A503F1" w:rsidP="00BB52E1">
      <w:pPr>
        <w:pStyle w:val="Szvegtrzs"/>
        <w:ind w:right="40"/>
        <w:rPr>
          <w:b/>
        </w:rPr>
      </w:pPr>
      <w:proofErr w:type="gramStart"/>
      <w:r w:rsidRPr="00CE05B0">
        <w:rPr>
          <w:rFonts w:ascii="Times New Roman" w:hAnsi="Times New Roman" w:cs="Times New Roman"/>
          <w:bCs/>
        </w:rPr>
        <w:t>hogy</w:t>
      </w:r>
      <w:proofErr w:type="gramEnd"/>
      <w:r w:rsidRPr="00CE05B0">
        <w:rPr>
          <w:rFonts w:ascii="Times New Roman" w:hAnsi="Times New Roman" w:cs="Times New Roman"/>
          <w:bCs/>
        </w:rPr>
        <w:t xml:space="preserve"> a</w:t>
      </w:r>
      <w:r w:rsidR="00BB52E1">
        <w:rPr>
          <w:rFonts w:ascii="Times New Roman" w:hAnsi="Times New Roman" w:cs="Times New Roman"/>
          <w:bCs/>
        </w:rPr>
        <w:t>z</w:t>
      </w:r>
    </w:p>
    <w:p w:rsidR="00A503F1" w:rsidRPr="00BB52E1" w:rsidRDefault="00BB52E1" w:rsidP="00BB52E1">
      <w:pPr>
        <w:rPr>
          <w:rFonts w:ascii="Times New Roman" w:hAnsi="Times New Roman" w:cs="Times New Roman"/>
          <w:b/>
          <w:i/>
        </w:rPr>
      </w:pPr>
      <w:r w:rsidRPr="00AF773B">
        <w:rPr>
          <w:rFonts w:ascii="Times New Roman" w:hAnsi="Times New Roman" w:cs="Times New Roman"/>
          <w:b/>
        </w:rPr>
        <w:t>„</w:t>
      </w:r>
      <w:r w:rsidRPr="00AF773B">
        <w:rPr>
          <w:rFonts w:ascii="Times New Roman" w:hAnsi="Times New Roman" w:cs="Times New Roman"/>
          <w:b/>
          <w:color w:val="000000" w:themeColor="text1"/>
        </w:rPr>
        <w:t>Általános felhasználású villamos energia értékesítése Budapest Főváros X. ke</w:t>
      </w:r>
      <w:r w:rsidR="00E84653">
        <w:rPr>
          <w:rFonts w:ascii="Times New Roman" w:hAnsi="Times New Roman" w:cs="Times New Roman"/>
          <w:b/>
          <w:color w:val="000000" w:themeColor="text1"/>
        </w:rPr>
        <w:t>rület Kőbányai Önkormányzat és i</w:t>
      </w:r>
      <w:r w:rsidRPr="00AF773B">
        <w:rPr>
          <w:rFonts w:ascii="Times New Roman" w:hAnsi="Times New Roman" w:cs="Times New Roman"/>
          <w:b/>
          <w:color w:val="000000" w:themeColor="text1"/>
        </w:rPr>
        <w:t>ntézményei részére a 2018. 01. 01. 00:</w:t>
      </w:r>
      <w:proofErr w:type="spellStart"/>
      <w:r w:rsidRPr="00AF773B">
        <w:rPr>
          <w:rFonts w:ascii="Times New Roman" w:hAnsi="Times New Roman" w:cs="Times New Roman"/>
          <w:b/>
          <w:color w:val="000000" w:themeColor="text1"/>
        </w:rPr>
        <w:t>00</w:t>
      </w:r>
      <w:proofErr w:type="spellEnd"/>
      <w:r w:rsidRPr="00AF773B">
        <w:rPr>
          <w:rFonts w:ascii="Times New Roman" w:hAnsi="Times New Roman" w:cs="Times New Roman"/>
          <w:b/>
          <w:color w:val="000000" w:themeColor="text1"/>
        </w:rPr>
        <w:t xml:space="preserve"> CET - 2018. 12. 31. 24:00 CET közötti időszakba</w:t>
      </w:r>
      <w:r w:rsidR="00E84653">
        <w:rPr>
          <w:rFonts w:ascii="Times New Roman" w:hAnsi="Times New Roman" w:cs="Times New Roman"/>
          <w:b/>
          <w:color w:val="000000" w:themeColor="text1"/>
        </w:rPr>
        <w:t>n teljes ellátás alapú villamosenergia-</w:t>
      </w:r>
      <w:r w:rsidRPr="00AF773B">
        <w:rPr>
          <w:rFonts w:ascii="Times New Roman" w:hAnsi="Times New Roman" w:cs="Times New Roman"/>
          <w:b/>
          <w:color w:val="000000" w:themeColor="text1"/>
        </w:rPr>
        <w:t>kereskedelmi szerződés keretében</w:t>
      </w:r>
      <w:r w:rsidRPr="00AF773B">
        <w:rPr>
          <w:rFonts w:ascii="Times New Roman" w:hAnsi="Times New Roman" w:cs="Times New Roman"/>
          <w:b/>
          <w:i/>
        </w:rPr>
        <w:t>”</w:t>
      </w:r>
      <w:r w:rsidR="00A503F1" w:rsidRPr="00CE05B0">
        <w:rPr>
          <w:rFonts w:ascii="Times New Roman" w:hAnsi="Times New Roman" w:cs="Times New Roman"/>
          <w:bCs/>
        </w:rPr>
        <w:t xml:space="preserve">tárgyú közbeszerzési eljárásban </w:t>
      </w:r>
      <w:r w:rsidR="00A503F1" w:rsidRPr="00CE05B0">
        <w:rPr>
          <w:rFonts w:ascii="Times New Roman" w:hAnsi="Times New Roman" w:cs="Times New Roman"/>
        </w:rPr>
        <w:t xml:space="preserve">az általam képviselt vállalkozással szemben nem állnak fenn </w:t>
      </w:r>
      <w:r w:rsidR="00925519" w:rsidRPr="00CE05B0">
        <w:rPr>
          <w:rFonts w:ascii="Times New Roman" w:hAnsi="Times New Roman" w:cs="Times New Roman"/>
          <w:bCs/>
        </w:rPr>
        <w:t>a</w:t>
      </w:r>
      <w:r w:rsidR="00A503F1" w:rsidRPr="00CE05B0">
        <w:rPr>
          <w:rFonts w:ascii="Times New Roman" w:hAnsi="Times New Roman" w:cs="Times New Roman"/>
          <w:bCs/>
        </w:rPr>
        <w:t xml:space="preserve"> felhívásban előírt, a Kbt. 62.</w:t>
      </w:r>
      <w:r w:rsidR="00DF5EE1">
        <w:rPr>
          <w:rFonts w:ascii="Times New Roman" w:hAnsi="Times New Roman" w:cs="Times New Roman"/>
          <w:bCs/>
        </w:rPr>
        <w:t xml:space="preserve"> </w:t>
      </w:r>
      <w:r w:rsidR="00A503F1" w:rsidRPr="00CE05B0">
        <w:rPr>
          <w:rFonts w:ascii="Times New Roman" w:hAnsi="Times New Roman" w:cs="Times New Roman"/>
          <w:bCs/>
        </w:rPr>
        <w:t>§ (1) bekezdés g)</w:t>
      </w:r>
      <w:proofErr w:type="spellStart"/>
      <w:r w:rsidR="00A503F1" w:rsidRPr="00CE05B0">
        <w:rPr>
          <w:rFonts w:ascii="Times New Roman" w:hAnsi="Times New Roman" w:cs="Times New Roman"/>
          <w:bCs/>
        </w:rPr>
        <w:t>-k</w:t>
      </w:r>
      <w:proofErr w:type="spellEnd"/>
      <w:r w:rsidR="00A503F1" w:rsidRPr="00CE05B0">
        <w:rPr>
          <w:rFonts w:ascii="Times New Roman" w:hAnsi="Times New Roman" w:cs="Times New Roman"/>
          <w:bCs/>
        </w:rPr>
        <w:t>) és m)</w:t>
      </w:r>
      <w:r>
        <w:rPr>
          <w:rFonts w:ascii="Times New Roman" w:hAnsi="Times New Roman" w:cs="Times New Roman"/>
          <w:bCs/>
        </w:rPr>
        <w:t>, valamint q)</w:t>
      </w:r>
      <w:r w:rsidR="00A503F1" w:rsidRPr="00CE05B0">
        <w:rPr>
          <w:rFonts w:ascii="Times New Roman" w:hAnsi="Times New Roman" w:cs="Times New Roman"/>
          <w:bCs/>
        </w:rPr>
        <w:t xml:space="preserve"> pontjaiban meghatározott </w:t>
      </w:r>
      <w:r w:rsidR="00A503F1" w:rsidRPr="00CE05B0">
        <w:rPr>
          <w:rFonts w:ascii="Times New Roman" w:hAnsi="Times New Roman" w:cs="Times New Roman"/>
        </w:rPr>
        <w:t>következő kizáró okok:</w:t>
      </w:r>
    </w:p>
    <w:p w:rsidR="00A503F1" w:rsidRPr="00CE05B0" w:rsidRDefault="00A503F1" w:rsidP="004B39F8">
      <w:pPr>
        <w:pStyle w:val="Default"/>
        <w:widowControl w:val="0"/>
        <w:spacing w:after="120"/>
        <w:contextualSpacing/>
        <w:rPr>
          <w:rFonts w:ascii="Times New Roman" w:eastAsia="Times New Roman" w:hAnsi="Times New Roman" w:cs="Times New Roman"/>
          <w:color w:val="auto"/>
        </w:rPr>
      </w:pPr>
    </w:p>
    <w:p w:rsidR="00A503F1" w:rsidRPr="005435F5" w:rsidRDefault="00A503F1" w:rsidP="004B39F8">
      <w:pPr>
        <w:pStyle w:val="Default"/>
        <w:widowControl w:val="0"/>
        <w:spacing w:after="120"/>
        <w:contextualSpacing/>
        <w:rPr>
          <w:rFonts w:ascii="Times New Roman" w:eastAsia="Times New Roman" w:hAnsi="Times New Roman" w:cs="Times New Roman"/>
          <w:color w:val="auto"/>
        </w:rPr>
      </w:pPr>
      <w:proofErr w:type="gramStart"/>
      <w:r w:rsidRPr="00CE05B0">
        <w:rPr>
          <w:rFonts w:ascii="Times New Roman" w:eastAsia="Times New Roman" w:hAnsi="Times New Roman" w:cs="Times New Roman"/>
          <w:color w:val="auto"/>
        </w:rPr>
        <w:t>g</w:t>
      </w:r>
      <w:proofErr w:type="gramEnd"/>
      <w:r w:rsidRPr="00CE05B0">
        <w:rPr>
          <w:rFonts w:ascii="Times New Roman" w:eastAsia="Times New Roman" w:hAnsi="Times New Roman" w:cs="Times New Roman"/>
          <w:color w:val="auto"/>
        </w:rPr>
        <w:t xml:space="preserve">) </w:t>
      </w:r>
      <w:r w:rsidRPr="005435F5">
        <w:rPr>
          <w:rFonts w:ascii="Times New Roman" w:eastAsia="Times New Roman" w:hAnsi="Times New Roman" w:cs="Times New Roman"/>
          <w:color w:val="auto"/>
        </w:rPr>
        <w:t xml:space="preserve">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 </w:t>
      </w:r>
    </w:p>
    <w:p w:rsidR="009D5DE5" w:rsidRPr="005435F5" w:rsidRDefault="009D5DE5" w:rsidP="004B39F8">
      <w:pPr>
        <w:pStyle w:val="Default"/>
        <w:widowControl w:val="0"/>
        <w:spacing w:after="120"/>
        <w:contextualSpacing/>
        <w:rPr>
          <w:rFonts w:ascii="Times New Roman" w:eastAsia="Times New Roman" w:hAnsi="Times New Roman" w:cs="Times New Roman"/>
          <w:color w:val="auto"/>
        </w:rPr>
      </w:pPr>
    </w:p>
    <w:p w:rsidR="005435F5" w:rsidRPr="005435F5" w:rsidRDefault="00A503F1" w:rsidP="005435F5">
      <w:pPr>
        <w:pStyle w:val="Default"/>
        <w:widowControl w:val="0"/>
        <w:spacing w:after="120"/>
        <w:contextualSpacing/>
        <w:rPr>
          <w:rFonts w:ascii="Times New Roman" w:eastAsia="Times New Roman" w:hAnsi="Times New Roman" w:cs="Times New Roman"/>
          <w:color w:val="auto"/>
        </w:rPr>
      </w:pPr>
      <w:proofErr w:type="gramStart"/>
      <w:r w:rsidRPr="005435F5">
        <w:rPr>
          <w:rFonts w:ascii="Times New Roman" w:eastAsia="Times New Roman" w:hAnsi="Times New Roman" w:cs="Times New Roman"/>
          <w:color w:val="auto"/>
        </w:rPr>
        <w:t xml:space="preserve">h) </w:t>
      </w:r>
      <w:r w:rsidR="005435F5" w:rsidRPr="005435F5">
        <w:rPr>
          <w:rFonts w:ascii="Times New Roman" w:eastAsia="Times New Roman" w:hAnsi="Times New Roman" w:cs="Times New Roman"/>
          <w:color w:val="auto"/>
        </w:rPr>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 a hamis adat szolgáltatásának megállapítása mellett – a Közbeszerzési Döntőbizottság, a Döntőbizottság határozatának bírósági felülvizsgálata esetén a bíróság három évnél nem régebben meghozott határozata jogerősen</w:t>
      </w:r>
      <w:proofErr w:type="gramEnd"/>
      <w:r w:rsidR="00DF5EE1">
        <w:rPr>
          <w:rFonts w:ascii="Times New Roman" w:eastAsia="Times New Roman" w:hAnsi="Times New Roman" w:cs="Times New Roman"/>
          <w:color w:val="auto"/>
        </w:rPr>
        <w:t xml:space="preserve"> </w:t>
      </w:r>
      <w:proofErr w:type="gramStart"/>
      <w:r w:rsidR="005435F5" w:rsidRPr="005435F5">
        <w:rPr>
          <w:rFonts w:ascii="Times New Roman" w:eastAsia="Times New Roman" w:hAnsi="Times New Roman" w:cs="Times New Roman"/>
          <w:color w:val="auto"/>
        </w:rPr>
        <w:t>jogszerűnek</w:t>
      </w:r>
      <w:proofErr w:type="gramEnd"/>
      <w:r w:rsidR="005435F5" w:rsidRPr="005435F5">
        <w:rPr>
          <w:rFonts w:ascii="Times New Roman" w:eastAsia="Times New Roman" w:hAnsi="Times New Roman" w:cs="Times New Roman"/>
          <w:color w:val="auto"/>
        </w:rPr>
        <w:t xml:space="preserve"> mondta ki;</w:t>
      </w:r>
    </w:p>
    <w:p w:rsidR="009D5DE5" w:rsidRPr="005435F5" w:rsidRDefault="009D5DE5" w:rsidP="004B39F8">
      <w:pPr>
        <w:pStyle w:val="Default"/>
        <w:widowControl w:val="0"/>
        <w:spacing w:after="120"/>
        <w:contextualSpacing/>
        <w:rPr>
          <w:rFonts w:ascii="Times New Roman" w:eastAsia="Times New Roman" w:hAnsi="Times New Roman" w:cs="Times New Roman"/>
          <w:color w:val="auto"/>
        </w:rPr>
      </w:pPr>
    </w:p>
    <w:p w:rsidR="00A503F1" w:rsidRDefault="009D5DE5" w:rsidP="009D5DE5">
      <w:pPr>
        <w:pStyle w:val="Default"/>
        <w:widowControl w:val="0"/>
        <w:spacing w:after="120"/>
        <w:contextualSpacing/>
        <w:rPr>
          <w:rFonts w:ascii="Times New Roman" w:eastAsia="Times New Roman" w:hAnsi="Times New Roman" w:cs="Times New Roman"/>
          <w:color w:val="auto"/>
        </w:rPr>
      </w:pPr>
      <w:r w:rsidRPr="005435F5">
        <w:rPr>
          <w:rFonts w:ascii="Times New Roman" w:eastAsia="Times New Roman" w:hAnsi="Times New Roman" w:cs="Times New Roman"/>
          <w:color w:val="auto"/>
        </w:rPr>
        <w:t xml:space="preserve">i) </w:t>
      </w:r>
      <w:r w:rsidR="00A503F1" w:rsidRPr="005435F5">
        <w:rPr>
          <w:rFonts w:ascii="Times New Roman" w:eastAsia="Times New Roman" w:hAnsi="Times New Roman" w:cs="Times New Roman"/>
          <w:color w:val="auto"/>
        </w:rPr>
        <w:t>az adott eljárásban előírt adatszolgáltatási kötelezettség teljesítése során a valóságnak nem</w:t>
      </w:r>
      <w:r w:rsidR="00A503F1" w:rsidRPr="00CE05B0">
        <w:rPr>
          <w:rFonts w:ascii="Times New Roman" w:eastAsia="Times New Roman" w:hAnsi="Times New Roman" w:cs="Times New Roman"/>
          <w:color w:val="auto"/>
        </w:rPr>
        <w:t xml:space="preserve"> megfelelő adatot szolgáltat (a továbbiakban: hamisadat),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 </w:t>
      </w:r>
    </w:p>
    <w:p w:rsidR="009D5DE5" w:rsidRPr="00CE05B0" w:rsidRDefault="009D5DE5" w:rsidP="009D5DE5">
      <w:pPr>
        <w:pStyle w:val="Default"/>
        <w:widowControl w:val="0"/>
        <w:spacing w:after="120"/>
        <w:contextualSpacing/>
        <w:rPr>
          <w:rFonts w:ascii="Times New Roman" w:eastAsia="Times New Roman" w:hAnsi="Times New Roman" w:cs="Times New Roman"/>
          <w:color w:val="auto"/>
        </w:rPr>
      </w:pPr>
    </w:p>
    <w:p w:rsidR="00A503F1" w:rsidRDefault="00A503F1" w:rsidP="004B39F8">
      <w:pPr>
        <w:pStyle w:val="Default"/>
        <w:widowControl w:val="0"/>
        <w:spacing w:after="120"/>
        <w:contextualSpacing/>
        <w:rPr>
          <w:rFonts w:ascii="Times New Roman" w:eastAsia="Times New Roman" w:hAnsi="Times New Roman" w:cs="Times New Roman"/>
          <w:color w:val="auto"/>
        </w:rPr>
      </w:pPr>
      <w:proofErr w:type="spellStart"/>
      <w:r w:rsidRPr="00CE05B0">
        <w:rPr>
          <w:rFonts w:ascii="Times New Roman" w:eastAsia="Times New Roman" w:hAnsi="Times New Roman" w:cs="Times New Roman"/>
          <w:color w:val="auto"/>
        </w:rPr>
        <w:t>ia</w:t>
      </w:r>
      <w:proofErr w:type="spellEnd"/>
      <w:r w:rsidRPr="00CE05B0">
        <w:rPr>
          <w:rFonts w:ascii="Times New Roman" w:eastAsia="Times New Roman" w:hAnsi="Times New Roman" w:cs="Times New Roman"/>
          <w:color w:val="auto"/>
        </w:rPr>
        <w:t xml:space="preserve">) a </w:t>
      </w:r>
      <w:proofErr w:type="gramStart"/>
      <w:r w:rsidRPr="00CE05B0">
        <w:rPr>
          <w:rFonts w:ascii="Times New Roman" w:eastAsia="Times New Roman" w:hAnsi="Times New Roman" w:cs="Times New Roman"/>
          <w:color w:val="auto"/>
        </w:rPr>
        <w:t>hamis adat</w:t>
      </w:r>
      <w:proofErr w:type="gramEnd"/>
      <w:r w:rsidRPr="00CE05B0">
        <w:rPr>
          <w:rFonts w:ascii="Times New Roman" w:eastAsia="Times New Roman" w:hAnsi="Times New Roman" w:cs="Times New Roman"/>
          <w:color w:val="auto"/>
        </w:rPr>
        <w:t xml:space="preserve"> vagy nyilatkozat érdemben befolyásolja az ajánlatkérőnek a kizárásra, az alkalmasság fennállására, az ajánlat műszaki leírásnak való megfelelőségére vagy az ajánlatok értékelésére vonatkozó döntését, és </w:t>
      </w:r>
    </w:p>
    <w:p w:rsidR="009D5DE5" w:rsidRPr="00CE05B0" w:rsidRDefault="009D5DE5" w:rsidP="004B39F8">
      <w:pPr>
        <w:pStyle w:val="Default"/>
        <w:widowControl w:val="0"/>
        <w:spacing w:after="120"/>
        <w:contextualSpacing/>
        <w:rPr>
          <w:rFonts w:ascii="Times New Roman" w:eastAsia="Times New Roman" w:hAnsi="Times New Roman" w:cs="Times New Roman"/>
          <w:color w:val="auto"/>
        </w:rPr>
      </w:pPr>
    </w:p>
    <w:p w:rsidR="00A503F1" w:rsidRDefault="00A503F1" w:rsidP="004B39F8">
      <w:pPr>
        <w:pStyle w:val="Default"/>
        <w:widowControl w:val="0"/>
        <w:spacing w:after="120"/>
        <w:contextualSpacing/>
        <w:rPr>
          <w:rFonts w:ascii="Times New Roman" w:eastAsia="Times New Roman" w:hAnsi="Times New Roman" w:cs="Times New Roman"/>
          <w:color w:val="auto"/>
        </w:rPr>
      </w:pPr>
      <w:proofErr w:type="spellStart"/>
      <w:r w:rsidRPr="00CE05B0">
        <w:rPr>
          <w:rFonts w:ascii="Times New Roman" w:eastAsia="Times New Roman" w:hAnsi="Times New Roman" w:cs="Times New Roman"/>
          <w:color w:val="auto"/>
        </w:rPr>
        <w:t>ib</w:t>
      </w:r>
      <w:proofErr w:type="spellEnd"/>
      <w:r w:rsidRPr="00CE05B0">
        <w:rPr>
          <w:rFonts w:ascii="Times New Roman" w:eastAsia="Times New Roman" w:hAnsi="Times New Roman" w:cs="Times New Roman"/>
          <w:color w:val="auto"/>
        </w:rPr>
        <w:t xml:space="preserve">)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w:t>
      </w:r>
    </w:p>
    <w:p w:rsidR="009D5DE5" w:rsidRPr="00CE05B0" w:rsidRDefault="009D5DE5" w:rsidP="004B39F8">
      <w:pPr>
        <w:pStyle w:val="Default"/>
        <w:widowControl w:val="0"/>
        <w:spacing w:after="120"/>
        <w:contextualSpacing/>
        <w:rPr>
          <w:rFonts w:ascii="Times New Roman" w:eastAsia="Times New Roman" w:hAnsi="Times New Roman" w:cs="Times New Roman"/>
          <w:color w:val="auto"/>
        </w:rPr>
      </w:pPr>
    </w:p>
    <w:p w:rsidR="00A503F1" w:rsidRDefault="00A503F1" w:rsidP="004B39F8">
      <w:pPr>
        <w:pStyle w:val="Default"/>
        <w:widowControl w:val="0"/>
        <w:spacing w:after="120"/>
        <w:contextualSpacing/>
        <w:rPr>
          <w:rFonts w:ascii="Times New Roman" w:eastAsia="Times New Roman" w:hAnsi="Times New Roman" w:cs="Times New Roman"/>
          <w:color w:val="auto"/>
        </w:rPr>
      </w:pPr>
      <w:r w:rsidRPr="00CE05B0">
        <w:rPr>
          <w:rFonts w:ascii="Times New Roman" w:eastAsia="Times New Roman" w:hAnsi="Times New Roman" w:cs="Times New Roman"/>
          <w:color w:val="auto"/>
        </w:rPr>
        <w:t xml:space="preserve">j) 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w:t>
      </w:r>
      <w:proofErr w:type="gramStart"/>
      <w:r w:rsidRPr="00CE05B0">
        <w:rPr>
          <w:rFonts w:ascii="Times New Roman" w:eastAsia="Times New Roman" w:hAnsi="Times New Roman" w:cs="Times New Roman"/>
          <w:color w:val="auto"/>
        </w:rPr>
        <w:t>eljárásból</w:t>
      </w:r>
      <w:proofErr w:type="gramEnd"/>
      <w:r w:rsidRPr="00CE05B0">
        <w:rPr>
          <w:rFonts w:ascii="Times New Roman" w:eastAsia="Times New Roman" w:hAnsi="Times New Roman" w:cs="Times New Roman"/>
          <w:color w:val="auto"/>
        </w:rPr>
        <w:t xml:space="preserve"> ebből az okból kizárták, és a kizárás tekintetében jogorvoslatra nem került sor az érintett közbeszerzési eljárás lezárulásától számított három évig; </w:t>
      </w:r>
    </w:p>
    <w:p w:rsidR="009D5DE5" w:rsidRPr="00CE05B0" w:rsidRDefault="009D5DE5" w:rsidP="004B39F8">
      <w:pPr>
        <w:pStyle w:val="Default"/>
        <w:widowControl w:val="0"/>
        <w:spacing w:after="120"/>
        <w:contextualSpacing/>
        <w:rPr>
          <w:rFonts w:ascii="Times New Roman" w:eastAsia="Times New Roman" w:hAnsi="Times New Roman" w:cs="Times New Roman"/>
          <w:color w:val="auto"/>
        </w:rPr>
      </w:pPr>
    </w:p>
    <w:p w:rsidR="00A503F1" w:rsidRDefault="00A503F1" w:rsidP="004B39F8">
      <w:pPr>
        <w:pStyle w:val="Default"/>
        <w:widowControl w:val="0"/>
        <w:spacing w:after="120"/>
        <w:contextualSpacing/>
        <w:rPr>
          <w:rFonts w:ascii="Times New Roman" w:eastAsia="Times New Roman" w:hAnsi="Times New Roman" w:cs="Times New Roman"/>
          <w:color w:val="auto"/>
        </w:rPr>
      </w:pPr>
      <w:r w:rsidRPr="00CE05B0">
        <w:rPr>
          <w:rFonts w:ascii="Times New Roman" w:eastAsia="Times New Roman" w:hAnsi="Times New Roman" w:cs="Times New Roman"/>
          <w:color w:val="auto"/>
        </w:rPr>
        <w:t xml:space="preserve">k) tekintetében a következő feltételek valamelyike megvalósul: </w:t>
      </w:r>
    </w:p>
    <w:p w:rsidR="009D5DE5" w:rsidRPr="00CE05B0" w:rsidRDefault="009D5DE5" w:rsidP="004B39F8">
      <w:pPr>
        <w:pStyle w:val="Default"/>
        <w:widowControl w:val="0"/>
        <w:spacing w:after="120"/>
        <w:contextualSpacing/>
        <w:rPr>
          <w:rFonts w:ascii="Times New Roman" w:eastAsia="Times New Roman" w:hAnsi="Times New Roman" w:cs="Times New Roman"/>
          <w:color w:val="auto"/>
        </w:rPr>
      </w:pPr>
    </w:p>
    <w:p w:rsidR="00A503F1" w:rsidRDefault="00A503F1" w:rsidP="004B39F8">
      <w:pPr>
        <w:pStyle w:val="Default"/>
        <w:widowControl w:val="0"/>
        <w:spacing w:after="120"/>
        <w:contextualSpacing/>
        <w:rPr>
          <w:rFonts w:ascii="Times New Roman" w:eastAsia="Times New Roman" w:hAnsi="Times New Roman" w:cs="Times New Roman"/>
          <w:color w:val="auto"/>
        </w:rPr>
      </w:pPr>
      <w:proofErr w:type="spellStart"/>
      <w:r w:rsidRPr="00CE05B0">
        <w:rPr>
          <w:rFonts w:ascii="Times New Roman" w:eastAsia="Times New Roman" w:hAnsi="Times New Roman" w:cs="Times New Roman"/>
          <w:color w:val="auto"/>
        </w:rPr>
        <w:t>ka</w:t>
      </w:r>
      <w:proofErr w:type="spellEnd"/>
      <w:r w:rsidRPr="00CE05B0">
        <w:rPr>
          <w:rFonts w:ascii="Times New Roman" w:eastAsia="Times New Roman" w:hAnsi="Times New Roman" w:cs="Times New Roman"/>
          <w:color w:val="auto"/>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 </w:t>
      </w:r>
    </w:p>
    <w:p w:rsidR="009D5DE5" w:rsidRPr="00CE05B0" w:rsidRDefault="009D5DE5" w:rsidP="004B39F8">
      <w:pPr>
        <w:pStyle w:val="Default"/>
        <w:widowControl w:val="0"/>
        <w:spacing w:after="120"/>
        <w:contextualSpacing/>
        <w:rPr>
          <w:rFonts w:ascii="Times New Roman" w:eastAsia="Times New Roman" w:hAnsi="Times New Roman" w:cs="Times New Roman"/>
          <w:color w:val="auto"/>
        </w:rPr>
      </w:pPr>
    </w:p>
    <w:p w:rsidR="00A503F1" w:rsidRDefault="00A503F1" w:rsidP="004B39F8">
      <w:pPr>
        <w:pStyle w:val="Default"/>
        <w:widowControl w:val="0"/>
        <w:spacing w:after="120"/>
        <w:contextualSpacing/>
        <w:rPr>
          <w:rFonts w:ascii="Times New Roman" w:hAnsi="Times New Roman" w:cs="Times New Roman"/>
        </w:rPr>
      </w:pPr>
      <w:proofErr w:type="spellStart"/>
      <w:r w:rsidRPr="00CE05B0">
        <w:rPr>
          <w:rFonts w:ascii="Times New Roman" w:hAnsi="Times New Roman" w:cs="Times New Roman"/>
        </w:rPr>
        <w:t>kb</w:t>
      </w:r>
      <w:proofErr w:type="spellEnd"/>
      <w:r w:rsidRPr="00CE05B0">
        <w:rPr>
          <w:rFonts w:ascii="Times New Roman" w:hAnsi="Times New Roman" w:cs="Times New Roman"/>
        </w:rPr>
        <w:t xml:space="preserve">) olyan szabályozott tőzsdén nem jegyzett társaság, amely a pénzmosás és a terrorizmus finanszírozása megelőzéséről és megakadályozásáról szóló 2007. évi CXXXVI. törvény 3. § r) pont </w:t>
      </w:r>
      <w:proofErr w:type="spellStart"/>
      <w:r w:rsidRPr="00CE05B0">
        <w:rPr>
          <w:rFonts w:ascii="Times New Roman" w:hAnsi="Times New Roman" w:cs="Times New Roman"/>
        </w:rPr>
        <w:t>ra</w:t>
      </w:r>
      <w:proofErr w:type="spellEnd"/>
      <w:r w:rsidRPr="00CE05B0">
        <w:rPr>
          <w:rFonts w:ascii="Times New Roman" w:hAnsi="Times New Roman" w:cs="Times New Roman"/>
        </w:rPr>
        <w:t>)</w:t>
      </w:r>
      <w:proofErr w:type="spellStart"/>
      <w:r w:rsidRPr="00CE05B0">
        <w:rPr>
          <w:rFonts w:ascii="Times New Roman" w:hAnsi="Times New Roman" w:cs="Times New Roman"/>
        </w:rPr>
        <w:t>-rb</w:t>
      </w:r>
      <w:proofErr w:type="spellEnd"/>
      <w:r w:rsidRPr="00CE05B0">
        <w:rPr>
          <w:rFonts w:ascii="Times New Roman" w:hAnsi="Times New Roman" w:cs="Times New Roman"/>
        </w:rPr>
        <w:t xml:space="preserve">) vagy </w:t>
      </w:r>
      <w:proofErr w:type="spellStart"/>
      <w:r w:rsidRPr="00CE05B0">
        <w:rPr>
          <w:rFonts w:ascii="Times New Roman" w:hAnsi="Times New Roman" w:cs="Times New Roman"/>
        </w:rPr>
        <w:t>rc</w:t>
      </w:r>
      <w:proofErr w:type="spellEnd"/>
      <w:r w:rsidRPr="00CE05B0">
        <w:rPr>
          <w:rFonts w:ascii="Times New Roman" w:hAnsi="Times New Roman" w:cs="Times New Roman"/>
        </w:rPr>
        <w:t>)</w:t>
      </w:r>
      <w:proofErr w:type="spellStart"/>
      <w:r w:rsidRPr="00CE05B0">
        <w:rPr>
          <w:rFonts w:ascii="Times New Roman" w:hAnsi="Times New Roman" w:cs="Times New Roman"/>
        </w:rPr>
        <w:t>-rd</w:t>
      </w:r>
      <w:proofErr w:type="spellEnd"/>
      <w:r w:rsidRPr="00CE05B0">
        <w:rPr>
          <w:rFonts w:ascii="Times New Roman" w:hAnsi="Times New Roman" w:cs="Times New Roman"/>
        </w:rPr>
        <w:t xml:space="preserve">) alpontja szerinti tényleges tulajdonosát nem képes megnevezni, vagy </w:t>
      </w:r>
    </w:p>
    <w:p w:rsidR="009D5DE5" w:rsidRPr="00CE05B0" w:rsidRDefault="009D5DE5" w:rsidP="004B39F8">
      <w:pPr>
        <w:pStyle w:val="Default"/>
        <w:widowControl w:val="0"/>
        <w:spacing w:after="120"/>
        <w:contextualSpacing/>
        <w:rPr>
          <w:rFonts w:ascii="Times New Roman" w:hAnsi="Times New Roman" w:cs="Times New Roman"/>
        </w:rPr>
      </w:pPr>
    </w:p>
    <w:p w:rsidR="00A503F1" w:rsidRDefault="00A503F1" w:rsidP="009D5DE5">
      <w:pPr>
        <w:pStyle w:val="Stlus1"/>
        <w:widowControl w:val="0"/>
        <w:spacing w:after="120"/>
        <w:contextualSpacing/>
        <w:rPr>
          <w:szCs w:val="24"/>
        </w:rPr>
      </w:pPr>
      <w:proofErr w:type="spellStart"/>
      <w:r w:rsidRPr="00CE05B0">
        <w:rPr>
          <w:szCs w:val="24"/>
        </w:rPr>
        <w:t>kc</w:t>
      </w:r>
      <w:proofErr w:type="spellEnd"/>
      <w:r w:rsidRPr="00CE05B0">
        <w:rPr>
          <w:szCs w:val="24"/>
        </w:rPr>
        <w:t xml:space="preserve">) a gazdasági szereplőben közvetetten vagy közvetlenül több mint 25%-os tulajdoni résszel vagy szavazati joggal rendelkezik olyan jogi személy vagy személyes joga szerint jogképes szervezet, amelynek tekintetében a </w:t>
      </w:r>
      <w:proofErr w:type="spellStart"/>
      <w:r w:rsidRPr="00CE05B0">
        <w:rPr>
          <w:szCs w:val="24"/>
        </w:rPr>
        <w:t>kb</w:t>
      </w:r>
      <w:proofErr w:type="spellEnd"/>
      <w:r w:rsidRPr="00CE05B0">
        <w:rPr>
          <w:szCs w:val="24"/>
        </w:rPr>
        <w:t>) alpont szerinti feltétel fennáll.</w:t>
      </w:r>
    </w:p>
    <w:p w:rsidR="009D5DE5" w:rsidRPr="009D5DE5" w:rsidRDefault="009D5DE5" w:rsidP="009D5DE5">
      <w:pPr>
        <w:pStyle w:val="Stlus1"/>
        <w:widowControl w:val="0"/>
        <w:spacing w:after="120"/>
        <w:contextualSpacing/>
        <w:rPr>
          <w:szCs w:val="24"/>
        </w:rPr>
      </w:pPr>
    </w:p>
    <w:p w:rsidR="00A503F1" w:rsidRDefault="00A503F1" w:rsidP="004B39F8">
      <w:pPr>
        <w:pStyle w:val="Default"/>
        <w:widowControl w:val="0"/>
        <w:spacing w:after="120"/>
        <w:contextualSpacing/>
        <w:rPr>
          <w:rFonts w:ascii="Times New Roman" w:hAnsi="Times New Roman" w:cs="Times New Roman"/>
        </w:rPr>
      </w:pPr>
      <w:proofErr w:type="gramStart"/>
      <w:r w:rsidRPr="00CE05B0">
        <w:rPr>
          <w:rFonts w:ascii="Times New Roman" w:hAnsi="Times New Roman" w:cs="Times New Roman"/>
        </w:rPr>
        <w:t>m</w:t>
      </w:r>
      <w:proofErr w:type="gramEnd"/>
      <w:r w:rsidRPr="00CE05B0">
        <w:rPr>
          <w:rFonts w:ascii="Times New Roman" w:hAnsi="Times New Roman" w:cs="Times New Roman"/>
        </w:rPr>
        <w:t>) esetében a 25. § szerinti összeférhetetlenségből, illetve a közbeszerzési eljárás előkészítésében való előzetes bevonásból eredő versenytorzulást a gazdasági szereplő kizárásán kívül nem lehet más módon orvosolni.</w:t>
      </w:r>
    </w:p>
    <w:p w:rsidR="005435F5" w:rsidRDefault="005435F5" w:rsidP="004B39F8">
      <w:pPr>
        <w:pStyle w:val="Default"/>
        <w:widowControl w:val="0"/>
        <w:spacing w:after="120"/>
        <w:contextualSpacing/>
        <w:rPr>
          <w:rFonts w:ascii="Times New Roman" w:hAnsi="Times New Roman" w:cs="Times New Roman"/>
        </w:rPr>
      </w:pPr>
    </w:p>
    <w:p w:rsidR="005435F5" w:rsidRPr="00FC46CD" w:rsidRDefault="005435F5" w:rsidP="005435F5">
      <w:pPr>
        <w:pStyle w:val="Default"/>
        <w:rPr>
          <w:rFonts w:ascii="Times New Roman" w:hAnsi="Times New Roman" w:cs="Times New Roman"/>
        </w:rPr>
      </w:pPr>
      <w:r>
        <w:rPr>
          <w:rFonts w:ascii="Times New Roman" w:hAnsi="Times New Roman" w:cs="Times New Roman"/>
        </w:rPr>
        <w:t>q</w:t>
      </w:r>
      <w:proofErr w:type="gramStart"/>
      <w:r>
        <w:rPr>
          <w:rFonts w:ascii="Times New Roman" w:hAnsi="Times New Roman" w:cs="Times New Roman"/>
        </w:rPr>
        <w:t>)</w:t>
      </w:r>
      <w:r w:rsidRPr="00FC46CD">
        <w:rPr>
          <w:rFonts w:ascii="Times New Roman" w:hAnsi="Times New Roman" w:cs="Times New Roman"/>
        </w:rPr>
        <w:t>súlyosan</w:t>
      </w:r>
      <w:proofErr w:type="gramEnd"/>
      <w:r w:rsidRPr="00FC46CD">
        <w:rPr>
          <w:rFonts w:ascii="Times New Roman" w:hAnsi="Times New Roman" w:cs="Times New Roman"/>
        </w:rPr>
        <w:t xml:space="preserve">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A503F1" w:rsidRPr="00CE05B0" w:rsidRDefault="00A503F1" w:rsidP="004B39F8">
      <w:pPr>
        <w:autoSpaceDE w:val="0"/>
        <w:autoSpaceDN w:val="0"/>
        <w:spacing w:after="120"/>
        <w:contextualSpacing/>
        <w:rPr>
          <w:rFonts w:ascii="Times New Roman" w:hAnsi="Times New Roman" w:cs="Times New Roman"/>
        </w:rPr>
      </w:pPr>
    </w:p>
    <w:p w:rsidR="00A503F1" w:rsidRDefault="00A503F1" w:rsidP="004B39F8">
      <w:pPr>
        <w:autoSpaceDE w:val="0"/>
        <w:autoSpaceDN w:val="0"/>
        <w:spacing w:after="120"/>
        <w:contextualSpacing/>
        <w:rPr>
          <w:rFonts w:ascii="Times New Roman" w:hAnsi="Times New Roman" w:cs="Times New Roman"/>
        </w:rPr>
      </w:pPr>
      <w:r w:rsidRPr="00CE05B0">
        <w:rPr>
          <w:rFonts w:ascii="Times New Roman" w:hAnsi="Times New Roman" w:cs="Times New Roman"/>
        </w:rPr>
        <w:t>A 321/2015. (X. 30.) Korm. rendelet 17. § (2) bekezdésének megfelelően nyilatkozom, hogy a szerződés teljesítése során nem veszek igénybe a Kbt. 62. § (1) g)</w:t>
      </w:r>
      <w:proofErr w:type="spellStart"/>
      <w:r w:rsidRPr="00CE05B0">
        <w:rPr>
          <w:rFonts w:ascii="Times New Roman" w:hAnsi="Times New Roman" w:cs="Times New Roman"/>
        </w:rPr>
        <w:t>-k</w:t>
      </w:r>
      <w:proofErr w:type="spellEnd"/>
      <w:r w:rsidRPr="00CE05B0">
        <w:rPr>
          <w:rFonts w:ascii="Times New Roman" w:hAnsi="Times New Roman" w:cs="Times New Roman"/>
        </w:rPr>
        <w:t>) és m)</w:t>
      </w:r>
      <w:r w:rsidR="005435F5">
        <w:rPr>
          <w:rFonts w:ascii="Times New Roman" w:hAnsi="Times New Roman" w:cs="Times New Roman"/>
        </w:rPr>
        <w:t>, valamint q) pontja</w:t>
      </w:r>
      <w:r w:rsidRPr="00CE05B0">
        <w:rPr>
          <w:rFonts w:ascii="Times New Roman" w:hAnsi="Times New Roman" w:cs="Times New Roman"/>
        </w:rPr>
        <w:t xml:space="preserve"> szerinti kizáró okok hatálya alá tartozó alvállalkozót.</w:t>
      </w:r>
    </w:p>
    <w:p w:rsidR="008E5591" w:rsidRDefault="008E5591" w:rsidP="004B39F8">
      <w:pPr>
        <w:autoSpaceDE w:val="0"/>
        <w:autoSpaceDN w:val="0"/>
        <w:spacing w:after="120"/>
        <w:contextualSpacing/>
        <w:rPr>
          <w:rFonts w:ascii="Times New Roman" w:hAnsi="Times New Roman" w:cs="Times New Roman"/>
        </w:rPr>
      </w:pPr>
    </w:p>
    <w:p w:rsidR="008E5591" w:rsidRPr="008E5591" w:rsidRDefault="008E5591" w:rsidP="008E5591">
      <w:pPr>
        <w:spacing w:after="120"/>
        <w:contextualSpacing/>
        <w:rPr>
          <w:rFonts w:ascii="Times New Roman" w:hAnsi="Times New Roman" w:cs="Times New Roman"/>
          <w:b/>
        </w:rPr>
      </w:pPr>
      <w:r w:rsidRPr="003A1ADB">
        <w:rPr>
          <w:rFonts w:ascii="Times New Roman" w:hAnsi="Times New Roman" w:cs="Times New Roman"/>
          <w:b/>
        </w:rPr>
        <w:t>A Kbt. 62.</w:t>
      </w:r>
      <w:r w:rsidR="00EC5B09">
        <w:rPr>
          <w:rFonts w:ascii="Times New Roman" w:hAnsi="Times New Roman" w:cs="Times New Roman"/>
          <w:b/>
        </w:rPr>
        <w:t xml:space="preserve"> </w:t>
      </w:r>
      <w:r w:rsidRPr="003A1ADB">
        <w:rPr>
          <w:rFonts w:ascii="Times New Roman" w:hAnsi="Times New Roman" w:cs="Times New Roman"/>
          <w:b/>
        </w:rPr>
        <w:t xml:space="preserve">§ (1) bekezdés k) pont </w:t>
      </w:r>
      <w:proofErr w:type="spellStart"/>
      <w:r w:rsidRPr="003A1ADB">
        <w:rPr>
          <w:rFonts w:ascii="Times New Roman" w:hAnsi="Times New Roman" w:cs="Times New Roman"/>
          <w:b/>
        </w:rPr>
        <w:t>kb</w:t>
      </w:r>
      <w:proofErr w:type="spellEnd"/>
      <w:r w:rsidRPr="003A1ADB">
        <w:rPr>
          <w:rFonts w:ascii="Times New Roman" w:hAnsi="Times New Roman" w:cs="Times New Roman"/>
          <w:b/>
        </w:rPr>
        <w:t xml:space="preserve">) pontja szerinti kizáró ok </w:t>
      </w:r>
      <w:r>
        <w:rPr>
          <w:rFonts w:ascii="Times New Roman" w:hAnsi="Times New Roman" w:cs="Times New Roman"/>
          <w:b/>
        </w:rPr>
        <w:t xml:space="preserve">tekintetében kijelentem, </w:t>
      </w:r>
      <w:r>
        <w:rPr>
          <w:rFonts w:ascii="Times New Roman" w:hAnsi="Times New Roman" w:cs="Times New Roman"/>
          <w:color w:val="auto"/>
        </w:rPr>
        <w:t>hogy az ajánlattevő</w:t>
      </w:r>
    </w:p>
    <w:p w:rsidR="008E5591" w:rsidRPr="00CE05B0" w:rsidRDefault="008E5591" w:rsidP="008E5591">
      <w:pPr>
        <w:autoSpaceDE w:val="0"/>
        <w:autoSpaceDN w:val="0"/>
        <w:spacing w:after="120"/>
        <w:contextualSpacing/>
        <w:rPr>
          <w:rFonts w:ascii="Times New Roman" w:hAnsi="Times New Roman" w:cs="Times New Roman"/>
        </w:rPr>
      </w:pPr>
    </w:p>
    <w:p w:rsidR="008E5591" w:rsidRDefault="008E5591" w:rsidP="008E5591">
      <w:pPr>
        <w:autoSpaceDE w:val="0"/>
        <w:autoSpaceDN w:val="0"/>
        <w:spacing w:after="120"/>
        <w:contextualSpacing/>
        <w:rPr>
          <w:rFonts w:ascii="Times New Roman" w:hAnsi="Times New Roman" w:cs="Times New Roman"/>
        </w:rPr>
      </w:pPr>
      <w:r w:rsidRPr="00CE05B0">
        <w:rPr>
          <w:rFonts w:ascii="Times New Roman" w:hAnsi="Times New Roman" w:cs="Times New Roman"/>
          <w:i/>
          <w:iCs/>
        </w:rPr>
        <w:t xml:space="preserve">- </w:t>
      </w:r>
      <w:r w:rsidRPr="00CE05B0">
        <w:rPr>
          <w:rFonts w:ascii="Times New Roman" w:hAnsi="Times New Roman" w:cs="Times New Roman"/>
        </w:rPr>
        <w:t>olyan társaságnak minősül, amelyet szabályozott tőzsdén jegyeznek,</w:t>
      </w:r>
    </w:p>
    <w:p w:rsidR="009D5DE5" w:rsidRPr="00CE05B0" w:rsidRDefault="009D5DE5" w:rsidP="008E5591">
      <w:pPr>
        <w:autoSpaceDE w:val="0"/>
        <w:autoSpaceDN w:val="0"/>
        <w:spacing w:after="120"/>
        <w:contextualSpacing/>
        <w:rPr>
          <w:rFonts w:ascii="Times New Roman" w:hAnsi="Times New Roman" w:cs="Times New Roman"/>
        </w:rPr>
      </w:pPr>
    </w:p>
    <w:p w:rsidR="008E5591" w:rsidRPr="00CE05B0" w:rsidRDefault="008E5591" w:rsidP="008E5591">
      <w:pPr>
        <w:autoSpaceDE w:val="0"/>
        <w:autoSpaceDN w:val="0"/>
        <w:spacing w:after="120"/>
        <w:contextualSpacing/>
        <w:rPr>
          <w:rFonts w:ascii="Times New Roman" w:hAnsi="Times New Roman" w:cs="Times New Roman"/>
        </w:rPr>
      </w:pPr>
      <w:r w:rsidRPr="00CE05B0">
        <w:rPr>
          <w:rFonts w:ascii="Times New Roman" w:hAnsi="Times New Roman" w:cs="Times New Roman"/>
          <w:i/>
          <w:iCs/>
        </w:rPr>
        <w:t xml:space="preserve">- </w:t>
      </w:r>
      <w:r w:rsidRPr="00CE05B0">
        <w:rPr>
          <w:rFonts w:ascii="Times New Roman" w:hAnsi="Times New Roman" w:cs="Times New Roman"/>
        </w:rPr>
        <w:t>olyan társaságnak minősül, amelyet nem jegyeznek szabályozott tőzsdén</w:t>
      </w:r>
      <w:r>
        <w:rPr>
          <w:rStyle w:val="Lbjegyzet-hivatkozs"/>
          <w:rFonts w:ascii="Times New Roman" w:hAnsi="Times New Roman"/>
        </w:rPr>
        <w:footnoteReference w:id="1"/>
      </w:r>
      <w:r w:rsidRPr="00CE05B0">
        <w:rPr>
          <w:rFonts w:ascii="Times New Roman" w:hAnsi="Times New Roman" w:cs="Times New Roman"/>
        </w:rPr>
        <w:t xml:space="preserve">, </w:t>
      </w:r>
    </w:p>
    <w:p w:rsidR="008E5591" w:rsidRPr="00CE05B0" w:rsidRDefault="008E5591" w:rsidP="008E5591">
      <w:pPr>
        <w:autoSpaceDE w:val="0"/>
        <w:autoSpaceDN w:val="0"/>
        <w:spacing w:after="120"/>
        <w:contextualSpacing/>
        <w:rPr>
          <w:rFonts w:ascii="Times New Roman" w:hAnsi="Times New Roman" w:cs="Times New Roman"/>
        </w:rPr>
      </w:pPr>
    </w:p>
    <w:p w:rsidR="008E5591" w:rsidRPr="00C64701" w:rsidRDefault="008E5591" w:rsidP="008E5591">
      <w:pPr>
        <w:pStyle w:val="Listaszerbekezds"/>
        <w:numPr>
          <w:ilvl w:val="2"/>
          <w:numId w:val="17"/>
        </w:numPr>
        <w:autoSpaceDE w:val="0"/>
        <w:autoSpaceDN w:val="0"/>
        <w:spacing w:after="120"/>
        <w:ind w:left="0" w:firstLine="0"/>
        <w:contextualSpacing/>
        <w:rPr>
          <w:rFonts w:ascii="Times New Roman" w:hAnsi="Times New Roman" w:cs="Times New Roman"/>
        </w:rPr>
      </w:pPr>
      <w:r w:rsidRPr="00C64701">
        <w:rPr>
          <w:rFonts w:ascii="Times New Roman" w:hAnsi="Times New Roman" w:cs="Times New Roman"/>
        </w:rPr>
        <w:t xml:space="preserve">Ha az ajánlattevő olyan társaságnak minősül, amelyet nem jegyeznek szabályozott tőzsdén, akkor a pénzmosás és a terrorizmus finanszírozása megelőzéséről és megakadályozásáról szóló 2007. évi CXXXVI. törvény </w:t>
      </w:r>
      <w:r w:rsidRPr="00C64701">
        <w:rPr>
          <w:rFonts w:ascii="Times New Roman" w:hAnsi="Times New Roman" w:cs="Times New Roman"/>
          <w:color w:val="222222"/>
        </w:rPr>
        <w:t xml:space="preserve">3. § </w:t>
      </w:r>
      <w:r w:rsidRPr="00C64701">
        <w:rPr>
          <w:rFonts w:ascii="Times New Roman" w:hAnsi="Times New Roman" w:cs="Times New Roman"/>
          <w:i/>
          <w:iCs/>
          <w:color w:val="222222"/>
        </w:rPr>
        <w:t xml:space="preserve">r) </w:t>
      </w:r>
      <w:r w:rsidRPr="00C64701">
        <w:rPr>
          <w:rFonts w:ascii="Times New Roman" w:hAnsi="Times New Roman" w:cs="Times New Roman"/>
          <w:color w:val="222222"/>
        </w:rPr>
        <w:t xml:space="preserve">pont </w:t>
      </w:r>
      <w:proofErr w:type="spellStart"/>
      <w:r w:rsidRPr="00C64701">
        <w:rPr>
          <w:rFonts w:ascii="Times New Roman" w:hAnsi="Times New Roman" w:cs="Times New Roman"/>
          <w:i/>
          <w:iCs/>
          <w:color w:val="222222"/>
        </w:rPr>
        <w:t>ra</w:t>
      </w:r>
      <w:proofErr w:type="spellEnd"/>
      <w:r w:rsidRPr="00C64701">
        <w:rPr>
          <w:rFonts w:ascii="Times New Roman" w:hAnsi="Times New Roman" w:cs="Times New Roman"/>
          <w:i/>
          <w:iCs/>
          <w:color w:val="222222"/>
        </w:rPr>
        <w:t>)</w:t>
      </w:r>
      <w:proofErr w:type="spellStart"/>
      <w:r w:rsidRPr="00C64701">
        <w:rPr>
          <w:rFonts w:ascii="Times New Roman" w:hAnsi="Times New Roman" w:cs="Times New Roman"/>
          <w:i/>
          <w:iCs/>
          <w:color w:val="222222"/>
        </w:rPr>
        <w:t>-rb</w:t>
      </w:r>
      <w:proofErr w:type="spellEnd"/>
      <w:r w:rsidRPr="00C64701">
        <w:rPr>
          <w:rFonts w:ascii="Times New Roman" w:hAnsi="Times New Roman" w:cs="Times New Roman"/>
          <w:i/>
          <w:iCs/>
          <w:color w:val="222222"/>
        </w:rPr>
        <w:t xml:space="preserve">) </w:t>
      </w:r>
      <w:r w:rsidRPr="00C64701">
        <w:rPr>
          <w:rFonts w:ascii="Times New Roman" w:hAnsi="Times New Roman" w:cs="Times New Roman"/>
          <w:color w:val="222222"/>
        </w:rPr>
        <w:t xml:space="preserve">vagy </w:t>
      </w:r>
      <w:proofErr w:type="spellStart"/>
      <w:r w:rsidRPr="00C64701">
        <w:rPr>
          <w:rFonts w:ascii="Times New Roman" w:hAnsi="Times New Roman" w:cs="Times New Roman"/>
          <w:i/>
          <w:iCs/>
          <w:color w:val="222222"/>
        </w:rPr>
        <w:t>rc</w:t>
      </w:r>
      <w:proofErr w:type="spellEnd"/>
      <w:r w:rsidRPr="00C64701">
        <w:rPr>
          <w:rFonts w:ascii="Times New Roman" w:hAnsi="Times New Roman" w:cs="Times New Roman"/>
          <w:i/>
          <w:iCs/>
          <w:color w:val="222222"/>
        </w:rPr>
        <w:t>)</w:t>
      </w:r>
      <w:proofErr w:type="spellStart"/>
      <w:r w:rsidRPr="00C64701">
        <w:rPr>
          <w:rFonts w:ascii="Times New Roman" w:hAnsi="Times New Roman" w:cs="Times New Roman"/>
          <w:i/>
          <w:iCs/>
          <w:color w:val="222222"/>
        </w:rPr>
        <w:t>-rd</w:t>
      </w:r>
      <w:proofErr w:type="spellEnd"/>
      <w:r w:rsidRPr="00C64701">
        <w:rPr>
          <w:rFonts w:ascii="Times New Roman" w:hAnsi="Times New Roman" w:cs="Times New Roman"/>
          <w:i/>
          <w:iCs/>
          <w:color w:val="222222"/>
        </w:rPr>
        <w:t xml:space="preserve">) </w:t>
      </w:r>
      <w:r w:rsidRPr="00C64701">
        <w:rPr>
          <w:rFonts w:ascii="Times New Roman" w:hAnsi="Times New Roman" w:cs="Times New Roman"/>
          <w:color w:val="222222"/>
        </w:rPr>
        <w:t xml:space="preserve">alpontja szerint definiált valamennyi tényleges tulajdonosa </w:t>
      </w:r>
      <w:r w:rsidRPr="00C64701">
        <w:rPr>
          <w:rFonts w:ascii="Times New Roman" w:hAnsi="Times New Roman" w:cs="Times New Roman"/>
        </w:rPr>
        <w:t>nevének és állandó lakóhelyének bemutatása:</w:t>
      </w:r>
    </w:p>
    <w:p w:rsidR="008E5591" w:rsidRPr="00CE05B0" w:rsidRDefault="008E5591" w:rsidP="008E5591">
      <w:pPr>
        <w:autoSpaceDE w:val="0"/>
        <w:autoSpaceDN w:val="0"/>
        <w:spacing w:after="120"/>
        <w:contextualSpacing/>
        <w:rPr>
          <w:rFonts w:ascii="Times New Roman" w:hAnsi="Times New Roman" w:cs="Times New Roman"/>
        </w:rPr>
      </w:pPr>
    </w:p>
    <w:p w:rsidR="008E5591" w:rsidRPr="00CE05B0" w:rsidRDefault="008E5591" w:rsidP="008E5591">
      <w:pPr>
        <w:autoSpaceDE w:val="0"/>
        <w:autoSpaceDN w:val="0"/>
        <w:spacing w:after="120"/>
        <w:contextualSpacing/>
        <w:rPr>
          <w:rFonts w:ascii="Times New Roman" w:hAnsi="Times New Roman" w:cs="Times New Roman"/>
        </w:rPr>
      </w:pPr>
      <w:r w:rsidRPr="00CE05B0">
        <w:rPr>
          <w:rFonts w:ascii="Times New Roman" w:hAnsi="Times New Roman" w:cs="Times New Roman"/>
        </w:rPr>
        <w:t>…………………………………………………………………,</w:t>
      </w:r>
    </w:p>
    <w:p w:rsidR="008E5591" w:rsidRPr="00CE05B0" w:rsidRDefault="008E5591" w:rsidP="008E5591">
      <w:pPr>
        <w:autoSpaceDE w:val="0"/>
        <w:autoSpaceDN w:val="0"/>
        <w:spacing w:after="120"/>
        <w:contextualSpacing/>
        <w:rPr>
          <w:rFonts w:ascii="Times New Roman" w:hAnsi="Times New Roman" w:cs="Times New Roman"/>
        </w:rPr>
      </w:pPr>
    </w:p>
    <w:p w:rsidR="008E5591" w:rsidRPr="00CE05B0" w:rsidRDefault="008E5591" w:rsidP="008E5591">
      <w:pPr>
        <w:autoSpaceDE w:val="0"/>
        <w:autoSpaceDN w:val="0"/>
        <w:spacing w:after="120"/>
        <w:contextualSpacing/>
        <w:rPr>
          <w:rFonts w:ascii="Times New Roman" w:hAnsi="Times New Roman" w:cs="Times New Roman"/>
        </w:rPr>
      </w:pPr>
      <w:r w:rsidRPr="00CE05B0">
        <w:rPr>
          <w:rFonts w:ascii="Times New Roman" w:hAnsi="Times New Roman" w:cs="Times New Roman"/>
        </w:rPr>
        <w:t>………………………………………………………………….</w:t>
      </w:r>
    </w:p>
    <w:p w:rsidR="008E5591" w:rsidRPr="00CE05B0" w:rsidRDefault="008E5591" w:rsidP="008E5591">
      <w:pPr>
        <w:autoSpaceDE w:val="0"/>
        <w:autoSpaceDN w:val="0"/>
        <w:spacing w:after="120"/>
        <w:contextualSpacing/>
        <w:rPr>
          <w:rFonts w:ascii="Times New Roman" w:hAnsi="Times New Roman" w:cs="Times New Roman"/>
        </w:rPr>
      </w:pPr>
    </w:p>
    <w:p w:rsidR="008E5591" w:rsidRPr="005435F5" w:rsidRDefault="008E5591" w:rsidP="008E5591">
      <w:pPr>
        <w:autoSpaceDE w:val="0"/>
        <w:autoSpaceDN w:val="0"/>
        <w:spacing w:after="120"/>
        <w:contextualSpacing/>
        <w:rPr>
          <w:rFonts w:ascii="Times New Roman" w:hAnsi="Times New Roman" w:cs="Times New Roman"/>
          <w:b/>
        </w:rPr>
      </w:pPr>
      <w:r w:rsidRPr="005435F5">
        <w:rPr>
          <w:rFonts w:ascii="Times New Roman" w:hAnsi="Times New Roman" w:cs="Times New Roman"/>
          <w:b/>
        </w:rPr>
        <w:t xml:space="preserve">Vagy </w:t>
      </w:r>
      <w:r w:rsidR="005435F5" w:rsidRPr="005435F5">
        <w:rPr>
          <w:rStyle w:val="Lbjegyzet-hivatkozs"/>
          <w:rFonts w:ascii="Times New Roman" w:hAnsi="Times New Roman"/>
          <w:b/>
        </w:rPr>
        <w:footnoteReference w:id="2"/>
      </w:r>
    </w:p>
    <w:p w:rsidR="008E5591" w:rsidRPr="00CE05B0" w:rsidRDefault="008E5591" w:rsidP="008E5591">
      <w:pPr>
        <w:autoSpaceDE w:val="0"/>
        <w:autoSpaceDN w:val="0"/>
        <w:spacing w:after="120"/>
        <w:contextualSpacing/>
        <w:rPr>
          <w:rFonts w:ascii="Times New Roman" w:hAnsi="Times New Roman" w:cs="Times New Roman"/>
        </w:rPr>
      </w:pPr>
    </w:p>
    <w:p w:rsidR="005435F5" w:rsidRPr="005435F5" w:rsidRDefault="008E5591" w:rsidP="005435F5">
      <w:pPr>
        <w:pStyle w:val="Listaszerbekezds"/>
        <w:numPr>
          <w:ilvl w:val="2"/>
          <w:numId w:val="17"/>
        </w:numPr>
        <w:autoSpaceDE w:val="0"/>
        <w:autoSpaceDN w:val="0"/>
        <w:spacing w:after="120"/>
        <w:ind w:left="0" w:firstLine="0"/>
        <w:contextualSpacing/>
        <w:rPr>
          <w:rFonts w:ascii="Times New Roman" w:hAnsi="Times New Roman" w:cs="Times New Roman"/>
        </w:rPr>
      </w:pPr>
      <w:r w:rsidRPr="005435F5">
        <w:rPr>
          <w:rFonts w:ascii="Times New Roman" w:hAnsi="Times New Roman" w:cs="Times New Roman"/>
        </w:rPr>
        <w:t xml:space="preserve">nyilatkozom, hogy nincs a pénzmosásról szóló törvény 3. § r) pont </w:t>
      </w:r>
      <w:proofErr w:type="spellStart"/>
      <w:r w:rsidRPr="005435F5">
        <w:rPr>
          <w:rFonts w:ascii="Times New Roman" w:hAnsi="Times New Roman" w:cs="Times New Roman"/>
        </w:rPr>
        <w:t>ra</w:t>
      </w:r>
      <w:proofErr w:type="spellEnd"/>
      <w:r w:rsidRPr="005435F5">
        <w:rPr>
          <w:rFonts w:ascii="Times New Roman" w:hAnsi="Times New Roman" w:cs="Times New Roman"/>
        </w:rPr>
        <w:t>)</w:t>
      </w:r>
      <w:proofErr w:type="spellStart"/>
      <w:r w:rsidRPr="005435F5">
        <w:rPr>
          <w:rFonts w:ascii="Times New Roman" w:hAnsi="Times New Roman" w:cs="Times New Roman"/>
        </w:rPr>
        <w:t>-rb</w:t>
      </w:r>
      <w:proofErr w:type="spellEnd"/>
      <w:r w:rsidRPr="005435F5">
        <w:rPr>
          <w:rFonts w:ascii="Times New Roman" w:hAnsi="Times New Roman" w:cs="Times New Roman"/>
        </w:rPr>
        <w:t xml:space="preserve">) vagy </w:t>
      </w:r>
      <w:proofErr w:type="spellStart"/>
      <w:r w:rsidRPr="005435F5">
        <w:rPr>
          <w:rFonts w:ascii="Times New Roman" w:hAnsi="Times New Roman" w:cs="Times New Roman"/>
        </w:rPr>
        <w:t>rc</w:t>
      </w:r>
      <w:proofErr w:type="spellEnd"/>
      <w:r w:rsidRPr="005435F5">
        <w:rPr>
          <w:rFonts w:ascii="Times New Roman" w:hAnsi="Times New Roman" w:cs="Times New Roman"/>
        </w:rPr>
        <w:t>)</w:t>
      </w:r>
      <w:proofErr w:type="spellStart"/>
      <w:r w:rsidRPr="005435F5">
        <w:rPr>
          <w:rFonts w:ascii="Times New Roman" w:hAnsi="Times New Roman" w:cs="Times New Roman"/>
        </w:rPr>
        <w:t>-rd</w:t>
      </w:r>
      <w:proofErr w:type="spellEnd"/>
      <w:r w:rsidRPr="005435F5">
        <w:rPr>
          <w:rFonts w:ascii="Times New Roman" w:hAnsi="Times New Roman" w:cs="Times New Roman"/>
        </w:rPr>
        <w:t>) alpontja szerinti tényleges tulajdonosa az általam képviselt gazdasági szereplőnek</w:t>
      </w:r>
      <w:r w:rsidR="005435F5">
        <w:rPr>
          <w:rFonts w:ascii="Times New Roman" w:hAnsi="Times New Roman" w:cs="Times New Roman"/>
        </w:rPr>
        <w:t>.</w:t>
      </w:r>
    </w:p>
    <w:p w:rsidR="005435F5" w:rsidRDefault="005435F5" w:rsidP="005435F5">
      <w:pPr>
        <w:autoSpaceDE w:val="0"/>
        <w:autoSpaceDN w:val="0"/>
        <w:spacing w:after="120"/>
        <w:contextualSpacing/>
        <w:rPr>
          <w:rFonts w:ascii="Times New Roman" w:hAnsi="Times New Roman" w:cs="Times New Roman"/>
          <w:b/>
        </w:rPr>
      </w:pPr>
    </w:p>
    <w:p w:rsidR="005435F5" w:rsidRPr="005435F5" w:rsidRDefault="005435F5" w:rsidP="005435F5">
      <w:pPr>
        <w:autoSpaceDE w:val="0"/>
        <w:autoSpaceDN w:val="0"/>
        <w:spacing w:after="120"/>
        <w:contextualSpacing/>
        <w:rPr>
          <w:rFonts w:ascii="Times New Roman" w:hAnsi="Times New Roman" w:cs="Times New Roman"/>
          <w:b/>
        </w:rPr>
      </w:pPr>
      <w:r w:rsidRPr="005435F5">
        <w:rPr>
          <w:rFonts w:ascii="Times New Roman" w:hAnsi="Times New Roman" w:cs="Times New Roman"/>
          <w:b/>
        </w:rPr>
        <w:t xml:space="preserve">Vagy </w:t>
      </w:r>
      <w:r w:rsidRPr="005435F5">
        <w:rPr>
          <w:rStyle w:val="Lbjegyzet-hivatkozs"/>
          <w:rFonts w:ascii="Times New Roman" w:hAnsi="Times New Roman"/>
          <w:b/>
        </w:rPr>
        <w:footnoteReference w:id="3"/>
      </w:r>
    </w:p>
    <w:p w:rsidR="005435F5" w:rsidRDefault="005435F5" w:rsidP="005435F5">
      <w:pPr>
        <w:pStyle w:val="Listaszerbekezds"/>
        <w:autoSpaceDE w:val="0"/>
        <w:autoSpaceDN w:val="0"/>
        <w:spacing w:after="120"/>
        <w:ind w:left="0"/>
        <w:contextualSpacing/>
        <w:rPr>
          <w:rFonts w:ascii="Times New Roman" w:hAnsi="Times New Roman" w:cs="Times New Roman"/>
        </w:rPr>
      </w:pPr>
    </w:p>
    <w:p w:rsidR="005435F5" w:rsidRPr="00C64701" w:rsidRDefault="005435F5" w:rsidP="008E5591">
      <w:pPr>
        <w:pStyle w:val="Listaszerbekezds"/>
        <w:numPr>
          <w:ilvl w:val="2"/>
          <w:numId w:val="17"/>
        </w:numPr>
        <w:autoSpaceDE w:val="0"/>
        <w:autoSpaceDN w:val="0"/>
        <w:spacing w:after="120"/>
        <w:ind w:left="0" w:firstLine="0"/>
        <w:contextualSpacing/>
        <w:rPr>
          <w:rFonts w:ascii="Times New Roman" w:hAnsi="Times New Roman" w:cs="Times New Roman"/>
        </w:rPr>
      </w:pPr>
      <w:r>
        <w:rPr>
          <w:rFonts w:ascii="Times New Roman" w:hAnsi="Times New Roman" w:cs="Times New Roman"/>
        </w:rPr>
        <w:t xml:space="preserve">nyilatkozom, hogy van a </w:t>
      </w:r>
      <w:r w:rsidRPr="00C64701">
        <w:rPr>
          <w:rFonts w:ascii="Times New Roman" w:hAnsi="Times New Roman" w:cs="Times New Roman"/>
        </w:rPr>
        <w:t xml:space="preserve">pénzmosásról szóló törvény 3. § r) pont </w:t>
      </w:r>
      <w:proofErr w:type="spellStart"/>
      <w:r w:rsidRPr="00C64701">
        <w:rPr>
          <w:rFonts w:ascii="Times New Roman" w:hAnsi="Times New Roman" w:cs="Times New Roman"/>
        </w:rPr>
        <w:t>ra</w:t>
      </w:r>
      <w:proofErr w:type="spellEnd"/>
      <w:r w:rsidRPr="00C64701">
        <w:rPr>
          <w:rFonts w:ascii="Times New Roman" w:hAnsi="Times New Roman" w:cs="Times New Roman"/>
        </w:rPr>
        <w:t>)</w:t>
      </w:r>
      <w:proofErr w:type="spellStart"/>
      <w:r w:rsidRPr="00C64701">
        <w:rPr>
          <w:rFonts w:ascii="Times New Roman" w:hAnsi="Times New Roman" w:cs="Times New Roman"/>
        </w:rPr>
        <w:t>-rb</w:t>
      </w:r>
      <w:proofErr w:type="spellEnd"/>
      <w:r w:rsidRPr="00C64701">
        <w:rPr>
          <w:rFonts w:ascii="Times New Roman" w:hAnsi="Times New Roman" w:cs="Times New Roman"/>
        </w:rPr>
        <w:t xml:space="preserve">) vagy </w:t>
      </w:r>
      <w:proofErr w:type="spellStart"/>
      <w:r w:rsidRPr="00C64701">
        <w:rPr>
          <w:rFonts w:ascii="Times New Roman" w:hAnsi="Times New Roman" w:cs="Times New Roman"/>
        </w:rPr>
        <w:t>rc</w:t>
      </w:r>
      <w:proofErr w:type="spellEnd"/>
      <w:r w:rsidRPr="00C64701">
        <w:rPr>
          <w:rFonts w:ascii="Times New Roman" w:hAnsi="Times New Roman" w:cs="Times New Roman"/>
        </w:rPr>
        <w:t>)</w:t>
      </w:r>
      <w:proofErr w:type="spellStart"/>
      <w:r w:rsidRPr="00C64701">
        <w:rPr>
          <w:rFonts w:ascii="Times New Roman" w:hAnsi="Times New Roman" w:cs="Times New Roman"/>
        </w:rPr>
        <w:t>-rd</w:t>
      </w:r>
      <w:proofErr w:type="spellEnd"/>
      <w:r w:rsidRPr="00C64701">
        <w:rPr>
          <w:rFonts w:ascii="Times New Roman" w:hAnsi="Times New Roman" w:cs="Times New Roman"/>
        </w:rPr>
        <w:t>) alpontja szerinti tényleges tulajdonosa az általam képviselt gazdasági szereplőnek</w:t>
      </w:r>
      <w:r>
        <w:rPr>
          <w:rFonts w:ascii="Times New Roman" w:hAnsi="Times New Roman" w:cs="Times New Roman"/>
        </w:rPr>
        <w:t>, de az nem megismerhető.</w:t>
      </w:r>
    </w:p>
    <w:p w:rsidR="008E5591" w:rsidRPr="00CE05B0" w:rsidRDefault="008E5591" w:rsidP="008E5591">
      <w:pPr>
        <w:spacing w:after="120"/>
        <w:contextualSpacing/>
        <w:rPr>
          <w:rFonts w:ascii="Times New Roman" w:hAnsi="Times New Roman" w:cs="Times New Roman"/>
        </w:rPr>
      </w:pPr>
    </w:p>
    <w:p w:rsidR="008E5591" w:rsidRPr="00CE05B0" w:rsidRDefault="008E5591" w:rsidP="008E5591">
      <w:pPr>
        <w:spacing w:after="120"/>
        <w:contextualSpacing/>
        <w:rPr>
          <w:rFonts w:ascii="Times New Roman" w:hAnsi="Times New Roman" w:cs="Times New Roman"/>
        </w:rPr>
      </w:pPr>
      <w:r w:rsidRPr="00CE05B0">
        <w:rPr>
          <w:rFonts w:ascii="Times New Roman" w:hAnsi="Times New Roman" w:cs="Times New Roman"/>
        </w:rPr>
        <w:t xml:space="preserve">Dátum:  </w:t>
      </w:r>
    </w:p>
    <w:p w:rsidR="008E5591" w:rsidRPr="00CE05B0" w:rsidRDefault="008E5591" w:rsidP="008E5591">
      <w:pPr>
        <w:spacing w:after="120"/>
        <w:contextualSpacing/>
        <w:rPr>
          <w:rFonts w:ascii="Times New Roman" w:hAnsi="Times New Roman" w:cs="Times New Roman"/>
        </w:rPr>
      </w:pPr>
    </w:p>
    <w:p w:rsidR="008E5591" w:rsidRPr="00CE05B0" w:rsidRDefault="008E5591" w:rsidP="008E5591">
      <w:pPr>
        <w:spacing w:after="120"/>
        <w:contextualSpacing/>
        <w:rPr>
          <w:rFonts w:ascii="Times New Roman" w:hAnsi="Times New Roman" w:cs="Times New Roman"/>
        </w:rPr>
      </w:pPr>
      <w:r w:rsidRPr="00CE05B0">
        <w:rPr>
          <w:rFonts w:ascii="Times New Roman" w:hAnsi="Times New Roman" w:cs="Times New Roman"/>
        </w:rPr>
        <w:t>…………………………………….</w:t>
      </w:r>
    </w:p>
    <w:p w:rsidR="008E5591" w:rsidRPr="00CE05B0" w:rsidRDefault="008E5591" w:rsidP="008E5591">
      <w:pPr>
        <w:spacing w:after="120"/>
        <w:contextualSpacing/>
        <w:rPr>
          <w:rFonts w:ascii="Times New Roman" w:hAnsi="Times New Roman" w:cs="Times New Roman"/>
        </w:rPr>
      </w:pPr>
      <w:proofErr w:type="gramStart"/>
      <w:r w:rsidRPr="00CE05B0">
        <w:rPr>
          <w:rFonts w:ascii="Times New Roman" w:hAnsi="Times New Roman" w:cs="Times New Roman"/>
        </w:rPr>
        <w:t>cégszerű</w:t>
      </w:r>
      <w:proofErr w:type="gramEnd"/>
      <w:r w:rsidRPr="00CE05B0">
        <w:rPr>
          <w:rFonts w:ascii="Times New Roman" w:hAnsi="Times New Roman" w:cs="Times New Roman"/>
        </w:rPr>
        <w:t xml:space="preserve"> aláírás</w:t>
      </w:r>
    </w:p>
    <w:p w:rsidR="008E5591" w:rsidRPr="00C64701" w:rsidRDefault="008E5591" w:rsidP="008E5591">
      <w:pPr>
        <w:pStyle w:val="NormlWeb"/>
        <w:rPr>
          <w:rFonts w:ascii="Times New Roman" w:hAnsi="Times New Roman" w:cs="Times New Roman"/>
          <w:i/>
          <w:color w:val="000000"/>
          <w:sz w:val="20"/>
          <w:szCs w:val="20"/>
        </w:rPr>
      </w:pPr>
      <w:r w:rsidRPr="00C64701">
        <w:rPr>
          <w:rFonts w:ascii="Times New Roman" w:hAnsi="Times New Roman" w:cs="Times New Roman"/>
          <w:i/>
          <w:color w:val="000000"/>
          <w:sz w:val="20"/>
          <w:szCs w:val="20"/>
        </w:rPr>
        <w:t>r) tényleges tulajdonos:</w:t>
      </w:r>
    </w:p>
    <w:p w:rsidR="008E5591" w:rsidRPr="00C64701" w:rsidRDefault="008E5591" w:rsidP="008E5591">
      <w:pPr>
        <w:pStyle w:val="NormlWeb"/>
        <w:spacing w:before="0" w:after="0"/>
        <w:rPr>
          <w:rFonts w:ascii="Times New Roman" w:hAnsi="Times New Roman" w:cs="Times New Roman"/>
          <w:i/>
          <w:color w:val="000000"/>
          <w:sz w:val="20"/>
          <w:szCs w:val="20"/>
        </w:rPr>
      </w:pPr>
      <w:proofErr w:type="spellStart"/>
      <w:r w:rsidRPr="00C64701">
        <w:rPr>
          <w:rFonts w:ascii="Times New Roman" w:hAnsi="Times New Roman" w:cs="Times New Roman"/>
          <w:i/>
          <w:color w:val="000000"/>
          <w:sz w:val="20"/>
          <w:szCs w:val="20"/>
        </w:rPr>
        <w:t>ra</w:t>
      </w:r>
      <w:proofErr w:type="spellEnd"/>
      <w:r w:rsidRPr="00C64701">
        <w:rPr>
          <w:rFonts w:ascii="Times New Roman" w:hAnsi="Times New Roman" w:cs="Times New Roman"/>
          <w:i/>
          <w:color w:val="000000"/>
          <w:sz w:val="20"/>
          <w:szCs w:val="20"/>
        </w:rPr>
        <w:t xml:space="preserve">) az a </w:t>
      </w:r>
      <w:r w:rsidRPr="00C64701">
        <w:rPr>
          <w:rFonts w:ascii="Times New Roman" w:hAnsi="Times New Roman" w:cs="Times New Roman"/>
          <w:b/>
          <w:i/>
          <w:color w:val="000000"/>
          <w:sz w:val="20"/>
          <w:szCs w:val="20"/>
          <w:u w:val="single"/>
        </w:rPr>
        <w:t>természetes személy,</w:t>
      </w:r>
      <w:r w:rsidRPr="00C64701">
        <w:rPr>
          <w:rFonts w:ascii="Times New Roman" w:hAnsi="Times New Roman" w:cs="Times New Roman"/>
          <w:i/>
          <w:color w:val="000000"/>
          <w:sz w:val="20"/>
          <w:szCs w:val="20"/>
        </w:rPr>
        <w:t xml:space="preserve"> aki jogi személyben vagy jogi személyiséggel nem rendelkező szervezetben </w:t>
      </w:r>
      <w:r w:rsidRPr="00C64701">
        <w:rPr>
          <w:rFonts w:ascii="Times New Roman" w:hAnsi="Times New Roman" w:cs="Times New Roman"/>
          <w:b/>
          <w:i/>
          <w:color w:val="000000"/>
          <w:sz w:val="20"/>
          <w:szCs w:val="20"/>
          <w:u w:val="single"/>
        </w:rPr>
        <w:t>közvetlenül vagy</w:t>
      </w:r>
      <w:r w:rsidRPr="00C64701">
        <w:rPr>
          <w:rFonts w:ascii="Times New Roman" w:hAnsi="Times New Roman" w:cs="Times New Roman"/>
          <w:i/>
          <w:color w:val="000000"/>
          <w:sz w:val="20"/>
          <w:szCs w:val="20"/>
        </w:rPr>
        <w:t xml:space="preserve"> – a Polgári Törvénykönyvről szóló 2013. évi V. törvény (a továbbiakban: Ptk.) 8:2. § (4) bekezdésében meghatározott módon – </w:t>
      </w:r>
      <w:r w:rsidRPr="00C64701">
        <w:rPr>
          <w:rFonts w:ascii="Times New Roman" w:hAnsi="Times New Roman" w:cs="Times New Roman"/>
          <w:b/>
          <w:i/>
          <w:color w:val="000000"/>
          <w:sz w:val="20"/>
          <w:szCs w:val="20"/>
          <w:u w:val="single"/>
        </w:rPr>
        <w:t xml:space="preserve">közvetve a szavazati jogok vagy a tulajdoni hányad legalább huszonöt százalékával rendelkezik, </w:t>
      </w:r>
      <w:r w:rsidRPr="00C64701">
        <w:rPr>
          <w:rFonts w:ascii="Times New Roman" w:hAnsi="Times New Roman" w:cs="Times New Roman"/>
          <w:i/>
          <w:color w:val="000000"/>
          <w:sz w:val="20"/>
          <w:szCs w:val="20"/>
        </w:rPr>
        <w:t>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8E5591" w:rsidRPr="00C64701" w:rsidRDefault="008E5591" w:rsidP="008E5591">
      <w:pPr>
        <w:pStyle w:val="NormlWeb"/>
        <w:spacing w:before="0" w:after="0"/>
        <w:rPr>
          <w:rFonts w:ascii="Times New Roman" w:hAnsi="Times New Roman" w:cs="Times New Roman"/>
          <w:i/>
          <w:color w:val="000000"/>
          <w:sz w:val="20"/>
          <w:szCs w:val="20"/>
        </w:rPr>
      </w:pPr>
      <w:proofErr w:type="spellStart"/>
      <w:r w:rsidRPr="00C64701">
        <w:rPr>
          <w:rFonts w:ascii="Times New Roman" w:hAnsi="Times New Roman" w:cs="Times New Roman"/>
          <w:i/>
          <w:color w:val="000000"/>
          <w:sz w:val="20"/>
          <w:szCs w:val="20"/>
        </w:rPr>
        <w:t>rb</w:t>
      </w:r>
      <w:proofErr w:type="spellEnd"/>
      <w:r w:rsidRPr="00C64701">
        <w:rPr>
          <w:rFonts w:ascii="Times New Roman" w:hAnsi="Times New Roman" w:cs="Times New Roman"/>
          <w:i/>
          <w:color w:val="000000"/>
          <w:sz w:val="20"/>
          <w:szCs w:val="20"/>
        </w:rPr>
        <w:t>)</w:t>
      </w:r>
      <w:bookmarkStart w:id="3" w:name="foot_19_place"/>
      <w:r w:rsidR="002327FB" w:rsidRPr="00C64701">
        <w:rPr>
          <w:rFonts w:ascii="Times New Roman" w:hAnsi="Times New Roman" w:cs="Times New Roman"/>
          <w:i/>
          <w:color w:val="000000"/>
          <w:sz w:val="20"/>
          <w:szCs w:val="20"/>
        </w:rPr>
        <w:fldChar w:fldCharType="begin"/>
      </w:r>
      <w:r w:rsidRPr="00C64701">
        <w:rPr>
          <w:rFonts w:ascii="Times New Roman" w:hAnsi="Times New Roman" w:cs="Times New Roman"/>
          <w:i/>
          <w:color w:val="000000"/>
          <w:sz w:val="20"/>
          <w:szCs w:val="20"/>
        </w:rPr>
        <w:instrText xml:space="preserve"> HYPERLINK "http://njt.hu/cgi_bin/njt_doc.cgi?docid=111579.286669" \l "foot19" </w:instrText>
      </w:r>
      <w:r w:rsidR="002327FB" w:rsidRPr="00C64701">
        <w:rPr>
          <w:rFonts w:ascii="Times New Roman" w:hAnsi="Times New Roman" w:cs="Times New Roman"/>
          <w:i/>
          <w:color w:val="000000"/>
          <w:sz w:val="20"/>
          <w:szCs w:val="20"/>
        </w:rPr>
        <w:fldChar w:fldCharType="separate"/>
      </w:r>
      <w:r w:rsidRPr="00C64701">
        <w:rPr>
          <w:rFonts w:ascii="Times New Roman" w:hAnsi="Times New Roman" w:cs="Times New Roman"/>
          <w:i/>
          <w:color w:val="000000"/>
          <w:sz w:val="20"/>
          <w:szCs w:val="20"/>
        </w:rPr>
        <w:t>19</w:t>
      </w:r>
      <w:r w:rsidR="002327FB" w:rsidRPr="00C64701">
        <w:rPr>
          <w:rFonts w:ascii="Times New Roman" w:hAnsi="Times New Roman" w:cs="Times New Roman"/>
          <w:i/>
          <w:color w:val="000000"/>
          <w:sz w:val="20"/>
          <w:szCs w:val="20"/>
        </w:rPr>
        <w:fldChar w:fldCharType="end"/>
      </w:r>
      <w:bookmarkEnd w:id="3"/>
      <w:r w:rsidRPr="00C64701">
        <w:rPr>
          <w:rFonts w:ascii="Times New Roman" w:hAnsi="Times New Roman" w:cs="Times New Roman"/>
          <w:i/>
          <w:color w:val="000000"/>
          <w:sz w:val="20"/>
          <w:szCs w:val="20"/>
        </w:rPr>
        <w:t xml:space="preserve"> az a természetes személy, aki jogi személyben vagy jogi személyiséggel nem rendelkező szervezetben – a Ptk. 8:2. § (2) bekezdésében meghatározott – meghatározó befolyással rendelkezik,</w:t>
      </w:r>
    </w:p>
    <w:p w:rsidR="008E5591" w:rsidRPr="00C64701" w:rsidRDefault="008E5591" w:rsidP="008E5591">
      <w:pPr>
        <w:pStyle w:val="NormlWeb"/>
        <w:spacing w:before="0" w:after="0"/>
        <w:rPr>
          <w:rFonts w:ascii="Times New Roman" w:hAnsi="Times New Roman" w:cs="Times New Roman"/>
          <w:i/>
          <w:color w:val="000000"/>
          <w:sz w:val="20"/>
          <w:szCs w:val="20"/>
        </w:rPr>
      </w:pPr>
      <w:proofErr w:type="spellStart"/>
      <w:r w:rsidRPr="00C64701">
        <w:rPr>
          <w:rFonts w:ascii="Times New Roman" w:hAnsi="Times New Roman" w:cs="Times New Roman"/>
          <w:i/>
          <w:color w:val="000000"/>
          <w:sz w:val="20"/>
          <w:szCs w:val="20"/>
        </w:rPr>
        <w:t>rc</w:t>
      </w:r>
      <w:proofErr w:type="spellEnd"/>
      <w:r w:rsidRPr="00C64701">
        <w:rPr>
          <w:rFonts w:ascii="Times New Roman" w:hAnsi="Times New Roman" w:cs="Times New Roman"/>
          <w:i/>
          <w:color w:val="000000"/>
          <w:sz w:val="20"/>
          <w:szCs w:val="20"/>
        </w:rPr>
        <w:t>) az a természetes személy, akinek megbízásából valamely ügyleti megbízást végrehajtanak,</w:t>
      </w:r>
    </w:p>
    <w:p w:rsidR="008E5591" w:rsidRPr="00C64701" w:rsidRDefault="008E5591" w:rsidP="008E5591">
      <w:pPr>
        <w:pStyle w:val="NormlWeb"/>
        <w:spacing w:before="0" w:after="0"/>
        <w:rPr>
          <w:rFonts w:ascii="Times New Roman" w:hAnsi="Times New Roman" w:cs="Times New Roman"/>
          <w:i/>
          <w:color w:val="000000"/>
          <w:sz w:val="20"/>
          <w:szCs w:val="20"/>
        </w:rPr>
      </w:pPr>
      <w:proofErr w:type="spellStart"/>
      <w:r w:rsidRPr="00C64701">
        <w:rPr>
          <w:rFonts w:ascii="Times New Roman" w:hAnsi="Times New Roman" w:cs="Times New Roman"/>
          <w:i/>
          <w:color w:val="000000"/>
          <w:sz w:val="20"/>
          <w:szCs w:val="20"/>
        </w:rPr>
        <w:t>rd</w:t>
      </w:r>
      <w:proofErr w:type="spellEnd"/>
      <w:r w:rsidRPr="00C64701">
        <w:rPr>
          <w:rFonts w:ascii="Times New Roman" w:hAnsi="Times New Roman" w:cs="Times New Roman"/>
          <w:i/>
          <w:color w:val="000000"/>
          <w:sz w:val="20"/>
          <w:szCs w:val="20"/>
        </w:rPr>
        <w:t>) alapítványok esetében az a természetes személy,</w:t>
      </w:r>
    </w:p>
    <w:p w:rsidR="008E5591" w:rsidRPr="00C64701" w:rsidRDefault="008E5591" w:rsidP="008E5591">
      <w:pPr>
        <w:pStyle w:val="NormlWeb"/>
        <w:spacing w:before="0" w:after="0"/>
        <w:rPr>
          <w:rFonts w:ascii="Times New Roman" w:hAnsi="Times New Roman" w:cs="Times New Roman"/>
          <w:i/>
          <w:sz w:val="20"/>
          <w:szCs w:val="20"/>
        </w:rPr>
      </w:pPr>
      <w:r w:rsidRPr="00C64701">
        <w:rPr>
          <w:rFonts w:ascii="Times New Roman" w:hAnsi="Times New Roman" w:cs="Times New Roman"/>
          <w:i/>
          <w:color w:val="000000"/>
          <w:sz w:val="20"/>
          <w:szCs w:val="20"/>
        </w:rPr>
        <w:t>1. aki az alapítvány vagyona legalább huszonöt százalékának a kedvezményezettje, ha a leendő kedvezményezetteket már meghatározták</w:t>
      </w:r>
      <w:r w:rsidRPr="00C64701">
        <w:rPr>
          <w:rFonts w:ascii="Times New Roman" w:hAnsi="Times New Roman" w:cs="Times New Roman"/>
          <w:i/>
          <w:sz w:val="20"/>
          <w:szCs w:val="20"/>
        </w:rPr>
        <w:t>,</w:t>
      </w:r>
    </w:p>
    <w:p w:rsidR="008E5591" w:rsidRPr="00C64701" w:rsidRDefault="008E5591" w:rsidP="008E5591">
      <w:pPr>
        <w:pStyle w:val="NormlWeb"/>
        <w:spacing w:before="0" w:after="0"/>
        <w:rPr>
          <w:rFonts w:ascii="Times New Roman" w:hAnsi="Times New Roman" w:cs="Times New Roman"/>
          <w:i/>
          <w:color w:val="000000"/>
          <w:sz w:val="20"/>
          <w:szCs w:val="20"/>
        </w:rPr>
      </w:pPr>
      <w:r w:rsidRPr="00C64701">
        <w:rPr>
          <w:rFonts w:ascii="Times New Roman" w:hAnsi="Times New Roman" w:cs="Times New Roman"/>
          <w:i/>
          <w:sz w:val="20"/>
          <w:szCs w:val="20"/>
        </w:rPr>
        <w:t xml:space="preserve">2. </w:t>
      </w:r>
      <w:r w:rsidRPr="00C64701">
        <w:rPr>
          <w:rFonts w:ascii="Times New Roman" w:hAnsi="Times New Roman" w:cs="Times New Roman"/>
          <w:i/>
          <w:color w:val="000000"/>
          <w:sz w:val="20"/>
          <w:szCs w:val="20"/>
        </w:rPr>
        <w:t>akinek érdekében az alapítványt létrehozták, illetve működtetik, ha a kedvezményezetteket még nem határozták meg, vagy</w:t>
      </w:r>
    </w:p>
    <w:p w:rsidR="00C14087" w:rsidRDefault="008E5591" w:rsidP="00C14087">
      <w:pPr>
        <w:pStyle w:val="NormlWeb"/>
        <w:spacing w:before="0" w:after="0"/>
        <w:rPr>
          <w:rFonts w:ascii="Times New Roman" w:hAnsi="Times New Roman" w:cs="Times New Roman"/>
          <w:i/>
          <w:color w:val="000000"/>
          <w:sz w:val="20"/>
          <w:szCs w:val="20"/>
        </w:rPr>
        <w:sectPr w:rsidR="00C14087" w:rsidSect="00A1635D">
          <w:footerReference w:type="default" r:id="rId20"/>
          <w:pgSz w:w="11906" w:h="16838"/>
          <w:pgMar w:top="1417" w:right="1417" w:bottom="1417" w:left="1417" w:header="708" w:footer="708" w:gutter="0"/>
          <w:cols w:space="708"/>
          <w:docGrid w:linePitch="360"/>
        </w:sectPr>
      </w:pPr>
      <w:r w:rsidRPr="00C64701">
        <w:rPr>
          <w:rFonts w:ascii="Times New Roman" w:hAnsi="Times New Roman" w:cs="Times New Roman"/>
          <w:i/>
          <w:color w:val="000000"/>
          <w:sz w:val="20"/>
          <w:szCs w:val="20"/>
        </w:rPr>
        <w:t xml:space="preserve">3. aki tagja az alapítvány </w:t>
      </w:r>
      <w:r w:rsidR="00BB52E1">
        <w:rPr>
          <w:rFonts w:ascii="Times New Roman" w:hAnsi="Times New Roman" w:cs="Times New Roman"/>
          <w:i/>
          <w:color w:val="000000"/>
          <w:sz w:val="20"/>
          <w:szCs w:val="20"/>
        </w:rPr>
        <w:t>kezelő</w:t>
      </w:r>
      <w:r w:rsidRPr="00C64701">
        <w:rPr>
          <w:rFonts w:ascii="Times New Roman" w:hAnsi="Times New Roman" w:cs="Times New Roman"/>
          <w:i/>
          <w:color w:val="000000"/>
          <w:sz w:val="20"/>
          <w:szCs w:val="20"/>
        </w:rPr>
        <w:t>szervének, vagy meghatározó befolyást gyakorol az alapítvány vagyonának legalább huszonöt százaléka felett, illetve az ala</w:t>
      </w:r>
      <w:r w:rsidR="00C14087" w:rsidRPr="00C64701">
        <w:rPr>
          <w:rFonts w:ascii="Times New Roman" w:hAnsi="Times New Roman" w:cs="Times New Roman"/>
          <w:i/>
          <w:color w:val="000000"/>
          <w:sz w:val="20"/>
          <w:szCs w:val="20"/>
        </w:rPr>
        <w:t>pítvány képviseletében eljár</w:t>
      </w:r>
    </w:p>
    <w:p w:rsidR="00A503F1" w:rsidRPr="00CE05B0" w:rsidRDefault="00BB52E1" w:rsidP="00BB52E1">
      <w:pPr>
        <w:pStyle w:val="Cmsor2"/>
        <w:numPr>
          <w:ilvl w:val="0"/>
          <w:numId w:val="0"/>
        </w:numPr>
        <w:tabs>
          <w:tab w:val="left" w:pos="567"/>
        </w:tabs>
        <w:spacing w:before="0" w:after="120" w:line="240" w:lineRule="auto"/>
        <w:contextualSpacing/>
        <w:jc w:val="center"/>
        <w:rPr>
          <w:rFonts w:ascii="Times New Roman" w:hAnsi="Times New Roman" w:cs="Times New Roman"/>
          <w:i w:val="0"/>
          <w:sz w:val="24"/>
          <w:szCs w:val="24"/>
        </w:rPr>
      </w:pPr>
      <w:r>
        <w:rPr>
          <w:rFonts w:ascii="Times New Roman" w:hAnsi="Times New Roman" w:cs="Times New Roman"/>
          <w:i w:val="0"/>
          <w:sz w:val="24"/>
          <w:szCs w:val="24"/>
        </w:rPr>
        <w:t xml:space="preserve">3. </w:t>
      </w:r>
      <w:r w:rsidR="00A503F1" w:rsidRPr="00CE05B0">
        <w:rPr>
          <w:rFonts w:ascii="Times New Roman" w:hAnsi="Times New Roman" w:cs="Times New Roman"/>
          <w:i w:val="0"/>
          <w:sz w:val="24"/>
          <w:szCs w:val="24"/>
        </w:rPr>
        <w:t xml:space="preserve">Nyilatkozat a Kbt. 66. § (2), (4), (6) bekezdése </w:t>
      </w:r>
      <w:bookmarkEnd w:id="2"/>
      <w:r w:rsidR="00A503F1" w:rsidRPr="00CE05B0">
        <w:rPr>
          <w:rFonts w:ascii="Times New Roman" w:hAnsi="Times New Roman" w:cs="Times New Roman"/>
          <w:i w:val="0"/>
          <w:sz w:val="24"/>
          <w:szCs w:val="24"/>
        </w:rPr>
        <w:t>tekintetében</w:t>
      </w:r>
    </w:p>
    <w:p w:rsidR="00A503F1" w:rsidRPr="00CE05B0" w:rsidRDefault="00A503F1" w:rsidP="004B39F8">
      <w:pPr>
        <w:tabs>
          <w:tab w:val="left" w:pos="720"/>
        </w:tabs>
        <w:spacing w:after="120"/>
        <w:contextualSpacing/>
        <w:rPr>
          <w:rFonts w:ascii="Times New Roman" w:hAnsi="Times New Roman" w:cs="Times New Roman"/>
        </w:rPr>
      </w:pPr>
    </w:p>
    <w:p w:rsidR="00A503F1" w:rsidRPr="00BB52E1" w:rsidRDefault="00A503F1" w:rsidP="00BB52E1">
      <w:pPr>
        <w:pStyle w:val="Default"/>
        <w:widowControl w:val="0"/>
        <w:spacing w:after="120"/>
        <w:contextualSpacing/>
        <w:rPr>
          <w:rFonts w:ascii="Times New Roman" w:hAnsi="Times New Roman" w:cs="Times New Roman"/>
          <w:b/>
        </w:rPr>
      </w:pPr>
      <w:proofErr w:type="gramStart"/>
      <w:r w:rsidRPr="00CE05B0">
        <w:rPr>
          <w:rFonts w:ascii="Times New Roman" w:hAnsi="Times New Roman" w:cs="Times New Roman"/>
        </w:rPr>
        <w:t>Alulírott …</w:t>
      </w:r>
      <w:proofErr w:type="gramEnd"/>
      <w:r w:rsidRPr="00CE05B0">
        <w:rPr>
          <w:rFonts w:ascii="Times New Roman" w:hAnsi="Times New Roman" w:cs="Times New Roman"/>
        </w:rPr>
        <w:t>………………………………… (Ajánlattevő) cégjegyzésre jogosult képviselője a</w:t>
      </w:r>
      <w:r w:rsidR="00BB52E1">
        <w:rPr>
          <w:rFonts w:ascii="Times New Roman" w:hAnsi="Times New Roman" w:cs="Times New Roman"/>
        </w:rPr>
        <w:t xml:space="preserve">z </w:t>
      </w:r>
      <w:r w:rsidR="00BB52E1" w:rsidRPr="00AF773B">
        <w:rPr>
          <w:rFonts w:ascii="Times New Roman" w:hAnsi="Times New Roman" w:cs="Times New Roman"/>
          <w:b/>
        </w:rPr>
        <w:t>„</w:t>
      </w:r>
      <w:r w:rsidR="00BB52E1" w:rsidRPr="00AF773B">
        <w:rPr>
          <w:rFonts w:ascii="Times New Roman" w:hAnsi="Times New Roman" w:cs="Times New Roman"/>
          <w:b/>
          <w:color w:val="000000" w:themeColor="text1"/>
        </w:rPr>
        <w:t>Általános felhasználású villamos energia értékesítése Budapest Főváros X. ke</w:t>
      </w:r>
      <w:r w:rsidR="00377F79">
        <w:rPr>
          <w:rFonts w:ascii="Times New Roman" w:hAnsi="Times New Roman" w:cs="Times New Roman"/>
          <w:b/>
          <w:color w:val="000000" w:themeColor="text1"/>
        </w:rPr>
        <w:t>rület Kőbányai Önkormányzat és i</w:t>
      </w:r>
      <w:r w:rsidR="00BB52E1" w:rsidRPr="00AF773B">
        <w:rPr>
          <w:rFonts w:ascii="Times New Roman" w:hAnsi="Times New Roman" w:cs="Times New Roman"/>
          <w:b/>
          <w:color w:val="000000" w:themeColor="text1"/>
        </w:rPr>
        <w:t>ntézményei részére a 2018. 01. 01. 00:</w:t>
      </w:r>
      <w:proofErr w:type="spellStart"/>
      <w:r w:rsidR="00BB52E1" w:rsidRPr="00AF773B">
        <w:rPr>
          <w:rFonts w:ascii="Times New Roman" w:hAnsi="Times New Roman" w:cs="Times New Roman"/>
          <w:b/>
          <w:color w:val="000000" w:themeColor="text1"/>
        </w:rPr>
        <w:t>00</w:t>
      </w:r>
      <w:proofErr w:type="spellEnd"/>
      <w:r w:rsidR="00BB52E1" w:rsidRPr="00AF773B">
        <w:rPr>
          <w:rFonts w:ascii="Times New Roman" w:hAnsi="Times New Roman" w:cs="Times New Roman"/>
          <w:b/>
          <w:color w:val="000000" w:themeColor="text1"/>
        </w:rPr>
        <w:t xml:space="preserve"> CET - 2018. 12. 31. 24:00 CET közötti időszakba</w:t>
      </w:r>
      <w:r w:rsidR="00377F79">
        <w:rPr>
          <w:rFonts w:ascii="Times New Roman" w:hAnsi="Times New Roman" w:cs="Times New Roman"/>
          <w:b/>
          <w:color w:val="000000" w:themeColor="text1"/>
        </w:rPr>
        <w:t>n teljes ellátás alapú villamosenergia-</w:t>
      </w:r>
      <w:r w:rsidR="00BB52E1" w:rsidRPr="00AF773B">
        <w:rPr>
          <w:rFonts w:ascii="Times New Roman" w:hAnsi="Times New Roman" w:cs="Times New Roman"/>
          <w:b/>
          <w:color w:val="000000" w:themeColor="text1"/>
        </w:rPr>
        <w:t>kereskedelmi szerződés keretében</w:t>
      </w:r>
      <w:r w:rsidR="00BB52E1" w:rsidRPr="00AF773B">
        <w:rPr>
          <w:rFonts w:ascii="Times New Roman" w:hAnsi="Times New Roman" w:cs="Times New Roman"/>
          <w:b/>
          <w:i/>
        </w:rPr>
        <w:t>”</w:t>
      </w:r>
      <w:r w:rsidRPr="00CE05B0">
        <w:rPr>
          <w:rFonts w:ascii="Times New Roman" w:hAnsi="Times New Roman" w:cs="Times New Roman"/>
        </w:rPr>
        <w:t xml:space="preserve">tárgyú közbeszerzési eljárás alapján megkötött szerződés teljesítése érdekében </w:t>
      </w:r>
    </w:p>
    <w:p w:rsidR="00A503F1" w:rsidRPr="00CE05B0" w:rsidRDefault="00A503F1" w:rsidP="00BB52E1">
      <w:pPr>
        <w:spacing w:after="120"/>
        <w:contextualSpacing/>
        <w:rPr>
          <w:rFonts w:ascii="Times New Roman" w:hAnsi="Times New Roman" w:cs="Times New Roman"/>
        </w:rPr>
      </w:pPr>
      <w:r w:rsidRPr="00CE05B0">
        <w:rPr>
          <w:rFonts w:ascii="Times New Roman" w:hAnsi="Times New Roman" w:cs="Times New Roman"/>
        </w:rPr>
        <w:tab/>
      </w:r>
      <w:bookmarkStart w:id="4" w:name="_Toc316548029"/>
    </w:p>
    <w:p w:rsidR="00A503F1" w:rsidRPr="00CE05B0" w:rsidRDefault="009D5DE5" w:rsidP="004B39F8">
      <w:pPr>
        <w:spacing w:after="120"/>
        <w:ind w:left="284" w:hanging="284"/>
        <w:contextualSpacing/>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A503F1" w:rsidRPr="00CE05B0">
        <w:rPr>
          <w:rFonts w:ascii="Times New Roman" w:hAnsi="Times New Roman" w:cs="Times New Roman"/>
        </w:rPr>
        <w:t>Nyilatkozom a Kbt. 66.</w:t>
      </w:r>
      <w:r w:rsidR="00DF5EE1">
        <w:rPr>
          <w:rFonts w:ascii="Times New Roman" w:hAnsi="Times New Roman" w:cs="Times New Roman"/>
        </w:rPr>
        <w:t xml:space="preserve"> </w:t>
      </w:r>
      <w:r w:rsidR="00A503F1" w:rsidRPr="00CE05B0">
        <w:rPr>
          <w:rFonts w:ascii="Times New Roman" w:hAnsi="Times New Roman" w:cs="Times New Roman"/>
        </w:rPr>
        <w:t xml:space="preserve">§ (6) bekezdés a) pontja alapján, hogy a közbeszerzés tárgyának alábbiakban meghatározott részeivel összefüggésben </w:t>
      </w:r>
      <w:proofErr w:type="gramStart"/>
      <w:r w:rsidR="00A503F1" w:rsidRPr="00CE05B0">
        <w:rPr>
          <w:rFonts w:ascii="Times New Roman" w:hAnsi="Times New Roman" w:cs="Times New Roman"/>
        </w:rPr>
        <w:t>alvállalkozó(</w:t>
      </w:r>
      <w:proofErr w:type="spellStart"/>
      <w:proofErr w:type="gramEnd"/>
      <w:r w:rsidR="00A503F1" w:rsidRPr="00CE05B0">
        <w:rPr>
          <w:rFonts w:ascii="Times New Roman" w:hAnsi="Times New Roman" w:cs="Times New Roman"/>
        </w:rPr>
        <w:t>ka</w:t>
      </w:r>
      <w:proofErr w:type="spellEnd"/>
      <w:r w:rsidR="00A503F1" w:rsidRPr="00CE05B0">
        <w:rPr>
          <w:rFonts w:ascii="Times New Roman" w:hAnsi="Times New Roman" w:cs="Times New Roman"/>
        </w:rPr>
        <w:t>)t veszek igénybe</w:t>
      </w:r>
      <w:r w:rsidR="00A503F1" w:rsidRPr="00CE05B0">
        <w:rPr>
          <w:rStyle w:val="Lbjegyzet-karakterek"/>
          <w:rFonts w:ascii="Times New Roman" w:hAnsi="Times New Roman" w:cs="Times New Roman"/>
        </w:rPr>
        <w:footnoteReference w:id="4"/>
      </w:r>
      <w:r w:rsidR="00A503F1" w:rsidRPr="00CE05B0">
        <w:rPr>
          <w:rFonts w:ascii="Times New Roman" w:hAnsi="Times New Roman" w:cs="Times New Roman"/>
        </w:rPr>
        <w:t>:</w:t>
      </w:r>
    </w:p>
    <w:p w:rsidR="00A503F1" w:rsidRPr="00CE05B0" w:rsidRDefault="00A503F1" w:rsidP="004B39F8">
      <w:pPr>
        <w:spacing w:after="120"/>
        <w:ind w:left="284" w:hanging="284"/>
        <w:contextualSpacing/>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8054"/>
      </w:tblGrid>
      <w:tr w:rsidR="00A503F1" w:rsidRPr="00CE05B0" w:rsidTr="00C65065">
        <w:tc>
          <w:tcPr>
            <w:tcW w:w="805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503F1" w:rsidRPr="00CE05B0" w:rsidRDefault="00A503F1" w:rsidP="004B39F8">
            <w:pPr>
              <w:spacing w:after="120"/>
              <w:contextualSpacing/>
              <w:jc w:val="center"/>
              <w:rPr>
                <w:rFonts w:ascii="Times New Roman" w:hAnsi="Times New Roman" w:cs="Times New Roman"/>
              </w:rPr>
            </w:pPr>
            <w:r w:rsidRPr="00CE05B0">
              <w:rPr>
                <w:rFonts w:ascii="Times New Roman" w:hAnsi="Times New Roman" w:cs="Times New Roman"/>
                <w:b/>
              </w:rPr>
              <w:t xml:space="preserve">A közbeszerzés azon része, amellyel összefüggésben szerződést fog kötni </w:t>
            </w:r>
          </w:p>
        </w:tc>
      </w:tr>
      <w:tr w:rsidR="00A503F1" w:rsidRPr="00CE05B0" w:rsidTr="00C65065">
        <w:tc>
          <w:tcPr>
            <w:tcW w:w="8054" w:type="dxa"/>
            <w:tcBorders>
              <w:top w:val="single" w:sz="4" w:space="0" w:color="000000"/>
              <w:left w:val="single" w:sz="4" w:space="0" w:color="000000"/>
              <w:bottom w:val="single" w:sz="4" w:space="0" w:color="000000"/>
              <w:right w:val="single" w:sz="4" w:space="0" w:color="000000"/>
            </w:tcBorders>
            <w:shd w:val="clear" w:color="auto" w:fill="FFFFFF"/>
          </w:tcPr>
          <w:p w:rsidR="00A503F1" w:rsidRPr="00CE05B0" w:rsidRDefault="00A503F1" w:rsidP="004B39F8">
            <w:pPr>
              <w:snapToGrid w:val="0"/>
              <w:spacing w:after="120"/>
              <w:ind w:left="284" w:hanging="284"/>
              <w:contextualSpacing/>
              <w:jc w:val="center"/>
              <w:rPr>
                <w:rFonts w:ascii="Times New Roman" w:hAnsi="Times New Roman" w:cs="Times New Roman"/>
              </w:rPr>
            </w:pPr>
          </w:p>
        </w:tc>
      </w:tr>
    </w:tbl>
    <w:p w:rsidR="00A503F1" w:rsidRPr="00CE05B0" w:rsidRDefault="00A503F1" w:rsidP="004B39F8">
      <w:pPr>
        <w:spacing w:after="120"/>
        <w:ind w:left="284" w:hanging="284"/>
        <w:contextualSpacing/>
        <w:rPr>
          <w:rFonts w:ascii="Times New Roman" w:hAnsi="Times New Roman" w:cs="Times New Roman"/>
        </w:rPr>
      </w:pPr>
    </w:p>
    <w:p w:rsidR="00A503F1" w:rsidRPr="00CE05B0" w:rsidRDefault="009D5DE5" w:rsidP="004B39F8">
      <w:pPr>
        <w:spacing w:after="120"/>
        <w:ind w:left="284" w:hanging="284"/>
        <w:contextualSpacing/>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A503F1" w:rsidRPr="00CE05B0">
        <w:rPr>
          <w:rFonts w:ascii="Times New Roman" w:hAnsi="Times New Roman" w:cs="Times New Roman"/>
        </w:rPr>
        <w:t>Nyilatkozom a Kbt. 66.</w:t>
      </w:r>
      <w:r w:rsidR="00DF5EE1">
        <w:rPr>
          <w:rFonts w:ascii="Times New Roman" w:hAnsi="Times New Roman" w:cs="Times New Roman"/>
        </w:rPr>
        <w:t xml:space="preserve"> </w:t>
      </w:r>
      <w:r w:rsidR="00A503F1" w:rsidRPr="00CE05B0">
        <w:rPr>
          <w:rFonts w:ascii="Times New Roman" w:hAnsi="Times New Roman" w:cs="Times New Roman"/>
        </w:rPr>
        <w:t xml:space="preserve">§ (6) bekezdés b) pontja alapján, hogy a szerződés teljesítéséhez az alábbi – ajánlattételkor már ismert - </w:t>
      </w:r>
      <w:proofErr w:type="gramStart"/>
      <w:r w:rsidR="00A503F1" w:rsidRPr="00CE05B0">
        <w:rPr>
          <w:rFonts w:ascii="Times New Roman" w:hAnsi="Times New Roman" w:cs="Times New Roman"/>
        </w:rPr>
        <w:t>alvállalkozó(</w:t>
      </w:r>
      <w:proofErr w:type="spellStart"/>
      <w:proofErr w:type="gramEnd"/>
      <w:r w:rsidR="00A503F1" w:rsidRPr="00CE05B0">
        <w:rPr>
          <w:rFonts w:ascii="Times New Roman" w:hAnsi="Times New Roman" w:cs="Times New Roman"/>
        </w:rPr>
        <w:t>ka</w:t>
      </w:r>
      <w:proofErr w:type="spellEnd"/>
      <w:r w:rsidR="00A503F1" w:rsidRPr="00CE05B0">
        <w:rPr>
          <w:rFonts w:ascii="Times New Roman" w:hAnsi="Times New Roman" w:cs="Times New Roman"/>
        </w:rPr>
        <w:t>)t kívánom igénybe venni:</w:t>
      </w:r>
    </w:p>
    <w:p w:rsidR="00A503F1" w:rsidRPr="00CE05B0" w:rsidRDefault="00A503F1" w:rsidP="004B39F8">
      <w:pPr>
        <w:spacing w:after="120"/>
        <w:ind w:left="284" w:hanging="284"/>
        <w:contextualSpacing/>
        <w:rPr>
          <w:rFonts w:ascii="Times New Roman" w:hAnsi="Times New Roman" w:cs="Times New Roman"/>
          <w:b/>
        </w:rPr>
      </w:pPr>
    </w:p>
    <w:tbl>
      <w:tblPr>
        <w:tblW w:w="0" w:type="auto"/>
        <w:tblInd w:w="1733" w:type="dxa"/>
        <w:tblLayout w:type="fixed"/>
        <w:tblLook w:val="0000" w:firstRow="0" w:lastRow="0" w:firstColumn="0" w:lastColumn="0" w:noHBand="0" w:noVBand="0"/>
      </w:tblPr>
      <w:tblGrid>
        <w:gridCol w:w="4735"/>
      </w:tblGrid>
      <w:tr w:rsidR="00A503F1" w:rsidRPr="00CE05B0" w:rsidTr="00277201">
        <w:tc>
          <w:tcPr>
            <w:tcW w:w="4735" w:type="dxa"/>
            <w:tcBorders>
              <w:top w:val="single" w:sz="4" w:space="0" w:color="000000"/>
              <w:left w:val="single" w:sz="4" w:space="0" w:color="000000"/>
              <w:bottom w:val="single" w:sz="4" w:space="0" w:color="000000"/>
              <w:right w:val="single" w:sz="4" w:space="0" w:color="auto"/>
            </w:tcBorders>
            <w:shd w:val="clear" w:color="auto" w:fill="92D050"/>
            <w:vAlign w:val="center"/>
          </w:tcPr>
          <w:p w:rsidR="00A503F1" w:rsidRPr="00CE05B0" w:rsidRDefault="00A503F1" w:rsidP="004B39F8">
            <w:pPr>
              <w:spacing w:after="120"/>
              <w:contextualSpacing/>
              <w:jc w:val="center"/>
              <w:rPr>
                <w:rFonts w:ascii="Times New Roman" w:hAnsi="Times New Roman" w:cs="Times New Roman"/>
                <w:b/>
              </w:rPr>
            </w:pPr>
            <w:r w:rsidRPr="00CE05B0">
              <w:rPr>
                <w:rFonts w:ascii="Times New Roman" w:hAnsi="Times New Roman" w:cs="Times New Roman"/>
                <w:b/>
              </w:rPr>
              <w:t>alvállalkozó megnevezése</w:t>
            </w:r>
          </w:p>
        </w:tc>
      </w:tr>
      <w:tr w:rsidR="00A503F1" w:rsidRPr="00CE05B0" w:rsidTr="00277201">
        <w:tc>
          <w:tcPr>
            <w:tcW w:w="4735" w:type="dxa"/>
            <w:tcBorders>
              <w:top w:val="single" w:sz="4" w:space="0" w:color="000000"/>
              <w:left w:val="single" w:sz="4" w:space="0" w:color="000000"/>
              <w:bottom w:val="single" w:sz="4" w:space="0" w:color="000000"/>
              <w:right w:val="single" w:sz="4" w:space="0" w:color="auto"/>
            </w:tcBorders>
            <w:shd w:val="clear" w:color="auto" w:fill="FFFFFF"/>
          </w:tcPr>
          <w:p w:rsidR="00A503F1" w:rsidRPr="00CE05B0" w:rsidRDefault="00A503F1" w:rsidP="004B39F8">
            <w:pPr>
              <w:snapToGrid w:val="0"/>
              <w:spacing w:after="120"/>
              <w:ind w:left="284" w:hanging="284"/>
              <w:contextualSpacing/>
              <w:rPr>
                <w:rFonts w:ascii="Times New Roman" w:hAnsi="Times New Roman" w:cs="Times New Roman"/>
              </w:rPr>
            </w:pPr>
          </w:p>
        </w:tc>
      </w:tr>
    </w:tbl>
    <w:p w:rsidR="00A503F1" w:rsidRPr="00CE05B0" w:rsidRDefault="00A503F1" w:rsidP="004B39F8">
      <w:pPr>
        <w:spacing w:after="120"/>
        <w:ind w:left="284" w:hanging="284"/>
        <w:contextualSpacing/>
        <w:rPr>
          <w:rFonts w:ascii="Times New Roman" w:hAnsi="Times New Roman" w:cs="Times New Roman"/>
        </w:rPr>
      </w:pPr>
    </w:p>
    <w:p w:rsidR="00A503F1" w:rsidRPr="009D5DE5" w:rsidRDefault="00A503F1" w:rsidP="002C62D2">
      <w:pPr>
        <w:pStyle w:val="Szvegtrzsbehzssal"/>
        <w:numPr>
          <w:ilvl w:val="0"/>
          <w:numId w:val="8"/>
        </w:numPr>
        <w:spacing w:line="240" w:lineRule="auto"/>
        <w:ind w:left="284" w:hanging="284"/>
        <w:contextualSpacing/>
        <w:rPr>
          <w:color w:val="000000"/>
          <w:sz w:val="24"/>
          <w:szCs w:val="24"/>
        </w:rPr>
      </w:pPr>
      <w:r w:rsidRPr="009D5DE5">
        <w:rPr>
          <w:color w:val="000000"/>
          <w:sz w:val="24"/>
          <w:szCs w:val="24"/>
        </w:rPr>
        <w:t xml:space="preserve">A Kbt. 66. § (2) bekezdése alapján nyilatkozom, hogy maradéktalanul elfogadom az </w:t>
      </w:r>
      <w:r w:rsidR="005435F5">
        <w:rPr>
          <w:color w:val="000000"/>
          <w:sz w:val="24"/>
          <w:szCs w:val="24"/>
        </w:rPr>
        <w:t>eljárást megindító</w:t>
      </w:r>
      <w:r w:rsidRPr="009D5DE5">
        <w:rPr>
          <w:color w:val="000000"/>
          <w:sz w:val="24"/>
          <w:szCs w:val="24"/>
        </w:rPr>
        <w:t xml:space="preserve"> felhívás és dokumentáció, valamint az annak részét képező szerződéstervezet </w:t>
      </w:r>
      <w:proofErr w:type="spellStart"/>
      <w:r w:rsidRPr="009D5DE5">
        <w:rPr>
          <w:color w:val="000000"/>
          <w:sz w:val="24"/>
          <w:szCs w:val="24"/>
        </w:rPr>
        <w:t>feltételeit.</w:t>
      </w:r>
      <w:proofErr w:type="gramStart"/>
      <w:r w:rsidRPr="009D5DE5">
        <w:rPr>
          <w:color w:val="000000"/>
          <w:sz w:val="24"/>
          <w:szCs w:val="24"/>
        </w:rPr>
        <w:t>A</w:t>
      </w:r>
      <w:proofErr w:type="spellEnd"/>
      <w:proofErr w:type="gramEnd"/>
      <w:r w:rsidRPr="009D5DE5">
        <w:rPr>
          <w:color w:val="000000"/>
          <w:sz w:val="24"/>
          <w:szCs w:val="24"/>
        </w:rPr>
        <w:t xml:space="preserve"> szerződéstervezetben rögzített, a tárgyi feladat ellátásához szükséges kötelezettségeinket maradéktalanul teljesítjük a Felolvasólapon rögzített ár alkalmazásával. Nyilatkozunk, hogy ajánlatunkat az ajánlati kötöttség beálltát követően az </w:t>
      </w:r>
      <w:r w:rsidR="00CA5918">
        <w:rPr>
          <w:color w:val="000000"/>
          <w:sz w:val="24"/>
          <w:szCs w:val="24"/>
        </w:rPr>
        <w:t xml:space="preserve">eljárást megindító </w:t>
      </w:r>
      <w:r w:rsidRPr="009D5DE5">
        <w:rPr>
          <w:color w:val="000000"/>
          <w:sz w:val="24"/>
          <w:szCs w:val="24"/>
        </w:rPr>
        <w:t>felhívásban megjelölt időpontig fenntartjuk.</w:t>
      </w:r>
    </w:p>
    <w:p w:rsidR="00A503F1" w:rsidRPr="009D5DE5" w:rsidRDefault="009D5DE5" w:rsidP="002C62D2">
      <w:pPr>
        <w:pStyle w:val="Szvegtrzsbehzssal"/>
        <w:tabs>
          <w:tab w:val="left" w:pos="284"/>
          <w:tab w:val="left" w:pos="2085"/>
        </w:tabs>
        <w:spacing w:line="240" w:lineRule="auto"/>
        <w:ind w:left="284"/>
        <w:contextualSpacing/>
        <w:rPr>
          <w:color w:val="000000"/>
          <w:sz w:val="24"/>
          <w:szCs w:val="24"/>
        </w:rPr>
      </w:pPr>
      <w:r w:rsidRPr="009D5DE5">
        <w:rPr>
          <w:color w:val="000000"/>
          <w:sz w:val="24"/>
          <w:szCs w:val="24"/>
        </w:rPr>
        <w:tab/>
      </w:r>
    </w:p>
    <w:p w:rsidR="00A503F1" w:rsidRPr="00CE05B0" w:rsidRDefault="00A503F1" w:rsidP="002C62D2">
      <w:pPr>
        <w:pStyle w:val="Szvegtrzsbehzssal"/>
        <w:spacing w:line="240" w:lineRule="auto"/>
        <w:ind w:left="284"/>
        <w:contextualSpacing/>
        <w:rPr>
          <w:sz w:val="24"/>
          <w:szCs w:val="24"/>
        </w:rPr>
      </w:pPr>
      <w:r w:rsidRPr="00CE05B0">
        <w:rPr>
          <w:sz w:val="24"/>
          <w:szCs w:val="24"/>
        </w:rPr>
        <w:t>Nyilatkozom, hogy nyertességünk esetén a jelen dokumentáció mellékletét képező szerződéstervezet megkötését vállaljuk és azt a szerződésben foglalt a feltételekkel teljesítjük.</w:t>
      </w:r>
    </w:p>
    <w:p w:rsidR="00A503F1" w:rsidRPr="00CE05B0" w:rsidRDefault="00A503F1" w:rsidP="002C62D2">
      <w:pPr>
        <w:pStyle w:val="Szvegtrzsbehzssal"/>
        <w:spacing w:line="240" w:lineRule="auto"/>
        <w:ind w:left="284"/>
        <w:contextualSpacing/>
        <w:rPr>
          <w:sz w:val="24"/>
          <w:szCs w:val="24"/>
        </w:rPr>
      </w:pPr>
    </w:p>
    <w:p w:rsidR="00A503F1" w:rsidRPr="00CE05B0" w:rsidRDefault="00A503F1" w:rsidP="002C62D2">
      <w:pPr>
        <w:pStyle w:val="Szvegtrzsbehzssal"/>
        <w:spacing w:line="240" w:lineRule="auto"/>
        <w:ind w:left="284"/>
        <w:contextualSpacing/>
        <w:rPr>
          <w:sz w:val="24"/>
          <w:szCs w:val="24"/>
        </w:rPr>
      </w:pPr>
      <w:r w:rsidRPr="00CE05B0">
        <w:rPr>
          <w:sz w:val="24"/>
          <w:szCs w:val="24"/>
        </w:rPr>
        <w:t>Nyilatkozom továbbá a Kbt. 66.</w:t>
      </w:r>
      <w:r w:rsidR="00DF5EE1">
        <w:rPr>
          <w:sz w:val="24"/>
          <w:szCs w:val="24"/>
        </w:rPr>
        <w:t xml:space="preserve"> </w:t>
      </w:r>
      <w:r w:rsidRPr="00CE05B0">
        <w:rPr>
          <w:sz w:val="24"/>
          <w:szCs w:val="24"/>
        </w:rPr>
        <w:t xml:space="preserve">§ (4) bekezdése szerint, hogy vállalkozásunk </w:t>
      </w:r>
    </w:p>
    <w:p w:rsidR="0078072C" w:rsidRPr="00CE05B0" w:rsidRDefault="0078072C" w:rsidP="002C62D2">
      <w:pPr>
        <w:pStyle w:val="Szvegtrzsbehzssal"/>
        <w:spacing w:line="240" w:lineRule="auto"/>
        <w:ind w:left="284"/>
        <w:contextualSpacing/>
        <w:rPr>
          <w:sz w:val="24"/>
          <w:szCs w:val="24"/>
        </w:rPr>
      </w:pPr>
    </w:p>
    <w:p w:rsidR="00A503F1" w:rsidRPr="00CE05B0" w:rsidRDefault="00A503F1" w:rsidP="002C62D2">
      <w:pPr>
        <w:pStyle w:val="Szvegtrzsbehzssal"/>
        <w:numPr>
          <w:ilvl w:val="0"/>
          <w:numId w:val="4"/>
        </w:numPr>
        <w:suppressAutoHyphens/>
        <w:adjustRightInd/>
        <w:spacing w:line="240" w:lineRule="auto"/>
        <w:ind w:left="284"/>
        <w:contextualSpacing/>
        <w:rPr>
          <w:sz w:val="24"/>
          <w:szCs w:val="24"/>
        </w:rPr>
      </w:pPr>
      <w:r w:rsidRPr="00CE05B0">
        <w:rPr>
          <w:sz w:val="24"/>
          <w:szCs w:val="24"/>
        </w:rPr>
        <w:t xml:space="preserve">a kis- és középvállalkozásokról, fejlődésük támogatásáról szóló törvény </w:t>
      </w:r>
      <w:proofErr w:type="gramStart"/>
      <w:r w:rsidRPr="00CE05B0">
        <w:rPr>
          <w:sz w:val="24"/>
          <w:szCs w:val="24"/>
        </w:rPr>
        <w:t>szerint …</w:t>
      </w:r>
      <w:proofErr w:type="gramEnd"/>
      <w:r w:rsidRPr="00CE05B0">
        <w:rPr>
          <w:sz w:val="24"/>
          <w:szCs w:val="24"/>
        </w:rPr>
        <w:t>…………………………………</w:t>
      </w:r>
      <w:proofErr w:type="spellStart"/>
      <w:r w:rsidRPr="00CE05B0">
        <w:rPr>
          <w:sz w:val="24"/>
          <w:szCs w:val="24"/>
        </w:rPr>
        <w:t>-vállalkozásnak</w:t>
      </w:r>
      <w:proofErr w:type="spellEnd"/>
      <w:r w:rsidRPr="00CE05B0">
        <w:rPr>
          <w:rStyle w:val="Lbjegyzet-karakterek"/>
          <w:sz w:val="24"/>
          <w:szCs w:val="24"/>
        </w:rPr>
        <w:footnoteReference w:id="5"/>
      </w:r>
      <w:r w:rsidRPr="00CE05B0">
        <w:rPr>
          <w:sz w:val="24"/>
          <w:szCs w:val="24"/>
        </w:rPr>
        <w:t xml:space="preserve"> minősül / </w:t>
      </w:r>
    </w:p>
    <w:p w:rsidR="00A503F1" w:rsidRPr="00CE05B0" w:rsidRDefault="00A503F1" w:rsidP="002C62D2">
      <w:pPr>
        <w:pStyle w:val="Szvegtrzsbehzssal"/>
        <w:numPr>
          <w:ilvl w:val="0"/>
          <w:numId w:val="4"/>
        </w:numPr>
        <w:suppressAutoHyphens/>
        <w:adjustRightInd/>
        <w:spacing w:line="240" w:lineRule="auto"/>
        <w:ind w:left="284"/>
        <w:contextualSpacing/>
        <w:rPr>
          <w:sz w:val="24"/>
          <w:szCs w:val="24"/>
        </w:rPr>
      </w:pPr>
      <w:r w:rsidRPr="00CE05B0">
        <w:rPr>
          <w:sz w:val="24"/>
          <w:szCs w:val="24"/>
        </w:rPr>
        <w:t>nem tartozik a kis- és középvállalkozásokról, fejlődésük támogatásáról szóló törvény hatálya alá</w:t>
      </w:r>
      <w:r w:rsidRPr="00CE05B0">
        <w:rPr>
          <w:rStyle w:val="Lbjegyzet-karakterek"/>
          <w:sz w:val="24"/>
          <w:szCs w:val="24"/>
        </w:rPr>
        <w:footnoteReference w:id="6"/>
      </w:r>
      <w:r w:rsidRPr="00CE05B0">
        <w:rPr>
          <w:sz w:val="24"/>
          <w:szCs w:val="24"/>
        </w:rPr>
        <w:t>.</w:t>
      </w: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Keltezés (helység, év, hónap, nap)</w:t>
      </w:r>
    </w:p>
    <w:p w:rsidR="00A503F1" w:rsidRPr="00CE05B0" w:rsidRDefault="00A503F1" w:rsidP="004B39F8">
      <w:pPr>
        <w:tabs>
          <w:tab w:val="center" w:pos="6480"/>
        </w:tabs>
        <w:spacing w:after="120"/>
        <w:contextualSpacing/>
        <w:rPr>
          <w:rFonts w:ascii="Times New Roman" w:hAnsi="Times New Roman" w:cs="Times New Roman"/>
        </w:rPr>
      </w:pPr>
      <w:r w:rsidRPr="00CE05B0">
        <w:rPr>
          <w:rFonts w:ascii="Times New Roman" w:hAnsi="Times New Roman" w:cs="Times New Roman"/>
        </w:rPr>
        <w:tab/>
        <w:t>…...………………………………………..</w:t>
      </w:r>
    </w:p>
    <w:p w:rsidR="00A503F1" w:rsidRPr="00CE05B0" w:rsidRDefault="00A503F1" w:rsidP="004B39F8">
      <w:pPr>
        <w:tabs>
          <w:tab w:val="center" w:pos="6521"/>
        </w:tabs>
        <w:spacing w:after="120"/>
        <w:contextualSpacing/>
        <w:rPr>
          <w:rFonts w:ascii="Times New Roman" w:hAnsi="Times New Roman" w:cs="Times New Roman"/>
        </w:rPr>
      </w:pPr>
      <w:r w:rsidRPr="00CE05B0">
        <w:rPr>
          <w:rFonts w:ascii="Times New Roman" w:hAnsi="Times New Roman" w:cs="Times New Roman"/>
        </w:rPr>
        <w:tab/>
        <w:t>(cégszerű aláírás)</w:t>
      </w:r>
    </w:p>
    <w:p w:rsidR="00A503F1" w:rsidRPr="00442142" w:rsidRDefault="00A503F1" w:rsidP="00485CA4">
      <w:pPr>
        <w:pStyle w:val="Listaszerbekezds"/>
        <w:numPr>
          <w:ilvl w:val="1"/>
          <w:numId w:val="16"/>
        </w:numPr>
        <w:spacing w:after="120"/>
        <w:ind w:left="0" w:firstLine="0"/>
        <w:contextualSpacing/>
        <w:jc w:val="center"/>
        <w:rPr>
          <w:rFonts w:ascii="Times New Roman" w:hAnsi="Times New Roman" w:cs="Times New Roman"/>
          <w:b/>
        </w:rPr>
      </w:pPr>
      <w:r w:rsidRPr="00442142">
        <w:rPr>
          <w:rFonts w:ascii="Times New Roman" w:hAnsi="Times New Roman" w:cs="Times New Roman"/>
        </w:rPr>
        <w:br w:type="page"/>
      </w:r>
      <w:bookmarkEnd w:id="4"/>
      <w:r w:rsidRPr="00442142">
        <w:rPr>
          <w:rFonts w:ascii="Times New Roman" w:hAnsi="Times New Roman" w:cs="Times New Roman"/>
          <w:b/>
        </w:rPr>
        <w:t>MEGHATALMAZÁS</w:t>
      </w:r>
    </w:p>
    <w:p w:rsidR="00B9109E" w:rsidRDefault="00B9109E" w:rsidP="007D0524">
      <w:pPr>
        <w:spacing w:after="120"/>
        <w:contextualSpacing/>
        <w:jc w:val="center"/>
        <w:rPr>
          <w:rFonts w:ascii="Times New Roman" w:hAnsi="Times New Roman" w:cs="Times New Roman"/>
          <w:b/>
        </w:rPr>
      </w:pPr>
      <w:r>
        <w:rPr>
          <w:rFonts w:ascii="Times New Roman" w:hAnsi="Times New Roman" w:cs="Times New Roman"/>
          <w:b/>
        </w:rPr>
        <w:t>(adott esetben)</w:t>
      </w:r>
    </w:p>
    <w:p w:rsidR="00B9109E" w:rsidRPr="00CE05B0" w:rsidRDefault="00B9109E" w:rsidP="004B39F8">
      <w:pPr>
        <w:spacing w:after="120"/>
        <w:contextualSpacing/>
        <w:jc w:val="center"/>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A503F1" w:rsidRPr="00BB52E1" w:rsidRDefault="00A503F1" w:rsidP="00BB52E1">
      <w:pPr>
        <w:pStyle w:val="Szvegtrzs"/>
        <w:ind w:right="40"/>
        <w:rPr>
          <w:b/>
        </w:rPr>
      </w:pPr>
      <w:r w:rsidRPr="00CE05B0">
        <w:rPr>
          <w:rFonts w:ascii="Times New Roman" w:hAnsi="Times New Roman" w:cs="Times New Roman"/>
        </w:rPr>
        <w:t xml:space="preserve">Alulírott ____________________, mint </w:t>
      </w:r>
      <w:proofErr w:type="gramStart"/>
      <w:r w:rsidRPr="00CE05B0">
        <w:rPr>
          <w:rFonts w:ascii="Times New Roman" w:hAnsi="Times New Roman" w:cs="Times New Roman"/>
        </w:rPr>
        <w:t>a(</w:t>
      </w:r>
      <w:proofErr w:type="gramEnd"/>
      <w:r w:rsidRPr="00CE05B0">
        <w:rPr>
          <w:rFonts w:ascii="Times New Roman" w:hAnsi="Times New Roman" w:cs="Times New Roman"/>
        </w:rPr>
        <w:t>z) ________________________________________ (székhely: ______________________________) ajánlattevő/alvállalkozó/ az alkalmasság igazolására igénybe vett más szervezet cégjegyzésre jogosult képviselője ezennel meghatalmazom ____________________ (</w:t>
      </w:r>
      <w:proofErr w:type="spellStart"/>
      <w:r w:rsidRPr="00CE05B0">
        <w:rPr>
          <w:rFonts w:ascii="Times New Roman" w:hAnsi="Times New Roman" w:cs="Times New Roman"/>
        </w:rPr>
        <w:t>szig</w:t>
      </w:r>
      <w:proofErr w:type="spellEnd"/>
      <w:r w:rsidRPr="00CE05B0">
        <w:rPr>
          <w:rFonts w:ascii="Times New Roman" w:hAnsi="Times New Roman" w:cs="Times New Roman"/>
        </w:rPr>
        <w:t>.</w:t>
      </w:r>
      <w:r w:rsidR="00B67917">
        <w:rPr>
          <w:rFonts w:ascii="Times New Roman" w:hAnsi="Times New Roman" w:cs="Times New Roman"/>
        </w:rPr>
        <w:t xml:space="preserve"> s</w:t>
      </w:r>
      <w:r w:rsidRPr="00CE05B0">
        <w:rPr>
          <w:rFonts w:ascii="Times New Roman" w:hAnsi="Times New Roman" w:cs="Times New Roman"/>
        </w:rPr>
        <w:t>z.: __________; szül.: __________; an.: __________; lakcím: __________</w:t>
      </w:r>
      <w:r w:rsidR="00B9109E">
        <w:rPr>
          <w:rFonts w:ascii="Times New Roman" w:hAnsi="Times New Roman" w:cs="Times New Roman"/>
        </w:rPr>
        <w:t>____________________), hogy a</w:t>
      </w:r>
      <w:r w:rsidR="00BB52E1">
        <w:rPr>
          <w:rFonts w:ascii="Times New Roman" w:hAnsi="Times New Roman" w:cs="Times New Roman"/>
        </w:rPr>
        <w:t xml:space="preserve">z </w:t>
      </w:r>
      <w:r w:rsidR="00BB52E1" w:rsidRPr="00AF773B">
        <w:rPr>
          <w:rFonts w:ascii="Times New Roman" w:hAnsi="Times New Roman" w:cs="Times New Roman"/>
          <w:b/>
        </w:rPr>
        <w:t>„</w:t>
      </w:r>
      <w:r w:rsidR="00BB52E1" w:rsidRPr="00AF773B">
        <w:rPr>
          <w:rFonts w:ascii="Times New Roman" w:hAnsi="Times New Roman" w:cs="Times New Roman"/>
          <w:b/>
          <w:color w:val="000000" w:themeColor="text1"/>
        </w:rPr>
        <w:t>Általános felhasználású villamos energia értékesítése Budapest Főváros X. ke</w:t>
      </w:r>
      <w:r w:rsidR="00B073F2">
        <w:rPr>
          <w:rFonts w:ascii="Times New Roman" w:hAnsi="Times New Roman" w:cs="Times New Roman"/>
          <w:b/>
          <w:color w:val="000000" w:themeColor="text1"/>
        </w:rPr>
        <w:t>rület Kőbányai Önkormányzat és i</w:t>
      </w:r>
      <w:r w:rsidR="00BB52E1" w:rsidRPr="00AF773B">
        <w:rPr>
          <w:rFonts w:ascii="Times New Roman" w:hAnsi="Times New Roman" w:cs="Times New Roman"/>
          <w:b/>
          <w:color w:val="000000" w:themeColor="text1"/>
        </w:rPr>
        <w:t>ntézményei részére a 2018. 01. 01. 00:</w:t>
      </w:r>
      <w:proofErr w:type="spellStart"/>
      <w:r w:rsidR="00BB52E1" w:rsidRPr="00AF773B">
        <w:rPr>
          <w:rFonts w:ascii="Times New Roman" w:hAnsi="Times New Roman" w:cs="Times New Roman"/>
          <w:b/>
          <w:color w:val="000000" w:themeColor="text1"/>
        </w:rPr>
        <w:t>00</w:t>
      </w:r>
      <w:proofErr w:type="spellEnd"/>
      <w:r w:rsidR="00BB52E1" w:rsidRPr="00AF773B">
        <w:rPr>
          <w:rFonts w:ascii="Times New Roman" w:hAnsi="Times New Roman" w:cs="Times New Roman"/>
          <w:b/>
          <w:color w:val="000000" w:themeColor="text1"/>
        </w:rPr>
        <w:t xml:space="preserve"> CET - 2018. 12. 31. 24:00 CET közötti időszakba</w:t>
      </w:r>
      <w:r w:rsidR="00B073F2">
        <w:rPr>
          <w:rFonts w:ascii="Times New Roman" w:hAnsi="Times New Roman" w:cs="Times New Roman"/>
          <w:b/>
          <w:color w:val="000000" w:themeColor="text1"/>
        </w:rPr>
        <w:t>n teljes ellátás alapú villamosenergia-</w:t>
      </w:r>
      <w:r w:rsidR="00BB52E1" w:rsidRPr="00AF773B">
        <w:rPr>
          <w:rFonts w:ascii="Times New Roman" w:hAnsi="Times New Roman" w:cs="Times New Roman"/>
          <w:b/>
          <w:color w:val="000000" w:themeColor="text1"/>
        </w:rPr>
        <w:t>kereskedelmi szerződés keretében</w:t>
      </w:r>
      <w:r w:rsidR="007D0524">
        <w:rPr>
          <w:rFonts w:ascii="Times New Roman" w:hAnsi="Times New Roman" w:cs="Times New Roman"/>
          <w:b/>
        </w:rPr>
        <w:t xml:space="preserve">” </w:t>
      </w:r>
      <w:r w:rsidRPr="00CE05B0">
        <w:rPr>
          <w:rFonts w:ascii="Times New Roman" w:hAnsi="Times New Roman" w:cs="Times New Roman"/>
        </w:rPr>
        <w:t>tárgyban készített ajánlatunkat aláírásával lássa el.</w:t>
      </w:r>
    </w:p>
    <w:p w:rsidR="00A503F1" w:rsidRPr="00CE05B0" w:rsidRDefault="00A503F1" w:rsidP="00BB52E1">
      <w:pPr>
        <w:spacing w:after="120"/>
        <w:contextualSpacing/>
        <w:rPr>
          <w:rFonts w:ascii="Times New Roman" w:hAnsi="Times New Roman" w:cs="Times New Roman"/>
        </w:rPr>
      </w:pPr>
    </w:p>
    <w:p w:rsidR="00A503F1" w:rsidRPr="00CE05B0" w:rsidRDefault="00A503F1" w:rsidP="007D0524">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Keltezés (helység, év, hónap, nap)</w:t>
      </w:r>
    </w:p>
    <w:p w:rsidR="00A503F1" w:rsidRPr="00CE05B0" w:rsidRDefault="00A503F1" w:rsidP="004B39F8">
      <w:pPr>
        <w:tabs>
          <w:tab w:val="center" w:pos="7088"/>
        </w:tabs>
        <w:spacing w:after="120"/>
        <w:contextualSpacing/>
        <w:rPr>
          <w:rFonts w:ascii="Times New Roman" w:hAnsi="Times New Roman" w:cs="Times New Roman"/>
        </w:rPr>
      </w:pPr>
    </w:p>
    <w:p w:rsidR="00A503F1" w:rsidRDefault="00A503F1" w:rsidP="004B39F8">
      <w:pPr>
        <w:tabs>
          <w:tab w:val="center" w:pos="7088"/>
        </w:tabs>
        <w:spacing w:after="120"/>
        <w:contextualSpacing/>
        <w:rPr>
          <w:rFonts w:ascii="Times New Roman" w:hAnsi="Times New Roman" w:cs="Times New Roman"/>
        </w:rPr>
      </w:pPr>
    </w:p>
    <w:p w:rsidR="00B9109E" w:rsidRDefault="00B9109E" w:rsidP="004B39F8">
      <w:pPr>
        <w:tabs>
          <w:tab w:val="center" w:pos="7088"/>
        </w:tabs>
        <w:spacing w:after="120"/>
        <w:contextualSpacing/>
        <w:rPr>
          <w:rFonts w:ascii="Times New Roman" w:hAnsi="Times New Roman" w:cs="Times New Roman"/>
        </w:rPr>
      </w:pPr>
    </w:p>
    <w:p w:rsidR="00B9109E" w:rsidRPr="00CE05B0" w:rsidRDefault="00B9109E" w:rsidP="004B39F8">
      <w:pPr>
        <w:tabs>
          <w:tab w:val="center" w:pos="7088"/>
        </w:tabs>
        <w:spacing w:after="120"/>
        <w:contextualSpacing/>
        <w:rPr>
          <w:rFonts w:ascii="Times New Roman" w:hAnsi="Times New Roman" w:cs="Times New Roman"/>
        </w:rPr>
      </w:pPr>
    </w:p>
    <w:p w:rsidR="00A503F1" w:rsidRPr="00CE05B0" w:rsidRDefault="00A503F1" w:rsidP="004B39F8">
      <w:pPr>
        <w:tabs>
          <w:tab w:val="center" w:pos="1985"/>
          <w:tab w:val="center" w:pos="7088"/>
        </w:tabs>
        <w:spacing w:after="120"/>
        <w:contextualSpacing/>
        <w:rPr>
          <w:rFonts w:ascii="Times New Roman" w:hAnsi="Times New Roman" w:cs="Times New Roman"/>
        </w:rPr>
      </w:pPr>
      <w:r w:rsidRPr="00CE05B0">
        <w:rPr>
          <w:rFonts w:ascii="Times New Roman" w:hAnsi="Times New Roman" w:cs="Times New Roman"/>
        </w:rPr>
        <w:tab/>
        <w:t>______________________________</w:t>
      </w:r>
      <w:r w:rsidRPr="00CE05B0">
        <w:rPr>
          <w:rFonts w:ascii="Times New Roman" w:hAnsi="Times New Roman" w:cs="Times New Roman"/>
        </w:rPr>
        <w:tab/>
        <w:t>______________________________</w:t>
      </w:r>
    </w:p>
    <w:p w:rsidR="00A503F1" w:rsidRPr="00CE05B0" w:rsidRDefault="00A503F1" w:rsidP="004B39F8">
      <w:pPr>
        <w:tabs>
          <w:tab w:val="center" w:pos="1985"/>
          <w:tab w:val="center" w:pos="7088"/>
        </w:tabs>
        <w:spacing w:after="120"/>
        <w:contextualSpacing/>
        <w:rPr>
          <w:rFonts w:ascii="Times New Roman" w:hAnsi="Times New Roman" w:cs="Times New Roman"/>
        </w:rPr>
      </w:pPr>
      <w:r w:rsidRPr="00CE05B0">
        <w:rPr>
          <w:rFonts w:ascii="Times New Roman" w:hAnsi="Times New Roman" w:cs="Times New Roman"/>
        </w:rPr>
        <w:tab/>
        <w:t>(meghatalmazó cégjegyzésre jogosult</w:t>
      </w:r>
      <w:r w:rsidRPr="00CE05B0">
        <w:rPr>
          <w:rFonts w:ascii="Times New Roman" w:hAnsi="Times New Roman" w:cs="Times New Roman"/>
        </w:rPr>
        <w:tab/>
        <w:t>(meghatalmazott aláírása)</w:t>
      </w:r>
    </w:p>
    <w:p w:rsidR="00A503F1" w:rsidRPr="00CE05B0" w:rsidRDefault="00A503F1" w:rsidP="004B39F8">
      <w:pPr>
        <w:tabs>
          <w:tab w:val="center" w:pos="1985"/>
          <w:tab w:val="center" w:pos="7088"/>
        </w:tabs>
        <w:spacing w:after="120"/>
        <w:contextualSpacing/>
        <w:rPr>
          <w:rFonts w:ascii="Times New Roman" w:hAnsi="Times New Roman" w:cs="Times New Roman"/>
        </w:rPr>
      </w:pPr>
      <w:r w:rsidRPr="00CE05B0">
        <w:rPr>
          <w:rFonts w:ascii="Times New Roman" w:hAnsi="Times New Roman" w:cs="Times New Roman"/>
        </w:rPr>
        <w:tab/>
      </w:r>
      <w:proofErr w:type="gramStart"/>
      <w:r w:rsidRPr="00CE05B0">
        <w:rPr>
          <w:rFonts w:ascii="Times New Roman" w:hAnsi="Times New Roman" w:cs="Times New Roman"/>
        </w:rPr>
        <w:t>képviselőjének</w:t>
      </w:r>
      <w:proofErr w:type="gramEnd"/>
      <w:r w:rsidRPr="00CE05B0">
        <w:rPr>
          <w:rFonts w:ascii="Times New Roman" w:hAnsi="Times New Roman" w:cs="Times New Roman"/>
        </w:rPr>
        <w:t xml:space="preserve"> aláírása)</w:t>
      </w:r>
    </w:p>
    <w:p w:rsidR="00A503F1" w:rsidRPr="00CE05B0" w:rsidRDefault="00A503F1" w:rsidP="004B39F8">
      <w:pPr>
        <w:tabs>
          <w:tab w:val="center" w:pos="7088"/>
        </w:tabs>
        <w:spacing w:after="120"/>
        <w:contextualSpacing/>
        <w:rPr>
          <w:rFonts w:ascii="Times New Roman" w:hAnsi="Times New Roman" w:cs="Times New Roman"/>
        </w:rPr>
      </w:pPr>
    </w:p>
    <w:p w:rsidR="00A503F1" w:rsidRPr="00CE05B0" w:rsidRDefault="00A503F1" w:rsidP="004B39F8">
      <w:pPr>
        <w:tabs>
          <w:tab w:val="center" w:pos="7088"/>
        </w:tabs>
        <w:spacing w:after="120"/>
        <w:contextualSpacing/>
        <w:rPr>
          <w:rFonts w:ascii="Times New Roman" w:hAnsi="Times New Roman" w:cs="Times New Roman"/>
        </w:rPr>
      </w:pPr>
    </w:p>
    <w:p w:rsidR="00A503F1" w:rsidRPr="00CE05B0" w:rsidRDefault="00A503F1" w:rsidP="004B39F8">
      <w:pPr>
        <w:tabs>
          <w:tab w:val="center" w:pos="7088"/>
        </w:tabs>
        <w:spacing w:after="120"/>
        <w:contextualSpacing/>
        <w:rPr>
          <w:rFonts w:ascii="Times New Roman" w:hAnsi="Times New Roman" w:cs="Times New Roman"/>
        </w:rPr>
      </w:pPr>
      <w:r w:rsidRPr="00CE05B0">
        <w:rPr>
          <w:rFonts w:ascii="Times New Roman" w:hAnsi="Times New Roman" w:cs="Times New Roman"/>
        </w:rPr>
        <w:t>Előttünk, mint tanúk előtt:</w:t>
      </w:r>
    </w:p>
    <w:p w:rsidR="00A503F1" w:rsidRPr="00CE05B0" w:rsidRDefault="00A503F1" w:rsidP="004B39F8">
      <w:pPr>
        <w:tabs>
          <w:tab w:val="left" w:pos="5387"/>
        </w:tabs>
        <w:spacing w:after="120"/>
        <w:contextualSpacing/>
        <w:rPr>
          <w:rFonts w:ascii="Times New Roman" w:hAnsi="Times New Roman" w:cs="Times New Roman"/>
        </w:rPr>
      </w:pPr>
    </w:p>
    <w:p w:rsidR="00A503F1" w:rsidRPr="00CE05B0" w:rsidRDefault="00A503F1" w:rsidP="004B39F8">
      <w:pPr>
        <w:tabs>
          <w:tab w:val="left" w:pos="4536"/>
        </w:tabs>
        <w:spacing w:after="120"/>
        <w:contextualSpacing/>
        <w:rPr>
          <w:rFonts w:ascii="Times New Roman" w:hAnsi="Times New Roman" w:cs="Times New Roman"/>
        </w:rPr>
      </w:pPr>
      <w:r w:rsidRPr="00CE05B0">
        <w:rPr>
          <w:rFonts w:ascii="Times New Roman" w:hAnsi="Times New Roman" w:cs="Times New Roman"/>
        </w:rPr>
        <w:t>Aláírás:</w:t>
      </w:r>
      <w:r w:rsidRPr="00CE05B0">
        <w:rPr>
          <w:rFonts w:ascii="Times New Roman" w:hAnsi="Times New Roman" w:cs="Times New Roman"/>
        </w:rPr>
        <w:tab/>
      </w:r>
      <w:proofErr w:type="spellStart"/>
      <w:r w:rsidRPr="00CE05B0">
        <w:rPr>
          <w:rFonts w:ascii="Times New Roman" w:hAnsi="Times New Roman" w:cs="Times New Roman"/>
        </w:rPr>
        <w:t>Aláírás</w:t>
      </w:r>
      <w:proofErr w:type="spellEnd"/>
      <w:r w:rsidRPr="00CE05B0">
        <w:rPr>
          <w:rFonts w:ascii="Times New Roman" w:hAnsi="Times New Roman" w:cs="Times New Roman"/>
        </w:rPr>
        <w:t>:</w:t>
      </w:r>
    </w:p>
    <w:p w:rsidR="00A503F1" w:rsidRPr="00CE05B0" w:rsidRDefault="00A503F1" w:rsidP="004B39F8">
      <w:pPr>
        <w:tabs>
          <w:tab w:val="left" w:pos="4536"/>
        </w:tabs>
        <w:spacing w:after="120"/>
        <w:contextualSpacing/>
        <w:rPr>
          <w:rFonts w:ascii="Times New Roman" w:hAnsi="Times New Roman" w:cs="Times New Roman"/>
        </w:rPr>
      </w:pPr>
      <w:r w:rsidRPr="00CE05B0">
        <w:rPr>
          <w:rFonts w:ascii="Times New Roman" w:hAnsi="Times New Roman" w:cs="Times New Roman"/>
        </w:rPr>
        <w:t>Név:</w:t>
      </w:r>
      <w:r w:rsidRPr="00CE05B0">
        <w:rPr>
          <w:rFonts w:ascii="Times New Roman" w:hAnsi="Times New Roman" w:cs="Times New Roman"/>
        </w:rPr>
        <w:tab/>
      </w:r>
      <w:proofErr w:type="spellStart"/>
      <w:r w:rsidRPr="00CE05B0">
        <w:rPr>
          <w:rFonts w:ascii="Times New Roman" w:hAnsi="Times New Roman" w:cs="Times New Roman"/>
        </w:rPr>
        <w:t>Név</w:t>
      </w:r>
      <w:proofErr w:type="spellEnd"/>
      <w:r w:rsidRPr="00CE05B0">
        <w:rPr>
          <w:rFonts w:ascii="Times New Roman" w:hAnsi="Times New Roman" w:cs="Times New Roman"/>
        </w:rPr>
        <w:t>:</w:t>
      </w:r>
    </w:p>
    <w:p w:rsidR="00A503F1" w:rsidRPr="00CE05B0" w:rsidRDefault="00A503F1" w:rsidP="004B39F8">
      <w:pPr>
        <w:tabs>
          <w:tab w:val="left" w:pos="4536"/>
        </w:tabs>
        <w:spacing w:after="120"/>
        <w:contextualSpacing/>
        <w:rPr>
          <w:rFonts w:ascii="Times New Roman" w:hAnsi="Times New Roman" w:cs="Times New Roman"/>
        </w:rPr>
      </w:pPr>
      <w:r w:rsidRPr="00CE05B0">
        <w:rPr>
          <w:rFonts w:ascii="Times New Roman" w:hAnsi="Times New Roman" w:cs="Times New Roman"/>
        </w:rPr>
        <w:t>Lakcím:</w:t>
      </w:r>
      <w:r w:rsidRPr="00CE05B0">
        <w:rPr>
          <w:rFonts w:ascii="Times New Roman" w:hAnsi="Times New Roman" w:cs="Times New Roman"/>
        </w:rPr>
        <w:tab/>
      </w:r>
      <w:proofErr w:type="spellStart"/>
      <w:r w:rsidRPr="00CE05B0">
        <w:rPr>
          <w:rFonts w:ascii="Times New Roman" w:hAnsi="Times New Roman" w:cs="Times New Roman"/>
        </w:rPr>
        <w:t>Lakcím</w:t>
      </w:r>
      <w:proofErr w:type="spellEnd"/>
      <w:r w:rsidRPr="00CE05B0">
        <w:rPr>
          <w:rFonts w:ascii="Times New Roman" w:hAnsi="Times New Roman" w:cs="Times New Roman"/>
        </w:rPr>
        <w:t>:</w:t>
      </w:r>
    </w:p>
    <w:p w:rsidR="00A503F1" w:rsidRPr="00CE05B0" w:rsidRDefault="00A503F1" w:rsidP="004B39F8">
      <w:pPr>
        <w:numPr>
          <w:ilvl w:val="0"/>
          <w:numId w:val="7"/>
        </w:numPr>
        <w:spacing w:after="120"/>
        <w:contextualSpacing/>
        <w:jc w:val="center"/>
        <w:rPr>
          <w:rFonts w:ascii="Times New Roman" w:hAnsi="Times New Roman" w:cs="Times New Roman"/>
          <w:b/>
        </w:rPr>
      </w:pPr>
      <w:r w:rsidRPr="00CE05B0">
        <w:rPr>
          <w:rFonts w:ascii="Times New Roman" w:hAnsi="Times New Roman" w:cs="Times New Roman"/>
        </w:rPr>
        <w:br w:type="page"/>
      </w:r>
      <w:r w:rsidRPr="00CE05B0">
        <w:rPr>
          <w:rFonts w:ascii="Times New Roman" w:hAnsi="Times New Roman" w:cs="Times New Roman"/>
          <w:b/>
        </w:rPr>
        <w:t>Nyilatkozat elektronikus és papír alapú példány egyezőségéről</w:t>
      </w:r>
    </w:p>
    <w:p w:rsidR="00A503F1" w:rsidRPr="00CE05B0" w:rsidRDefault="00A503F1" w:rsidP="004B39F8">
      <w:pPr>
        <w:spacing w:after="120"/>
        <w:ind w:left="1440"/>
        <w:contextualSpacing/>
        <w:rPr>
          <w:rFonts w:ascii="Times New Roman" w:hAnsi="Times New Roman" w:cs="Times New Roman"/>
        </w:rPr>
      </w:pPr>
    </w:p>
    <w:p w:rsidR="00A503F1" w:rsidRPr="00CE05B0" w:rsidRDefault="00A503F1" w:rsidP="00BB52E1">
      <w:pPr>
        <w:spacing w:after="120"/>
        <w:contextualSpacing/>
        <w:rPr>
          <w:rFonts w:ascii="Times New Roman" w:hAnsi="Times New Roman" w:cs="Times New Roman"/>
        </w:rPr>
      </w:pPr>
    </w:p>
    <w:p w:rsidR="00A503F1" w:rsidRPr="00BB52E1" w:rsidRDefault="00A25F1C" w:rsidP="00BB52E1">
      <w:pPr>
        <w:pStyle w:val="Szvegtrzs"/>
        <w:ind w:right="40"/>
        <w:rPr>
          <w:b/>
        </w:rPr>
      </w:pPr>
      <w:r w:rsidRPr="00CE05B0">
        <w:rPr>
          <w:rFonts w:ascii="Times New Roman" w:hAnsi="Times New Roman" w:cs="Times New Roman"/>
        </w:rPr>
        <w:t>Alulírott</w:t>
      </w:r>
      <w:proofErr w:type="gramStart"/>
      <w:r w:rsidR="00A503F1" w:rsidRPr="00CE05B0">
        <w:rPr>
          <w:rFonts w:ascii="Times New Roman" w:hAnsi="Times New Roman" w:cs="Times New Roman"/>
        </w:rPr>
        <w:t>……………………………………</w:t>
      </w:r>
      <w:proofErr w:type="gramEnd"/>
      <w:r w:rsidR="00A503F1" w:rsidRPr="00CE05B0">
        <w:rPr>
          <w:rFonts w:ascii="Times New Roman" w:hAnsi="Times New Roman" w:cs="Times New Roman"/>
        </w:rPr>
        <w:t xml:space="preserve"> (Ajánlattevő) cégjegyzésre jogosult képviselője a</w:t>
      </w:r>
      <w:r w:rsidR="00BB52E1">
        <w:rPr>
          <w:rFonts w:ascii="Times New Roman" w:hAnsi="Times New Roman" w:cs="Times New Roman"/>
        </w:rPr>
        <w:t>z</w:t>
      </w:r>
      <w:r w:rsidR="00BB52E1" w:rsidRPr="00AF773B">
        <w:rPr>
          <w:rFonts w:ascii="Times New Roman" w:hAnsi="Times New Roman" w:cs="Times New Roman"/>
          <w:b/>
        </w:rPr>
        <w:t>„</w:t>
      </w:r>
      <w:r w:rsidR="00BB52E1" w:rsidRPr="00AF773B">
        <w:rPr>
          <w:rFonts w:ascii="Times New Roman" w:hAnsi="Times New Roman" w:cs="Times New Roman"/>
          <w:b/>
          <w:color w:val="000000" w:themeColor="text1"/>
        </w:rPr>
        <w:t>Általános felhasználású villamos energia értékesítése Budapest Főváros X. kerület Kőbányai</w:t>
      </w:r>
      <w:r w:rsidR="0012694C">
        <w:rPr>
          <w:rFonts w:ascii="Times New Roman" w:hAnsi="Times New Roman" w:cs="Times New Roman"/>
          <w:b/>
          <w:color w:val="000000" w:themeColor="text1"/>
        </w:rPr>
        <w:t xml:space="preserve"> Önkormányzat és i</w:t>
      </w:r>
      <w:r w:rsidR="00BB52E1" w:rsidRPr="00AF773B">
        <w:rPr>
          <w:rFonts w:ascii="Times New Roman" w:hAnsi="Times New Roman" w:cs="Times New Roman"/>
          <w:b/>
          <w:color w:val="000000" w:themeColor="text1"/>
        </w:rPr>
        <w:t>ntézményei részére a 2018. 01. 01. 00:</w:t>
      </w:r>
      <w:proofErr w:type="spellStart"/>
      <w:r w:rsidR="00BB52E1" w:rsidRPr="00AF773B">
        <w:rPr>
          <w:rFonts w:ascii="Times New Roman" w:hAnsi="Times New Roman" w:cs="Times New Roman"/>
          <w:b/>
          <w:color w:val="000000" w:themeColor="text1"/>
        </w:rPr>
        <w:t>00</w:t>
      </w:r>
      <w:proofErr w:type="spellEnd"/>
      <w:r w:rsidR="00BB52E1" w:rsidRPr="00AF773B">
        <w:rPr>
          <w:rFonts w:ascii="Times New Roman" w:hAnsi="Times New Roman" w:cs="Times New Roman"/>
          <w:b/>
          <w:color w:val="000000" w:themeColor="text1"/>
        </w:rPr>
        <w:t xml:space="preserve"> CET - 2018. 12. 31. 24:00 CET közötti időszakba</w:t>
      </w:r>
      <w:r w:rsidR="0012694C">
        <w:rPr>
          <w:rFonts w:ascii="Times New Roman" w:hAnsi="Times New Roman" w:cs="Times New Roman"/>
          <w:b/>
          <w:color w:val="000000" w:themeColor="text1"/>
        </w:rPr>
        <w:t>n teljes ellátás alapú villamosenergia-</w:t>
      </w:r>
      <w:r w:rsidR="00BB52E1" w:rsidRPr="00AF773B">
        <w:rPr>
          <w:rFonts w:ascii="Times New Roman" w:hAnsi="Times New Roman" w:cs="Times New Roman"/>
          <w:b/>
          <w:color w:val="000000" w:themeColor="text1"/>
        </w:rPr>
        <w:t>kereskedelmi szerződés keretében</w:t>
      </w:r>
      <w:r w:rsidR="00BB52E1" w:rsidRPr="00AF773B">
        <w:rPr>
          <w:rFonts w:ascii="Times New Roman" w:hAnsi="Times New Roman" w:cs="Times New Roman"/>
          <w:b/>
          <w:i/>
        </w:rPr>
        <w:t>”</w:t>
      </w:r>
      <w:r w:rsidR="00A503F1" w:rsidRPr="00CE05B0">
        <w:rPr>
          <w:rFonts w:ascii="Times New Roman" w:hAnsi="Times New Roman" w:cs="Times New Roman"/>
        </w:rPr>
        <w:t>tárgyú közbeszerzési eljárásban nyilatkozom, hogy az általam benyújtott ajánlat papír alapú és elektronikus példánya egymással mindenben szó szerint megegyezik.</w:t>
      </w:r>
    </w:p>
    <w:p w:rsidR="00A503F1" w:rsidRPr="00CE05B0" w:rsidRDefault="00A503F1" w:rsidP="00BB52E1">
      <w:pPr>
        <w:pStyle w:val="Default"/>
        <w:widowControl w:val="0"/>
        <w:spacing w:after="120"/>
        <w:contextualSpacing/>
        <w:rPr>
          <w:rFonts w:ascii="Times New Roman" w:hAnsi="Times New Roman" w:cs="Times New Roman"/>
        </w:rPr>
      </w:pPr>
    </w:p>
    <w:p w:rsidR="00390FF1" w:rsidRPr="00CE05B0" w:rsidRDefault="00390FF1" w:rsidP="004B39F8">
      <w:pPr>
        <w:spacing w:after="120"/>
        <w:contextualSpacing/>
        <w:rPr>
          <w:rFonts w:ascii="Times New Roman" w:hAnsi="Times New Roman" w:cs="Times New Roman"/>
        </w:rPr>
      </w:pPr>
    </w:p>
    <w:p w:rsidR="00390FF1" w:rsidRPr="00CE05B0" w:rsidRDefault="00390F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Keltezés (helység, év, hónap, nap)</w:t>
      </w:r>
    </w:p>
    <w:p w:rsidR="00A503F1" w:rsidRPr="00CE05B0" w:rsidRDefault="00A503F1" w:rsidP="004B39F8">
      <w:pPr>
        <w:tabs>
          <w:tab w:val="center" w:pos="6480"/>
        </w:tabs>
        <w:spacing w:after="120"/>
        <w:contextualSpacing/>
        <w:rPr>
          <w:rFonts w:ascii="Times New Roman" w:hAnsi="Times New Roman" w:cs="Times New Roman"/>
        </w:rPr>
      </w:pPr>
      <w:r w:rsidRPr="00CE05B0">
        <w:rPr>
          <w:rFonts w:ascii="Times New Roman" w:hAnsi="Times New Roman" w:cs="Times New Roman"/>
        </w:rPr>
        <w:tab/>
        <w:t>…...………………………………………..</w:t>
      </w:r>
    </w:p>
    <w:p w:rsidR="00A503F1" w:rsidRPr="00CE05B0" w:rsidRDefault="00442142" w:rsidP="004B39F8">
      <w:pPr>
        <w:tabs>
          <w:tab w:val="center" w:pos="6521"/>
        </w:tabs>
        <w:spacing w:after="120"/>
        <w:contextualSpacing/>
        <w:rPr>
          <w:rFonts w:ascii="Times New Roman" w:hAnsi="Times New Roman" w:cs="Times New Roman"/>
        </w:rPr>
        <w:sectPr w:rsidR="00A503F1" w:rsidRPr="00CE05B0" w:rsidSect="00C65065">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pPr>
      <w:r>
        <w:rPr>
          <w:rFonts w:ascii="Times New Roman" w:hAnsi="Times New Roman" w:cs="Times New Roman"/>
        </w:rPr>
        <w:tab/>
        <w:t>(cégszerű aláírás</w:t>
      </w:r>
    </w:p>
    <w:p w:rsidR="00A503F1" w:rsidRPr="00CE05B0" w:rsidRDefault="00A503F1" w:rsidP="004B39F8">
      <w:pPr>
        <w:tabs>
          <w:tab w:val="center" w:pos="7088"/>
        </w:tabs>
        <w:spacing w:after="120"/>
        <w:contextualSpacing/>
        <w:rPr>
          <w:rFonts w:ascii="Times New Roman" w:hAnsi="Times New Roman" w:cs="Times New Roman"/>
        </w:rPr>
      </w:pPr>
    </w:p>
    <w:p w:rsidR="00A503F1" w:rsidRDefault="00A503F1" w:rsidP="004B39F8">
      <w:pPr>
        <w:pStyle w:val="Default"/>
        <w:widowControl w:val="0"/>
        <w:numPr>
          <w:ilvl w:val="0"/>
          <w:numId w:val="7"/>
        </w:numPr>
        <w:spacing w:after="120"/>
        <w:ind w:left="0" w:firstLine="0"/>
        <w:contextualSpacing/>
        <w:jc w:val="center"/>
        <w:rPr>
          <w:rFonts w:ascii="Times New Roman" w:hAnsi="Times New Roman" w:cs="Times New Roman"/>
          <w:b/>
        </w:rPr>
      </w:pPr>
      <w:r w:rsidRPr="00CE05B0">
        <w:rPr>
          <w:rFonts w:ascii="Times New Roman" w:hAnsi="Times New Roman" w:cs="Times New Roman"/>
          <w:b/>
        </w:rPr>
        <w:t>NYILATKOZAT ERŐFORRÁS SZERVEZET BEVONÁSÁRÓL</w:t>
      </w:r>
    </w:p>
    <w:p w:rsidR="007D0524" w:rsidRDefault="007D0524" w:rsidP="007D0524">
      <w:pPr>
        <w:pStyle w:val="Default"/>
        <w:widowControl w:val="0"/>
        <w:spacing w:after="120"/>
        <w:contextualSpacing/>
        <w:rPr>
          <w:rFonts w:ascii="Times New Roman" w:hAnsi="Times New Roman" w:cs="Times New Roman"/>
          <w:b/>
        </w:rPr>
      </w:pPr>
    </w:p>
    <w:p w:rsidR="007D0524" w:rsidRPr="00CE05B0" w:rsidRDefault="007D0524" w:rsidP="007D0524">
      <w:pPr>
        <w:pStyle w:val="Default"/>
        <w:widowControl w:val="0"/>
        <w:spacing w:after="120"/>
        <w:contextualSpacing/>
        <w:rPr>
          <w:rFonts w:ascii="Times New Roman" w:hAnsi="Times New Roman" w:cs="Times New Roman"/>
          <w:b/>
        </w:rPr>
      </w:pPr>
    </w:p>
    <w:p w:rsidR="00BB52E1" w:rsidRPr="000E2E40" w:rsidRDefault="00BB52E1" w:rsidP="00BB52E1">
      <w:pPr>
        <w:pStyle w:val="Szvegtrzs"/>
        <w:ind w:right="40"/>
        <w:jc w:val="center"/>
        <w:rPr>
          <w:b/>
        </w:rPr>
      </w:pPr>
    </w:p>
    <w:p w:rsidR="00BB52E1" w:rsidRPr="00AF773B" w:rsidRDefault="00BB52E1" w:rsidP="00BB52E1">
      <w:pPr>
        <w:jc w:val="center"/>
        <w:rPr>
          <w:rFonts w:ascii="Times New Roman" w:hAnsi="Times New Roman" w:cs="Times New Roman"/>
          <w:b/>
          <w:i/>
        </w:rPr>
      </w:pPr>
      <w:r w:rsidRPr="00AF773B">
        <w:rPr>
          <w:rFonts w:ascii="Times New Roman" w:hAnsi="Times New Roman" w:cs="Times New Roman"/>
          <w:b/>
        </w:rPr>
        <w:t>„</w:t>
      </w:r>
      <w:r w:rsidRPr="00AF773B">
        <w:rPr>
          <w:rFonts w:ascii="Times New Roman" w:hAnsi="Times New Roman" w:cs="Times New Roman"/>
          <w:b/>
          <w:color w:val="000000" w:themeColor="text1"/>
        </w:rPr>
        <w:t>Általános felhasználású villamos energia értékesítése Budapest Főváros X. ke</w:t>
      </w:r>
      <w:r w:rsidR="00407F82">
        <w:rPr>
          <w:rFonts w:ascii="Times New Roman" w:hAnsi="Times New Roman" w:cs="Times New Roman"/>
          <w:b/>
          <w:color w:val="000000" w:themeColor="text1"/>
        </w:rPr>
        <w:t>rület Kőbányai Önkormányzat és i</w:t>
      </w:r>
      <w:r w:rsidRPr="00AF773B">
        <w:rPr>
          <w:rFonts w:ascii="Times New Roman" w:hAnsi="Times New Roman" w:cs="Times New Roman"/>
          <w:b/>
          <w:color w:val="000000" w:themeColor="text1"/>
        </w:rPr>
        <w:t>ntézményei részére a 2018. 01. 01. 00:</w:t>
      </w:r>
      <w:proofErr w:type="spellStart"/>
      <w:r w:rsidRPr="00AF773B">
        <w:rPr>
          <w:rFonts w:ascii="Times New Roman" w:hAnsi="Times New Roman" w:cs="Times New Roman"/>
          <w:b/>
          <w:color w:val="000000" w:themeColor="text1"/>
        </w:rPr>
        <w:t>00</w:t>
      </w:r>
      <w:proofErr w:type="spellEnd"/>
      <w:r w:rsidRPr="00AF773B">
        <w:rPr>
          <w:rFonts w:ascii="Times New Roman" w:hAnsi="Times New Roman" w:cs="Times New Roman"/>
          <w:b/>
          <w:color w:val="000000" w:themeColor="text1"/>
        </w:rPr>
        <w:t xml:space="preserve"> CET - 2018. 12. 31. 24:00 CET közötti időszakba</w:t>
      </w:r>
      <w:r w:rsidR="00407F82">
        <w:rPr>
          <w:rFonts w:ascii="Times New Roman" w:hAnsi="Times New Roman" w:cs="Times New Roman"/>
          <w:b/>
          <w:color w:val="000000" w:themeColor="text1"/>
        </w:rPr>
        <w:t>n teljes ellátás alapú villamosenergia-</w:t>
      </w:r>
      <w:r w:rsidRPr="00AF773B">
        <w:rPr>
          <w:rFonts w:ascii="Times New Roman" w:hAnsi="Times New Roman" w:cs="Times New Roman"/>
          <w:b/>
          <w:color w:val="000000" w:themeColor="text1"/>
        </w:rPr>
        <w:t>kereskedelmi szerződés keretében</w:t>
      </w:r>
      <w:r w:rsidRPr="00AF773B">
        <w:rPr>
          <w:rFonts w:ascii="Times New Roman" w:hAnsi="Times New Roman" w:cs="Times New Roman"/>
          <w:b/>
          <w:i/>
        </w:rPr>
        <w:t>”</w:t>
      </w:r>
    </w:p>
    <w:p w:rsidR="00A503F1" w:rsidRDefault="00A503F1" w:rsidP="004B39F8">
      <w:pPr>
        <w:spacing w:after="120"/>
        <w:contextualSpacing/>
        <w:jc w:val="center"/>
        <w:rPr>
          <w:rFonts w:ascii="Times New Roman" w:hAnsi="Times New Roman" w:cs="Times New Roman"/>
          <w:b/>
        </w:rPr>
      </w:pPr>
    </w:p>
    <w:p w:rsidR="007D0524" w:rsidRPr="00CE05B0" w:rsidRDefault="007D0524" w:rsidP="004B39F8">
      <w:pPr>
        <w:spacing w:after="120"/>
        <w:contextualSpacing/>
        <w:jc w:val="center"/>
        <w:rPr>
          <w:rFonts w:ascii="Times New Roman" w:hAnsi="Times New Roman" w:cs="Times New Roman"/>
          <w:b/>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Alulírott</w:t>
      </w:r>
      <w:proofErr w:type="gramStart"/>
      <w:r w:rsidRPr="00CE05B0">
        <w:rPr>
          <w:rFonts w:ascii="Times New Roman" w:hAnsi="Times New Roman" w:cs="Times New Roman"/>
        </w:rPr>
        <w:t>………</w:t>
      </w:r>
      <w:proofErr w:type="gramEnd"/>
      <w:r w:rsidRPr="00CE05B0">
        <w:rPr>
          <w:rFonts w:ascii="Times New Roman" w:hAnsi="Times New Roman" w:cs="Times New Roman"/>
        </w:rPr>
        <w:t>ajánlattevő a Kbt. 65. § (7) bekezdése alapján nyilatkozom, hogy az alábbi kapacitást nyújtó szervezet(</w:t>
      </w:r>
      <w:proofErr w:type="spellStart"/>
      <w:r w:rsidRPr="00CE05B0">
        <w:rPr>
          <w:rFonts w:ascii="Times New Roman" w:hAnsi="Times New Roman" w:cs="Times New Roman"/>
        </w:rPr>
        <w:t>ek</w:t>
      </w:r>
      <w:proofErr w:type="spellEnd"/>
      <w:r w:rsidRPr="00CE05B0">
        <w:rPr>
          <w:rFonts w:ascii="Times New Roman" w:hAnsi="Times New Roman" w:cs="Times New Roman"/>
        </w:rPr>
        <w:t>)et kívánjuk igénybe venni</w:t>
      </w:r>
      <w:r w:rsidRPr="00CE05B0">
        <w:rPr>
          <w:rStyle w:val="Lbjegyzet-hivatkozs"/>
          <w:rFonts w:ascii="Times New Roman" w:hAnsi="Times New Roman"/>
        </w:rPr>
        <w:footnoteReference w:id="7"/>
      </w:r>
      <w:r w:rsidRPr="00CE05B0">
        <w:rPr>
          <w:rFonts w:ascii="Times New Roman" w:hAnsi="Times New Roman" w:cs="Times New Roman"/>
        </w:rPr>
        <w:t>:</w:t>
      </w: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ind w:left="284" w:hanging="284"/>
        <w:contextualSpacing/>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3"/>
        <w:gridCol w:w="3068"/>
      </w:tblGrid>
      <w:tr w:rsidR="00A503F1" w:rsidRPr="00CE05B0" w:rsidTr="00C65065">
        <w:trPr>
          <w:jc w:val="center"/>
        </w:trPr>
        <w:tc>
          <w:tcPr>
            <w:tcW w:w="4783" w:type="dxa"/>
            <w:shd w:val="clear" w:color="auto" w:fill="92D050"/>
            <w:vAlign w:val="center"/>
          </w:tcPr>
          <w:p w:rsidR="00A503F1" w:rsidRPr="00CE05B0" w:rsidRDefault="00A503F1" w:rsidP="004B39F8">
            <w:pPr>
              <w:spacing w:after="120"/>
              <w:contextualSpacing/>
              <w:jc w:val="center"/>
              <w:rPr>
                <w:rFonts w:ascii="Times New Roman" w:hAnsi="Times New Roman" w:cs="Times New Roman"/>
                <w:b/>
              </w:rPr>
            </w:pPr>
            <w:r w:rsidRPr="00CE05B0">
              <w:rPr>
                <w:rFonts w:ascii="Times New Roman" w:hAnsi="Times New Roman" w:cs="Times New Roman"/>
                <w:b/>
              </w:rPr>
              <w:t>Kapacitást rendelkezésre bocsátó szervezet (név, cím)</w:t>
            </w:r>
          </w:p>
        </w:tc>
        <w:tc>
          <w:tcPr>
            <w:tcW w:w="3068" w:type="dxa"/>
            <w:shd w:val="clear" w:color="auto" w:fill="92D050"/>
            <w:vAlign w:val="center"/>
          </w:tcPr>
          <w:p w:rsidR="00A503F1" w:rsidRPr="00CE05B0" w:rsidRDefault="00A503F1" w:rsidP="004B39F8">
            <w:pPr>
              <w:spacing w:after="120"/>
              <w:contextualSpacing/>
              <w:jc w:val="center"/>
              <w:rPr>
                <w:rFonts w:ascii="Times New Roman" w:hAnsi="Times New Roman" w:cs="Times New Roman"/>
                <w:b/>
                <w:bCs/>
              </w:rPr>
            </w:pPr>
            <w:r w:rsidRPr="00CE05B0">
              <w:rPr>
                <w:rFonts w:ascii="Times New Roman" w:hAnsi="Times New Roman" w:cs="Times New Roman"/>
                <w:b/>
                <w:bCs/>
              </w:rPr>
              <w:t>Az alkalmassági feltétel, amelynek igazolásához a kapacitást nyújtó szervezet erőforrására támaszkodik</w:t>
            </w:r>
          </w:p>
        </w:tc>
      </w:tr>
      <w:tr w:rsidR="00A503F1" w:rsidRPr="00CE05B0" w:rsidTr="00C65065">
        <w:trPr>
          <w:jc w:val="center"/>
        </w:trPr>
        <w:tc>
          <w:tcPr>
            <w:tcW w:w="4783" w:type="dxa"/>
          </w:tcPr>
          <w:p w:rsidR="00A503F1" w:rsidRPr="00CE05B0" w:rsidRDefault="00A503F1" w:rsidP="004B39F8">
            <w:pPr>
              <w:spacing w:after="120"/>
              <w:contextualSpacing/>
              <w:jc w:val="center"/>
              <w:rPr>
                <w:rFonts w:ascii="Times New Roman" w:hAnsi="Times New Roman" w:cs="Times New Roman"/>
              </w:rPr>
            </w:pPr>
          </w:p>
        </w:tc>
        <w:tc>
          <w:tcPr>
            <w:tcW w:w="3068" w:type="dxa"/>
          </w:tcPr>
          <w:p w:rsidR="00A503F1" w:rsidRPr="00CE05B0" w:rsidRDefault="00A503F1" w:rsidP="004B39F8">
            <w:pPr>
              <w:spacing w:after="120"/>
              <w:contextualSpacing/>
              <w:jc w:val="center"/>
              <w:rPr>
                <w:rFonts w:ascii="Times New Roman" w:hAnsi="Times New Roman" w:cs="Times New Roman"/>
              </w:rPr>
            </w:pPr>
          </w:p>
        </w:tc>
      </w:tr>
      <w:tr w:rsidR="00A503F1" w:rsidRPr="00CE05B0" w:rsidTr="00C65065">
        <w:trPr>
          <w:jc w:val="center"/>
        </w:trPr>
        <w:tc>
          <w:tcPr>
            <w:tcW w:w="4783" w:type="dxa"/>
          </w:tcPr>
          <w:p w:rsidR="00A503F1" w:rsidRPr="00CE05B0" w:rsidRDefault="00A503F1" w:rsidP="004B39F8">
            <w:pPr>
              <w:spacing w:after="120"/>
              <w:contextualSpacing/>
              <w:jc w:val="center"/>
              <w:rPr>
                <w:rFonts w:ascii="Times New Roman" w:hAnsi="Times New Roman" w:cs="Times New Roman"/>
              </w:rPr>
            </w:pPr>
          </w:p>
        </w:tc>
        <w:tc>
          <w:tcPr>
            <w:tcW w:w="3068" w:type="dxa"/>
          </w:tcPr>
          <w:p w:rsidR="00A503F1" w:rsidRPr="00CE05B0" w:rsidRDefault="00A503F1" w:rsidP="004B39F8">
            <w:pPr>
              <w:spacing w:after="120"/>
              <w:contextualSpacing/>
              <w:jc w:val="center"/>
              <w:rPr>
                <w:rFonts w:ascii="Times New Roman" w:hAnsi="Times New Roman" w:cs="Times New Roman"/>
              </w:rPr>
            </w:pPr>
          </w:p>
        </w:tc>
      </w:tr>
    </w:tbl>
    <w:p w:rsidR="00A503F1" w:rsidRPr="00CE05B0" w:rsidRDefault="00A503F1" w:rsidP="004B39F8">
      <w:pPr>
        <w:spacing w:after="120"/>
        <w:contextualSpacing/>
        <w:jc w:val="center"/>
        <w:rPr>
          <w:rFonts w:ascii="Times New Roman" w:hAnsi="Times New Roman" w:cs="Times New Roman"/>
          <w:b/>
        </w:rPr>
      </w:pPr>
    </w:p>
    <w:p w:rsidR="00A503F1" w:rsidRPr="00CE05B0" w:rsidRDefault="00A503F1" w:rsidP="004B39F8">
      <w:pPr>
        <w:spacing w:after="120"/>
        <w:contextualSpacing/>
        <w:jc w:val="center"/>
        <w:rPr>
          <w:rFonts w:ascii="Times New Roman" w:hAnsi="Times New Roman" w:cs="Times New Roman"/>
          <w:b/>
        </w:rPr>
      </w:pPr>
    </w:p>
    <w:p w:rsidR="00A503F1" w:rsidRPr="00CE05B0" w:rsidRDefault="00A503F1" w:rsidP="004B39F8">
      <w:pPr>
        <w:spacing w:after="120"/>
        <w:contextualSpacing/>
        <w:rPr>
          <w:rFonts w:ascii="Times New Roman" w:hAnsi="Times New Roman" w:cs="Times New Roman"/>
          <w:i/>
        </w:rPr>
      </w:pPr>
    </w:p>
    <w:p w:rsidR="002726B1" w:rsidRPr="00CE05B0" w:rsidRDefault="002726B1" w:rsidP="004B39F8">
      <w:pPr>
        <w:spacing w:after="120"/>
        <w:contextualSpacing/>
        <w:rPr>
          <w:rFonts w:ascii="Times New Roman" w:hAnsi="Times New Roman" w:cs="Times New Roman"/>
          <w:i/>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Keltezés (helység, év, hónap, nap)</w:t>
      </w:r>
      <w:r w:rsidRPr="00CE05B0">
        <w:rPr>
          <w:rFonts w:ascii="Times New Roman" w:hAnsi="Times New Roman" w:cs="Times New Roman"/>
        </w:rPr>
        <w:tab/>
      </w: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______________________________</w:t>
      </w:r>
    </w:p>
    <w:p w:rsidR="00A503F1" w:rsidRPr="00CE05B0" w:rsidRDefault="00A503F1" w:rsidP="004B39F8">
      <w:pPr>
        <w:tabs>
          <w:tab w:val="center" w:pos="6521"/>
        </w:tabs>
        <w:spacing w:after="120"/>
        <w:contextualSpacing/>
        <w:rPr>
          <w:rFonts w:ascii="Times New Roman" w:hAnsi="Times New Roman" w:cs="Times New Roman"/>
        </w:rPr>
      </w:pPr>
      <w:r w:rsidRPr="00CE05B0">
        <w:rPr>
          <w:rFonts w:ascii="Times New Roman" w:hAnsi="Times New Roman" w:cs="Times New Roman"/>
        </w:rPr>
        <w:t>(sajátkezű aláírás)</w:t>
      </w:r>
    </w:p>
    <w:p w:rsidR="00A503F1" w:rsidRPr="00CE05B0" w:rsidRDefault="00A503F1" w:rsidP="004B39F8">
      <w:pPr>
        <w:numPr>
          <w:ilvl w:val="0"/>
          <w:numId w:val="7"/>
        </w:numPr>
        <w:spacing w:after="120"/>
        <w:ind w:left="0" w:firstLine="0"/>
        <w:contextualSpacing/>
        <w:jc w:val="center"/>
        <w:rPr>
          <w:rFonts w:ascii="Times New Roman" w:hAnsi="Times New Roman" w:cs="Times New Roman"/>
          <w:b/>
          <w:caps/>
        </w:rPr>
      </w:pPr>
      <w:r w:rsidRPr="00CE05B0">
        <w:rPr>
          <w:rFonts w:ascii="Times New Roman" w:hAnsi="Times New Roman" w:cs="Times New Roman"/>
          <w:b/>
        </w:rPr>
        <w:br w:type="page"/>
        <w:t xml:space="preserve">ERŐFORRÁS SZERVEZET </w:t>
      </w:r>
      <w:proofErr w:type="gramStart"/>
      <w:r w:rsidRPr="00CE05B0">
        <w:rPr>
          <w:rFonts w:ascii="Times New Roman" w:hAnsi="Times New Roman" w:cs="Times New Roman"/>
          <w:b/>
        </w:rPr>
        <w:t>ÉS</w:t>
      </w:r>
      <w:proofErr w:type="gramEnd"/>
      <w:r w:rsidRPr="00CE05B0">
        <w:rPr>
          <w:rFonts w:ascii="Times New Roman" w:hAnsi="Times New Roman" w:cs="Times New Roman"/>
          <w:b/>
        </w:rPr>
        <w:t xml:space="preserve"> AZ AJÁNLATTEVŐ KÖZÖTTI SZERZŐDÉS VAGY ELŐSZERZŐDÉS</w:t>
      </w:r>
      <w:r w:rsidRPr="00CE05B0">
        <w:rPr>
          <w:rFonts w:ascii="Times New Roman" w:hAnsi="Times New Roman" w:cs="Times New Roman"/>
        </w:rPr>
        <w:t xml:space="preserve">, </w:t>
      </w:r>
      <w:r w:rsidRPr="00CE05B0">
        <w:rPr>
          <w:rFonts w:ascii="Times New Roman" w:hAnsi="Times New Roman" w:cs="Times New Roman"/>
          <w:b/>
          <w:caps/>
        </w:rPr>
        <w:t>amelyben az erőforrás szervezet kötelezettséget vállal, hogy a szerződés teljesítéséhez szükséges erőforrások rendelkezésre állnak majd a szerződés teljesítésének időtartama alatt.</w:t>
      </w:r>
    </w:p>
    <w:p w:rsidR="00A503F1" w:rsidRPr="00CE05B0" w:rsidRDefault="00A503F1" w:rsidP="004B39F8">
      <w:pPr>
        <w:spacing w:after="120"/>
        <w:contextualSpacing/>
        <w:jc w:val="center"/>
        <w:rPr>
          <w:rFonts w:ascii="Times New Roman" w:hAnsi="Times New Roman" w:cs="Times New Roman"/>
          <w:b/>
        </w:rPr>
      </w:pPr>
      <w:r w:rsidRPr="00CE05B0">
        <w:rPr>
          <w:rFonts w:ascii="Times New Roman" w:hAnsi="Times New Roman" w:cs="Times New Roman"/>
          <w:b/>
        </w:rPr>
        <w:t>(Kbt. 65. § (7) bekezdése alapján)</w:t>
      </w:r>
    </w:p>
    <w:p w:rsidR="00A503F1" w:rsidRPr="00CE05B0" w:rsidRDefault="00A503F1" w:rsidP="004B39F8">
      <w:pPr>
        <w:spacing w:after="120"/>
        <w:contextualSpacing/>
        <w:jc w:val="center"/>
        <w:rPr>
          <w:rFonts w:ascii="Times New Roman" w:hAnsi="Times New Roman" w:cs="Times New Roman"/>
        </w:rPr>
      </w:pPr>
      <w:r w:rsidRPr="00CE05B0">
        <w:rPr>
          <w:rFonts w:ascii="Times New Roman" w:hAnsi="Times New Roman" w:cs="Times New Roman"/>
        </w:rPr>
        <w:br w:type="page"/>
      </w:r>
    </w:p>
    <w:p w:rsidR="00A503F1" w:rsidRPr="00CE05B0" w:rsidRDefault="00A503F1" w:rsidP="004B39F8">
      <w:pPr>
        <w:pStyle w:val="Listaszerbekezds"/>
        <w:spacing w:after="120"/>
        <w:contextualSpacing/>
        <w:rPr>
          <w:rFonts w:ascii="Times New Roman" w:hAnsi="Times New Roman" w:cs="Times New Roman"/>
          <w:b/>
        </w:rPr>
      </w:pPr>
    </w:p>
    <w:p w:rsidR="00A503F1" w:rsidRPr="00CE05B0" w:rsidRDefault="00A503F1" w:rsidP="004B39F8">
      <w:pPr>
        <w:pStyle w:val="Default"/>
        <w:widowControl w:val="0"/>
        <w:numPr>
          <w:ilvl w:val="0"/>
          <w:numId w:val="7"/>
        </w:numPr>
        <w:spacing w:after="120"/>
        <w:contextualSpacing/>
        <w:jc w:val="center"/>
        <w:rPr>
          <w:rFonts w:ascii="Times New Roman" w:hAnsi="Times New Roman" w:cs="Times New Roman"/>
          <w:b/>
        </w:rPr>
      </w:pPr>
      <w:r w:rsidRPr="00CE05B0">
        <w:rPr>
          <w:rFonts w:ascii="Times New Roman" w:hAnsi="Times New Roman" w:cs="Times New Roman"/>
          <w:b/>
        </w:rPr>
        <w:t>ALÁÍRÁSI CÍMPÉLDÁNY VAGY ALÁÍRÁSMINTA</w:t>
      </w:r>
    </w:p>
    <w:p w:rsidR="00A503F1" w:rsidRPr="00CE05B0" w:rsidRDefault="00A503F1" w:rsidP="004B39F8">
      <w:pPr>
        <w:numPr>
          <w:ilvl w:val="0"/>
          <w:numId w:val="7"/>
        </w:numPr>
        <w:tabs>
          <w:tab w:val="left" w:pos="162"/>
        </w:tabs>
        <w:spacing w:after="120"/>
        <w:ind w:left="0" w:firstLine="0"/>
        <w:contextualSpacing/>
        <w:jc w:val="center"/>
        <w:rPr>
          <w:rFonts w:ascii="Times New Roman" w:hAnsi="Times New Roman" w:cs="Times New Roman"/>
          <w:b/>
        </w:rPr>
      </w:pPr>
      <w:r w:rsidRPr="00CE05B0">
        <w:rPr>
          <w:rFonts w:ascii="Times New Roman" w:hAnsi="Times New Roman" w:cs="Times New Roman"/>
          <w:b/>
        </w:rPr>
        <w:br w:type="page"/>
      </w:r>
    </w:p>
    <w:p w:rsidR="00A503F1" w:rsidRPr="005435F5" w:rsidRDefault="00C14B37" w:rsidP="004B39F8">
      <w:pPr>
        <w:pStyle w:val="Default"/>
        <w:widowControl w:val="0"/>
        <w:spacing w:after="120"/>
        <w:ind w:left="993"/>
        <w:contextualSpacing/>
        <w:jc w:val="center"/>
        <w:rPr>
          <w:rFonts w:ascii="Times New Roman félkövér" w:hAnsi="Times New Roman félkövér" w:cs="Times New Roman"/>
          <w:b/>
          <w:caps/>
        </w:rPr>
      </w:pPr>
      <w:r w:rsidRPr="00CE05B0">
        <w:rPr>
          <w:rFonts w:ascii="Times New Roman" w:hAnsi="Times New Roman" w:cs="Times New Roman"/>
          <w:b/>
        </w:rPr>
        <w:t xml:space="preserve">9. </w:t>
      </w:r>
      <w:r w:rsidR="00B67917" w:rsidRPr="005435F5">
        <w:rPr>
          <w:rFonts w:ascii="Times New Roman félkövér" w:hAnsi="Times New Roman félkövér" w:cs="Times New Roman"/>
          <w:b/>
          <w:caps/>
        </w:rPr>
        <w:t>F</w:t>
      </w:r>
      <w:r w:rsidR="00A503F1" w:rsidRPr="005435F5">
        <w:rPr>
          <w:rFonts w:ascii="Times New Roman félkövér" w:hAnsi="Times New Roman félkövér" w:cs="Times New Roman"/>
          <w:b/>
          <w:caps/>
        </w:rPr>
        <w:t xml:space="preserve">olyamatban lévő változásbejegyzés esetén </w:t>
      </w:r>
      <w:proofErr w:type="gramStart"/>
      <w:r w:rsidR="00A503F1" w:rsidRPr="005435F5">
        <w:rPr>
          <w:rFonts w:ascii="Times New Roman félkövér" w:hAnsi="Times New Roman félkövér" w:cs="Times New Roman"/>
          <w:b/>
          <w:caps/>
        </w:rPr>
        <w:t>a</w:t>
      </w:r>
      <w:proofErr w:type="gramEnd"/>
      <w:r w:rsidR="00A503F1" w:rsidRPr="005435F5">
        <w:rPr>
          <w:rFonts w:ascii="Times New Roman félkövér" w:hAnsi="Times New Roman félkövér" w:cs="Times New Roman"/>
          <w:b/>
          <w:caps/>
        </w:rPr>
        <w:t xml:space="preserve"> változásbejegyzési kérelem és a cégbírósági érkeztető igazolás másolata</w:t>
      </w:r>
    </w:p>
    <w:p w:rsidR="00A503F1" w:rsidRPr="005435F5" w:rsidRDefault="00A503F1" w:rsidP="004B39F8">
      <w:pPr>
        <w:pStyle w:val="Default"/>
        <w:widowControl w:val="0"/>
        <w:numPr>
          <w:ilvl w:val="0"/>
          <w:numId w:val="7"/>
        </w:numPr>
        <w:spacing w:after="120"/>
        <w:contextualSpacing/>
        <w:jc w:val="center"/>
        <w:rPr>
          <w:rFonts w:ascii="Times New Roman félkövér" w:hAnsi="Times New Roman félkövér" w:cs="Times New Roman"/>
          <w:b/>
          <w:caps/>
        </w:rPr>
      </w:pPr>
      <w:r w:rsidRPr="005435F5">
        <w:rPr>
          <w:rFonts w:ascii="Times New Roman félkövér" w:hAnsi="Times New Roman félkövér" w:cs="Times New Roman"/>
          <w:b/>
          <w:caps/>
        </w:rPr>
        <w:br w:type="page"/>
        <w:t>Nyilatkozat alkalmassági feltételeknek való megfelelésről</w:t>
      </w:r>
    </w:p>
    <w:p w:rsidR="00A503F1" w:rsidRPr="00CE05B0" w:rsidRDefault="00A503F1" w:rsidP="004B39F8">
      <w:pPr>
        <w:tabs>
          <w:tab w:val="left" w:pos="360"/>
          <w:tab w:val="left" w:pos="720"/>
        </w:tabs>
        <w:spacing w:after="120"/>
        <w:contextualSpacing/>
        <w:rPr>
          <w:rFonts w:ascii="Times New Roman" w:hAnsi="Times New Roman" w:cs="Times New Roman"/>
        </w:rPr>
      </w:pPr>
    </w:p>
    <w:p w:rsidR="00A503F1" w:rsidRPr="00CE05B0" w:rsidRDefault="00A503F1" w:rsidP="004B39F8">
      <w:pPr>
        <w:pStyle w:val="Default"/>
        <w:widowControl w:val="0"/>
        <w:spacing w:after="120"/>
        <w:contextualSpacing/>
        <w:jc w:val="center"/>
        <w:rPr>
          <w:rFonts w:ascii="Times New Roman" w:hAnsi="Times New Roman" w:cs="Times New Roman"/>
          <w:b/>
        </w:rPr>
      </w:pPr>
    </w:p>
    <w:p w:rsidR="00A503F1" w:rsidRPr="00CE05B0" w:rsidRDefault="00A503F1" w:rsidP="004B39F8">
      <w:pPr>
        <w:spacing w:after="120"/>
        <w:contextualSpacing/>
        <w:rPr>
          <w:rFonts w:ascii="Times New Roman" w:hAnsi="Times New Roman" w:cs="Times New Roman"/>
        </w:rPr>
      </w:pPr>
    </w:p>
    <w:p w:rsidR="00A503F1" w:rsidRPr="007D0524" w:rsidRDefault="00A503F1" w:rsidP="00BB52E1">
      <w:pPr>
        <w:spacing w:after="120"/>
        <w:contextualSpacing/>
        <w:rPr>
          <w:rFonts w:ascii="Times New Roman" w:hAnsi="Times New Roman" w:cs="Times New Roman"/>
        </w:rPr>
      </w:pPr>
    </w:p>
    <w:p w:rsidR="00A503F1" w:rsidRPr="00BB52E1" w:rsidRDefault="00A503F1" w:rsidP="00BB52E1">
      <w:pPr>
        <w:pStyle w:val="Szvegtrzs"/>
        <w:ind w:right="40"/>
        <w:rPr>
          <w:b/>
        </w:rPr>
      </w:pPr>
      <w:proofErr w:type="gramStart"/>
      <w:r w:rsidRPr="007D0524">
        <w:rPr>
          <w:rFonts w:ascii="Times New Roman" w:hAnsi="Times New Roman" w:cs="Times New Roman"/>
        </w:rPr>
        <w:t>Alulírott …</w:t>
      </w:r>
      <w:proofErr w:type="gramEnd"/>
      <w:r w:rsidRPr="007D0524">
        <w:rPr>
          <w:rFonts w:ascii="Times New Roman" w:hAnsi="Times New Roman" w:cs="Times New Roman"/>
        </w:rPr>
        <w:t>………………………………… (Ajánlattevő) cégjegyzésre jogosult képviselője a</w:t>
      </w:r>
      <w:r w:rsidR="00BB52E1">
        <w:rPr>
          <w:rFonts w:ascii="Times New Roman" w:hAnsi="Times New Roman" w:cs="Times New Roman"/>
        </w:rPr>
        <w:t>z</w:t>
      </w:r>
      <w:r w:rsidR="00BB52E1" w:rsidRPr="00AF773B">
        <w:rPr>
          <w:rFonts w:ascii="Times New Roman" w:hAnsi="Times New Roman" w:cs="Times New Roman"/>
          <w:b/>
        </w:rPr>
        <w:t>„</w:t>
      </w:r>
      <w:r w:rsidR="00BB52E1" w:rsidRPr="00AF773B">
        <w:rPr>
          <w:rFonts w:ascii="Times New Roman" w:hAnsi="Times New Roman" w:cs="Times New Roman"/>
          <w:b/>
          <w:color w:val="000000" w:themeColor="text1"/>
        </w:rPr>
        <w:t>Általános felhasználású villamos energia értékesítése Budapest Főváros X. ke</w:t>
      </w:r>
      <w:r w:rsidR="00F53A50">
        <w:rPr>
          <w:rFonts w:ascii="Times New Roman" w:hAnsi="Times New Roman" w:cs="Times New Roman"/>
          <w:b/>
          <w:color w:val="000000" w:themeColor="text1"/>
        </w:rPr>
        <w:t>rület Kőbányai Önkormányzat és i</w:t>
      </w:r>
      <w:r w:rsidR="00BB52E1" w:rsidRPr="00AF773B">
        <w:rPr>
          <w:rFonts w:ascii="Times New Roman" w:hAnsi="Times New Roman" w:cs="Times New Roman"/>
          <w:b/>
          <w:color w:val="000000" w:themeColor="text1"/>
        </w:rPr>
        <w:t>ntézményei részére a 2018. 01. 01. 00:</w:t>
      </w:r>
      <w:proofErr w:type="spellStart"/>
      <w:r w:rsidR="00BB52E1" w:rsidRPr="00AF773B">
        <w:rPr>
          <w:rFonts w:ascii="Times New Roman" w:hAnsi="Times New Roman" w:cs="Times New Roman"/>
          <w:b/>
          <w:color w:val="000000" w:themeColor="text1"/>
        </w:rPr>
        <w:t>00</w:t>
      </w:r>
      <w:proofErr w:type="spellEnd"/>
      <w:r w:rsidR="00BB52E1" w:rsidRPr="00AF773B">
        <w:rPr>
          <w:rFonts w:ascii="Times New Roman" w:hAnsi="Times New Roman" w:cs="Times New Roman"/>
          <w:b/>
          <w:color w:val="000000" w:themeColor="text1"/>
        </w:rPr>
        <w:t xml:space="preserve"> CET - 2018. 12. 31. 24:00 CET közötti időszakba</w:t>
      </w:r>
      <w:r w:rsidR="00F53A50">
        <w:rPr>
          <w:rFonts w:ascii="Times New Roman" w:hAnsi="Times New Roman" w:cs="Times New Roman"/>
          <w:b/>
          <w:color w:val="000000" w:themeColor="text1"/>
        </w:rPr>
        <w:t>n teljes ellátás alapú villamosenergia-</w:t>
      </w:r>
      <w:r w:rsidR="00BB52E1" w:rsidRPr="00AF773B">
        <w:rPr>
          <w:rFonts w:ascii="Times New Roman" w:hAnsi="Times New Roman" w:cs="Times New Roman"/>
          <w:b/>
          <w:color w:val="000000" w:themeColor="text1"/>
        </w:rPr>
        <w:t>kereskedelmi szerződés keretében</w:t>
      </w:r>
      <w:r w:rsidR="00BB52E1" w:rsidRPr="00AF773B">
        <w:rPr>
          <w:rFonts w:ascii="Times New Roman" w:hAnsi="Times New Roman" w:cs="Times New Roman"/>
          <w:b/>
          <w:i/>
        </w:rPr>
        <w:t>”</w:t>
      </w:r>
      <w:r w:rsidRPr="00CE05B0">
        <w:rPr>
          <w:rFonts w:ascii="Times New Roman" w:hAnsi="Times New Roman" w:cs="Times New Roman"/>
        </w:rPr>
        <w:t xml:space="preserve">tárgyú közbeszerzési eljárásban nyilatkozom, hogy cégünk vonatkozásában maradéktalanul teljesülnek </w:t>
      </w:r>
      <w:r w:rsidR="00331DFD" w:rsidRPr="00CE05B0">
        <w:rPr>
          <w:rFonts w:ascii="Times New Roman" w:hAnsi="Times New Roman" w:cs="Times New Roman"/>
        </w:rPr>
        <w:t>a</w:t>
      </w:r>
      <w:r w:rsidRPr="00CE05B0">
        <w:rPr>
          <w:rFonts w:ascii="Times New Roman" w:hAnsi="Times New Roman" w:cs="Times New Roman"/>
        </w:rPr>
        <w:t xml:space="preserve"> felhívásban előírt</w:t>
      </w:r>
      <w:r w:rsidR="00485CA4">
        <w:rPr>
          <w:rFonts w:ascii="Times New Roman" w:hAnsi="Times New Roman" w:cs="Times New Roman"/>
        </w:rPr>
        <w:t xml:space="preserve"> Kbt. 65. (1) c) pontja szerinti szakmai, valamint az eljárást megindító felhívás 10. P1. pontja szerinti</w:t>
      </w:r>
      <w:r w:rsidR="00B9109E">
        <w:rPr>
          <w:rFonts w:ascii="Times New Roman" w:hAnsi="Times New Roman" w:cs="Times New Roman"/>
        </w:rPr>
        <w:t xml:space="preserve"> pénzügyi-gazdasági és </w:t>
      </w:r>
      <w:r w:rsidR="00485CA4">
        <w:rPr>
          <w:rFonts w:ascii="Times New Roman" w:hAnsi="Times New Roman" w:cs="Times New Roman"/>
        </w:rPr>
        <w:t xml:space="preserve">M1. </w:t>
      </w:r>
      <w:proofErr w:type="gramStart"/>
      <w:r w:rsidR="00485CA4">
        <w:rPr>
          <w:rFonts w:ascii="Times New Roman" w:hAnsi="Times New Roman" w:cs="Times New Roman"/>
        </w:rPr>
        <w:t>pontja</w:t>
      </w:r>
      <w:proofErr w:type="gramEnd"/>
      <w:r w:rsidR="00485CA4">
        <w:rPr>
          <w:rFonts w:ascii="Times New Roman" w:hAnsi="Times New Roman" w:cs="Times New Roman"/>
        </w:rPr>
        <w:t xml:space="preserve"> szerinti </w:t>
      </w:r>
      <w:r w:rsidRPr="00CE05B0">
        <w:rPr>
          <w:rFonts w:ascii="Times New Roman" w:hAnsi="Times New Roman" w:cs="Times New Roman"/>
        </w:rPr>
        <w:t xml:space="preserve">műszaki-szakmai alkalmassági követelmények. Vállalom, hogy az ajánlatkérő Kbt. 69. § (4) bekezdése </w:t>
      </w:r>
      <w:r w:rsidR="00B9109E">
        <w:rPr>
          <w:rFonts w:ascii="Times New Roman" w:hAnsi="Times New Roman" w:cs="Times New Roman"/>
        </w:rPr>
        <w:t>szerinti felhívására igazolom a felhívásban előírt valamennyi</w:t>
      </w:r>
      <w:r w:rsidRPr="00CE05B0">
        <w:rPr>
          <w:rFonts w:ascii="Times New Roman" w:hAnsi="Times New Roman" w:cs="Times New Roman"/>
        </w:rPr>
        <w:t xml:space="preserve"> alkalmassági követelmények fennállásá</w:t>
      </w:r>
      <w:r w:rsidR="00B9109E">
        <w:rPr>
          <w:rFonts w:ascii="Times New Roman" w:hAnsi="Times New Roman" w:cs="Times New Roman"/>
        </w:rPr>
        <w:t>t.</w:t>
      </w:r>
    </w:p>
    <w:p w:rsidR="00A503F1" w:rsidRPr="00CE05B0" w:rsidRDefault="00A503F1" w:rsidP="004B39F8">
      <w:pPr>
        <w:pStyle w:val="Default"/>
        <w:widowControl w:val="0"/>
        <w:spacing w:after="120"/>
        <w:contextualSpacing/>
        <w:jc w:val="center"/>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Keltezés (helység, év, hónap, nap)</w:t>
      </w:r>
    </w:p>
    <w:p w:rsidR="00A503F1" w:rsidRPr="00CE05B0" w:rsidRDefault="00A503F1" w:rsidP="004B39F8">
      <w:pPr>
        <w:tabs>
          <w:tab w:val="center" w:pos="6480"/>
        </w:tabs>
        <w:spacing w:after="120"/>
        <w:contextualSpacing/>
        <w:rPr>
          <w:rFonts w:ascii="Times New Roman" w:hAnsi="Times New Roman" w:cs="Times New Roman"/>
        </w:rPr>
      </w:pPr>
      <w:r w:rsidRPr="00CE05B0">
        <w:rPr>
          <w:rFonts w:ascii="Times New Roman" w:hAnsi="Times New Roman" w:cs="Times New Roman"/>
        </w:rPr>
        <w:tab/>
        <w:t>…...………………………………………..</w:t>
      </w:r>
    </w:p>
    <w:p w:rsidR="00A503F1" w:rsidRDefault="00A503F1" w:rsidP="004B39F8">
      <w:pPr>
        <w:tabs>
          <w:tab w:val="center" w:pos="6521"/>
        </w:tabs>
        <w:spacing w:after="120"/>
        <w:contextualSpacing/>
        <w:rPr>
          <w:rFonts w:ascii="Times New Roman" w:hAnsi="Times New Roman" w:cs="Times New Roman"/>
        </w:rPr>
      </w:pPr>
      <w:r w:rsidRPr="00CE05B0">
        <w:rPr>
          <w:rFonts w:ascii="Times New Roman" w:hAnsi="Times New Roman" w:cs="Times New Roman"/>
        </w:rPr>
        <w:tab/>
        <w:t>(cégszerű aláírás)</w:t>
      </w:r>
    </w:p>
    <w:p w:rsidR="005435F5" w:rsidRDefault="005435F5">
      <w:pPr>
        <w:widowControl/>
        <w:spacing w:after="120"/>
        <w:rPr>
          <w:rFonts w:ascii="Times New Roman" w:hAnsi="Times New Roman" w:cs="Times New Roman"/>
        </w:rPr>
      </w:pPr>
      <w:r>
        <w:rPr>
          <w:rFonts w:ascii="Times New Roman" w:hAnsi="Times New Roman" w:cs="Times New Roman"/>
        </w:rPr>
        <w:br w:type="page"/>
      </w:r>
    </w:p>
    <w:p w:rsidR="007D0524" w:rsidRDefault="007D0524">
      <w:pPr>
        <w:widowControl/>
        <w:spacing w:after="200" w:line="276" w:lineRule="auto"/>
        <w:rPr>
          <w:rFonts w:ascii="Times New Roman" w:hAnsi="Times New Roman" w:cs="Times New Roman"/>
        </w:rPr>
      </w:pPr>
    </w:p>
    <w:p w:rsidR="00DA39EE" w:rsidRPr="00DA39EE" w:rsidRDefault="00DA39EE" w:rsidP="00DA39EE">
      <w:pPr>
        <w:tabs>
          <w:tab w:val="center" w:pos="6521"/>
        </w:tabs>
        <w:spacing w:after="120"/>
        <w:contextualSpacing/>
        <w:jc w:val="center"/>
        <w:rPr>
          <w:rFonts w:ascii="Times New Roman" w:hAnsi="Times New Roman" w:cs="Times New Roman"/>
          <w:b/>
          <w:caps/>
        </w:rPr>
      </w:pPr>
      <w:r w:rsidRPr="00DA39EE">
        <w:rPr>
          <w:rFonts w:ascii="Times New Roman" w:hAnsi="Times New Roman" w:cs="Times New Roman"/>
          <w:b/>
        </w:rPr>
        <w:t>AZ ÉRTÉKELÉST KÖVETŐEN, AZ AJÁNLATKÉRŐ Kbt. 69.</w:t>
      </w:r>
      <w:r w:rsidR="00DF5EE1">
        <w:rPr>
          <w:rFonts w:ascii="Times New Roman" w:hAnsi="Times New Roman" w:cs="Times New Roman"/>
          <w:b/>
        </w:rPr>
        <w:t xml:space="preserve"> </w:t>
      </w:r>
      <w:r w:rsidRPr="00DA39EE">
        <w:rPr>
          <w:rFonts w:ascii="Times New Roman" w:hAnsi="Times New Roman" w:cs="Times New Roman"/>
          <w:b/>
        </w:rPr>
        <w:t xml:space="preserve">§ (4) </w:t>
      </w:r>
      <w:r w:rsidRPr="00DA39EE">
        <w:rPr>
          <w:rFonts w:ascii="Times New Roman" w:hAnsi="Times New Roman" w:cs="Times New Roman"/>
          <w:b/>
          <w:caps/>
        </w:rPr>
        <w:t>bekezdése szerinti felhívására benyújtandó nyilatkozat</w:t>
      </w:r>
      <w:r>
        <w:rPr>
          <w:rFonts w:ascii="Times New Roman" w:hAnsi="Times New Roman" w:cs="Times New Roman"/>
          <w:b/>
          <w:caps/>
        </w:rPr>
        <w:t>-</w:t>
      </w:r>
      <w:r w:rsidRPr="00DA39EE">
        <w:rPr>
          <w:rFonts w:ascii="Times New Roman" w:hAnsi="Times New Roman" w:cs="Times New Roman"/>
          <w:b/>
          <w:caps/>
        </w:rPr>
        <w:t>és igazolás minták</w:t>
      </w:r>
    </w:p>
    <w:p w:rsidR="00C23323" w:rsidRDefault="00DA39EE">
      <w:pPr>
        <w:widowControl/>
        <w:spacing w:after="200" w:line="276" w:lineRule="auto"/>
        <w:rPr>
          <w:rFonts w:ascii="Times New Roman" w:hAnsi="Times New Roman" w:cs="Times New Roman"/>
          <w:caps/>
        </w:rPr>
        <w:sectPr w:rsidR="00C23323" w:rsidSect="00C23323">
          <w:pgSz w:w="11906" w:h="16838"/>
          <w:pgMar w:top="1417" w:right="1417" w:bottom="1417" w:left="1417" w:header="708" w:footer="708" w:gutter="0"/>
          <w:cols w:space="708"/>
          <w:docGrid w:linePitch="360"/>
        </w:sectPr>
      </w:pPr>
      <w:r>
        <w:rPr>
          <w:rFonts w:ascii="Times New Roman" w:hAnsi="Times New Roman" w:cs="Times New Roman"/>
          <w:caps/>
        </w:rPr>
        <w:br w:type="page"/>
      </w:r>
    </w:p>
    <w:p w:rsidR="00C64701" w:rsidRPr="00C64701" w:rsidRDefault="00C64701" w:rsidP="00C64701">
      <w:pPr>
        <w:pStyle w:val="NormlWeb"/>
        <w:spacing w:before="0" w:after="0"/>
        <w:rPr>
          <w:rFonts w:ascii="Times New Roman" w:hAnsi="Times New Roman" w:cs="Times New Roman"/>
          <w:i/>
          <w:color w:val="000000"/>
          <w:sz w:val="20"/>
          <w:szCs w:val="20"/>
        </w:rPr>
      </w:pPr>
    </w:p>
    <w:p w:rsidR="00817991" w:rsidRPr="00AD784E" w:rsidRDefault="00817991" w:rsidP="00AD784E">
      <w:pPr>
        <w:pStyle w:val="Listaszerbekezds"/>
        <w:numPr>
          <w:ilvl w:val="0"/>
          <w:numId w:val="7"/>
        </w:numPr>
        <w:jc w:val="center"/>
        <w:rPr>
          <w:rFonts w:ascii="Times New Roman" w:hAnsi="Times New Roman" w:cs="Times New Roman"/>
          <w:b/>
          <w:caps/>
        </w:rPr>
      </w:pPr>
      <w:r w:rsidRPr="00AD784E">
        <w:rPr>
          <w:rFonts w:ascii="Times New Roman" w:hAnsi="Times New Roman" w:cs="Times New Roman"/>
          <w:b/>
          <w:caps/>
        </w:rPr>
        <w:t>REFERENCIA NYILATKOZAT</w:t>
      </w:r>
    </w:p>
    <w:p w:rsidR="00817991" w:rsidRPr="007D0524" w:rsidRDefault="00817991" w:rsidP="007D0524">
      <w:pPr>
        <w:jc w:val="center"/>
        <w:rPr>
          <w:rFonts w:ascii="Times New Roman" w:hAnsi="Times New Roman" w:cs="Times New Roman"/>
          <w:b/>
          <w:caps/>
        </w:rPr>
      </w:pPr>
    </w:p>
    <w:p w:rsidR="00BB52E1" w:rsidRPr="000E2E40" w:rsidRDefault="00BB52E1" w:rsidP="00BB52E1">
      <w:pPr>
        <w:pStyle w:val="Szvegtrzs"/>
        <w:ind w:right="40"/>
        <w:jc w:val="center"/>
        <w:rPr>
          <w:b/>
        </w:rPr>
      </w:pPr>
    </w:p>
    <w:p w:rsidR="00817991" w:rsidRPr="00BB52E1" w:rsidRDefault="00BB52E1" w:rsidP="00BB52E1">
      <w:pPr>
        <w:jc w:val="center"/>
        <w:rPr>
          <w:rFonts w:ascii="Times New Roman" w:hAnsi="Times New Roman" w:cs="Times New Roman"/>
          <w:b/>
          <w:i/>
        </w:rPr>
      </w:pPr>
      <w:r w:rsidRPr="00AF773B">
        <w:rPr>
          <w:rFonts w:ascii="Times New Roman" w:hAnsi="Times New Roman" w:cs="Times New Roman"/>
          <w:b/>
        </w:rPr>
        <w:t>„</w:t>
      </w:r>
      <w:r w:rsidRPr="00AF773B">
        <w:rPr>
          <w:rFonts w:ascii="Times New Roman" w:hAnsi="Times New Roman" w:cs="Times New Roman"/>
          <w:b/>
          <w:color w:val="000000" w:themeColor="text1"/>
        </w:rPr>
        <w:t>Általános felhasználású villamos energia értékesítése Budapest Főváros X. ke</w:t>
      </w:r>
      <w:r w:rsidR="00CB48BA">
        <w:rPr>
          <w:rFonts w:ascii="Times New Roman" w:hAnsi="Times New Roman" w:cs="Times New Roman"/>
          <w:b/>
          <w:color w:val="000000" w:themeColor="text1"/>
        </w:rPr>
        <w:t>rület Kőbányai Önkormányzat és i</w:t>
      </w:r>
      <w:r w:rsidRPr="00AF773B">
        <w:rPr>
          <w:rFonts w:ascii="Times New Roman" w:hAnsi="Times New Roman" w:cs="Times New Roman"/>
          <w:b/>
          <w:color w:val="000000" w:themeColor="text1"/>
        </w:rPr>
        <w:t>ntézményei részére a 2018. 01. 01. 00:</w:t>
      </w:r>
      <w:proofErr w:type="spellStart"/>
      <w:r w:rsidRPr="00AF773B">
        <w:rPr>
          <w:rFonts w:ascii="Times New Roman" w:hAnsi="Times New Roman" w:cs="Times New Roman"/>
          <w:b/>
          <w:color w:val="000000" w:themeColor="text1"/>
        </w:rPr>
        <w:t>00</w:t>
      </w:r>
      <w:proofErr w:type="spellEnd"/>
      <w:r w:rsidRPr="00AF773B">
        <w:rPr>
          <w:rFonts w:ascii="Times New Roman" w:hAnsi="Times New Roman" w:cs="Times New Roman"/>
          <w:b/>
          <w:color w:val="000000" w:themeColor="text1"/>
        </w:rPr>
        <w:t xml:space="preserve"> CET - 2018. 12. 31. 24:00 CET közötti időszakba</w:t>
      </w:r>
      <w:r w:rsidR="00CB48BA">
        <w:rPr>
          <w:rFonts w:ascii="Times New Roman" w:hAnsi="Times New Roman" w:cs="Times New Roman"/>
          <w:b/>
          <w:color w:val="000000" w:themeColor="text1"/>
        </w:rPr>
        <w:t>n teljes ellátás alapú villamosenergia-</w:t>
      </w:r>
      <w:r w:rsidRPr="00AF773B">
        <w:rPr>
          <w:rFonts w:ascii="Times New Roman" w:hAnsi="Times New Roman" w:cs="Times New Roman"/>
          <w:b/>
          <w:color w:val="000000" w:themeColor="text1"/>
        </w:rPr>
        <w:t>kereskedelmi szerződés keretében</w:t>
      </w:r>
      <w:r w:rsidRPr="00AF773B">
        <w:rPr>
          <w:rFonts w:ascii="Times New Roman" w:hAnsi="Times New Roman" w:cs="Times New Roman"/>
          <w:b/>
          <w:i/>
        </w:rPr>
        <w:t>”</w:t>
      </w:r>
      <w:r w:rsidR="00817991">
        <w:rPr>
          <w:rFonts w:ascii="Times New Roman" w:hAnsi="Times New Roman" w:cs="Times New Roman"/>
        </w:rPr>
        <w:t>tárgyú közbeszerzési eljárásban</w:t>
      </w:r>
    </w:p>
    <w:p w:rsidR="00817991" w:rsidRPr="00817991" w:rsidRDefault="00817991" w:rsidP="00817991">
      <w:pPr>
        <w:jc w:val="center"/>
        <w:rPr>
          <w:rFonts w:ascii="Times New Roman" w:hAnsi="Times New Roman" w:cs="Times New Roman"/>
          <w:b/>
          <w:caps/>
        </w:rPr>
      </w:pPr>
    </w:p>
    <w:p w:rsidR="00817991" w:rsidRDefault="00817991" w:rsidP="00817991">
      <w:pPr>
        <w:rPr>
          <w:rFonts w:ascii="Times New Roman" w:hAnsi="Times New Roman" w:cs="Times New Roman"/>
        </w:rPr>
      </w:pPr>
      <w:r w:rsidRPr="00817991">
        <w:rPr>
          <w:rFonts w:ascii="Times New Roman" w:hAnsi="Times New Roman" w:cs="Times New Roman"/>
        </w:rPr>
        <w:t>Alulírott</w:t>
      </w:r>
      <w:proofErr w:type="gramStart"/>
      <w:r w:rsidRPr="00817991">
        <w:rPr>
          <w:rFonts w:ascii="Times New Roman" w:hAnsi="Times New Roman" w:cs="Times New Roman"/>
        </w:rPr>
        <w:t>…………………………………………</w:t>
      </w:r>
      <w:proofErr w:type="gramEnd"/>
      <w:r w:rsidRPr="00817991">
        <w:rPr>
          <w:rFonts w:ascii="Times New Roman" w:hAnsi="Times New Roman" w:cs="Times New Roman"/>
        </w:rPr>
        <w:t xml:space="preserve"> mint a(z)……………………………….. (székhely</w:t>
      </w:r>
      <w:proofErr w:type="gramStart"/>
      <w:r w:rsidRPr="00817991">
        <w:rPr>
          <w:rFonts w:ascii="Times New Roman" w:hAnsi="Times New Roman" w:cs="Times New Roman"/>
        </w:rPr>
        <w:t>:………………………………………</w:t>
      </w:r>
      <w:proofErr w:type="gramEnd"/>
      <w:r w:rsidRPr="00817991">
        <w:rPr>
          <w:rFonts w:ascii="Times New Roman" w:hAnsi="Times New Roman" w:cs="Times New Roman"/>
        </w:rPr>
        <w:t>) cégjegyzésre jogosult/meghatalmazott képviselője</w:t>
      </w:r>
      <w:r w:rsidRPr="00817991">
        <w:rPr>
          <w:rStyle w:val="Lbjegyzet-hivatkozs"/>
          <w:rFonts w:ascii="Times New Roman" w:hAnsi="Times New Roman"/>
        </w:rPr>
        <w:footnoteReference w:id="8"/>
      </w:r>
      <w:r w:rsidRPr="00817991">
        <w:rPr>
          <w:rFonts w:ascii="Times New Roman" w:hAnsi="Times New Roman" w:cs="Times New Roman"/>
        </w:rPr>
        <w:t xml:space="preserve">  ezennel kijelentem, hogy a(z)……………………………… mint ajánlattevő/</w:t>
      </w:r>
      <w:r>
        <w:rPr>
          <w:rFonts w:ascii="Times New Roman" w:hAnsi="Times New Roman" w:cs="Times New Roman"/>
        </w:rPr>
        <w:t>közös ajánlattevő/</w:t>
      </w:r>
      <w:r w:rsidRPr="00817991">
        <w:rPr>
          <w:rFonts w:ascii="Times New Roman" w:hAnsi="Times New Roman" w:cs="Times New Roman"/>
        </w:rPr>
        <w:t>az alkalmasság igazolására igénybe vett más szervezet</w:t>
      </w:r>
      <w:r w:rsidRPr="00817991">
        <w:rPr>
          <w:rStyle w:val="Lbjegyzet-hivatkozs"/>
          <w:rFonts w:ascii="Times New Roman" w:hAnsi="Times New Roman"/>
        </w:rPr>
        <w:footnoteReference w:id="9"/>
      </w:r>
      <w:r w:rsidRPr="00817991">
        <w:rPr>
          <w:rFonts w:ascii="Times New Roman" w:hAnsi="Times New Roman" w:cs="Times New Roman"/>
        </w:rPr>
        <w:t xml:space="preserve"> legjelentősebb</w:t>
      </w:r>
      <w:r w:rsidR="00BB52E1">
        <w:rPr>
          <w:rFonts w:ascii="Times New Roman" w:hAnsi="Times New Roman" w:cs="Times New Roman"/>
        </w:rPr>
        <w:t xml:space="preserve"> értékesítéseink</w:t>
      </w:r>
      <w:r w:rsidRPr="00817991">
        <w:rPr>
          <w:rFonts w:ascii="Times New Roman" w:hAnsi="Times New Roman" w:cs="Times New Roman"/>
        </w:rPr>
        <w:t xml:space="preserve"> a felhívás </w:t>
      </w:r>
      <w:r>
        <w:rPr>
          <w:rFonts w:ascii="Times New Roman" w:hAnsi="Times New Roman" w:cs="Times New Roman"/>
        </w:rPr>
        <w:t xml:space="preserve">megküldésétől </w:t>
      </w:r>
      <w:r w:rsidRPr="00817991">
        <w:rPr>
          <w:rFonts w:ascii="Times New Roman" w:hAnsi="Times New Roman" w:cs="Times New Roman"/>
        </w:rPr>
        <w:t>visszafelé számított</w:t>
      </w:r>
      <w:r>
        <w:rPr>
          <w:rFonts w:ascii="Times New Roman" w:hAnsi="Times New Roman" w:cs="Times New Roman"/>
        </w:rPr>
        <w:t xml:space="preserve"> 3 </w:t>
      </w:r>
      <w:r w:rsidRPr="00817991">
        <w:rPr>
          <w:rFonts w:ascii="Times New Roman" w:hAnsi="Times New Roman" w:cs="Times New Roman"/>
        </w:rPr>
        <w:t>évben az alábbiak:</w:t>
      </w:r>
    </w:p>
    <w:p w:rsidR="00817991" w:rsidRPr="00817991" w:rsidRDefault="00817991" w:rsidP="00817991">
      <w:pPr>
        <w:rPr>
          <w:rFonts w:ascii="Times New Roman" w:hAnsi="Times New Roman" w:cs="Times New Roman"/>
        </w:rPr>
      </w:pPr>
    </w:p>
    <w:tbl>
      <w:tblPr>
        <w:tblW w:w="1372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540"/>
        <w:gridCol w:w="1694"/>
        <w:gridCol w:w="2097"/>
        <w:gridCol w:w="2318"/>
        <w:gridCol w:w="3118"/>
        <w:gridCol w:w="1958"/>
      </w:tblGrid>
      <w:tr w:rsidR="00817991" w:rsidRPr="00817991" w:rsidTr="0061780F">
        <w:trPr>
          <w:trHeight w:val="253"/>
          <w:tblCellSpacing w:w="20" w:type="dxa"/>
          <w:jc w:val="center"/>
        </w:trPr>
        <w:tc>
          <w:tcPr>
            <w:tcW w:w="2480" w:type="dxa"/>
            <w:shd w:val="clear" w:color="auto" w:fill="92D050"/>
            <w:vAlign w:val="center"/>
          </w:tcPr>
          <w:p w:rsidR="00817991" w:rsidRPr="00817991" w:rsidRDefault="00817991" w:rsidP="0061780F">
            <w:pPr>
              <w:jc w:val="center"/>
              <w:rPr>
                <w:rFonts w:ascii="Times New Roman" w:hAnsi="Times New Roman" w:cs="Times New Roman"/>
                <w:b/>
              </w:rPr>
            </w:pPr>
          </w:p>
          <w:p w:rsidR="00817991" w:rsidRPr="00817991" w:rsidRDefault="00817991" w:rsidP="0061780F">
            <w:pPr>
              <w:jc w:val="center"/>
              <w:rPr>
                <w:rFonts w:ascii="Times New Roman" w:hAnsi="Times New Roman" w:cs="Times New Roman"/>
                <w:b/>
              </w:rPr>
            </w:pPr>
            <w:r w:rsidRPr="00817991">
              <w:rPr>
                <w:rFonts w:ascii="Times New Roman" w:hAnsi="Times New Roman" w:cs="Times New Roman"/>
                <w:b/>
              </w:rPr>
              <w:t>Szerződést kötő másik fél</w:t>
            </w:r>
          </w:p>
          <w:p w:rsidR="00817991" w:rsidRPr="00817991" w:rsidRDefault="00817991" w:rsidP="0061780F">
            <w:pPr>
              <w:jc w:val="center"/>
              <w:rPr>
                <w:rFonts w:ascii="Times New Roman" w:hAnsi="Times New Roman" w:cs="Times New Roman"/>
              </w:rPr>
            </w:pPr>
            <w:r w:rsidRPr="00817991">
              <w:rPr>
                <w:rFonts w:ascii="Times New Roman" w:hAnsi="Times New Roman" w:cs="Times New Roman"/>
              </w:rPr>
              <w:t>(neve, székhelye, elérhetősége)</w:t>
            </w:r>
          </w:p>
        </w:tc>
        <w:tc>
          <w:tcPr>
            <w:tcW w:w="1654" w:type="dxa"/>
            <w:shd w:val="clear" w:color="auto" w:fill="92D050"/>
            <w:vAlign w:val="center"/>
          </w:tcPr>
          <w:p w:rsidR="00817991" w:rsidRPr="00817991" w:rsidRDefault="00817991" w:rsidP="0061780F">
            <w:pPr>
              <w:jc w:val="center"/>
              <w:rPr>
                <w:rFonts w:ascii="Times New Roman" w:hAnsi="Times New Roman" w:cs="Times New Roman"/>
                <w:b/>
              </w:rPr>
            </w:pPr>
          </w:p>
          <w:p w:rsidR="00817991" w:rsidRPr="00817991" w:rsidRDefault="00817991" w:rsidP="0061780F">
            <w:pPr>
              <w:jc w:val="center"/>
              <w:rPr>
                <w:rFonts w:ascii="Times New Roman" w:hAnsi="Times New Roman" w:cs="Times New Roman"/>
              </w:rPr>
            </w:pPr>
            <w:r w:rsidRPr="00817991">
              <w:rPr>
                <w:rFonts w:ascii="Times New Roman" w:hAnsi="Times New Roman" w:cs="Times New Roman"/>
                <w:b/>
              </w:rPr>
              <w:t>Teljesítés helye és ideje</w:t>
            </w:r>
            <w:r w:rsidRPr="00817991">
              <w:rPr>
                <w:rFonts w:ascii="Times New Roman" w:hAnsi="Times New Roman" w:cs="Times New Roman"/>
              </w:rPr>
              <w:t xml:space="preserve"> (időtartama, </w:t>
            </w:r>
            <w:proofErr w:type="spellStart"/>
            <w:r w:rsidRPr="00817991">
              <w:rPr>
                <w:rFonts w:ascii="Times New Roman" w:hAnsi="Times New Roman" w:cs="Times New Roman"/>
              </w:rPr>
              <w:t>-tól</w:t>
            </w:r>
            <w:proofErr w:type="spellEnd"/>
            <w:r w:rsidRPr="00817991">
              <w:rPr>
                <w:rFonts w:ascii="Times New Roman" w:hAnsi="Times New Roman" w:cs="Times New Roman"/>
              </w:rPr>
              <w:t xml:space="preserve"> –</w:t>
            </w:r>
            <w:proofErr w:type="spellStart"/>
            <w:r w:rsidRPr="00817991">
              <w:rPr>
                <w:rFonts w:ascii="Times New Roman" w:hAnsi="Times New Roman" w:cs="Times New Roman"/>
              </w:rPr>
              <w:t>ig</w:t>
            </w:r>
            <w:proofErr w:type="spellEnd"/>
            <w:r w:rsidRPr="00817991">
              <w:rPr>
                <w:rFonts w:ascii="Times New Roman" w:hAnsi="Times New Roman" w:cs="Times New Roman"/>
              </w:rPr>
              <w:t xml:space="preserve"> év/hó)</w:t>
            </w:r>
          </w:p>
        </w:tc>
        <w:tc>
          <w:tcPr>
            <w:tcW w:w="2057" w:type="dxa"/>
            <w:shd w:val="clear" w:color="auto" w:fill="92D050"/>
            <w:vAlign w:val="center"/>
          </w:tcPr>
          <w:p w:rsidR="00817991" w:rsidRPr="00817991" w:rsidRDefault="00817991" w:rsidP="0061780F">
            <w:pPr>
              <w:jc w:val="center"/>
              <w:rPr>
                <w:rFonts w:ascii="Times New Roman" w:hAnsi="Times New Roman" w:cs="Times New Roman"/>
                <w:b/>
              </w:rPr>
            </w:pPr>
            <w:r w:rsidRPr="00817991">
              <w:rPr>
                <w:rFonts w:ascii="Times New Roman" w:hAnsi="Times New Roman" w:cs="Times New Roman"/>
                <w:b/>
              </w:rPr>
              <w:t>Szerződés részletes tárgya</w:t>
            </w:r>
          </w:p>
          <w:p w:rsidR="00817991" w:rsidRPr="00817991" w:rsidRDefault="00817991" w:rsidP="00817991">
            <w:pPr>
              <w:jc w:val="center"/>
              <w:rPr>
                <w:rFonts w:ascii="Times New Roman" w:hAnsi="Times New Roman" w:cs="Times New Roman"/>
                <w:b/>
              </w:rPr>
            </w:pPr>
          </w:p>
        </w:tc>
        <w:tc>
          <w:tcPr>
            <w:tcW w:w="2278" w:type="dxa"/>
            <w:shd w:val="clear" w:color="auto" w:fill="92D050"/>
            <w:vAlign w:val="center"/>
          </w:tcPr>
          <w:p w:rsidR="00817991" w:rsidRPr="00817991" w:rsidRDefault="00817991" w:rsidP="0061780F">
            <w:pPr>
              <w:jc w:val="center"/>
              <w:rPr>
                <w:rFonts w:ascii="Times New Roman" w:hAnsi="Times New Roman" w:cs="Times New Roman"/>
              </w:rPr>
            </w:pPr>
            <w:r w:rsidRPr="00817991">
              <w:rPr>
                <w:rFonts w:ascii="Times New Roman" w:hAnsi="Times New Roman" w:cs="Times New Roman"/>
                <w:b/>
              </w:rPr>
              <w:t>ellenszolgáltatás (nettó Ft)</w:t>
            </w:r>
          </w:p>
        </w:tc>
        <w:tc>
          <w:tcPr>
            <w:tcW w:w="3078" w:type="dxa"/>
            <w:shd w:val="clear" w:color="auto" w:fill="92D050"/>
          </w:tcPr>
          <w:p w:rsidR="00817991" w:rsidRPr="00817991" w:rsidRDefault="00817991" w:rsidP="0061780F">
            <w:pPr>
              <w:jc w:val="center"/>
              <w:rPr>
                <w:rFonts w:ascii="Times New Roman" w:hAnsi="Times New Roman" w:cs="Times New Roman"/>
                <w:b/>
              </w:rPr>
            </w:pPr>
          </w:p>
          <w:p w:rsidR="00817991" w:rsidRPr="00817991" w:rsidRDefault="00817991" w:rsidP="0061780F">
            <w:pPr>
              <w:jc w:val="center"/>
              <w:rPr>
                <w:rFonts w:ascii="Times New Roman" w:hAnsi="Times New Roman" w:cs="Times New Roman"/>
                <w:b/>
              </w:rPr>
            </w:pPr>
          </w:p>
          <w:p w:rsidR="00817991" w:rsidRPr="00817991" w:rsidRDefault="00817991" w:rsidP="00817991">
            <w:pPr>
              <w:rPr>
                <w:rFonts w:ascii="Times New Roman" w:hAnsi="Times New Roman" w:cs="Times New Roman"/>
                <w:b/>
              </w:rPr>
            </w:pPr>
            <w:r>
              <w:rPr>
                <w:rFonts w:ascii="Times New Roman" w:hAnsi="Times New Roman" w:cs="Times New Roman"/>
                <w:b/>
              </w:rPr>
              <w:t>saját teljesítés %-os aránya és nettó ellenértéke</w:t>
            </w:r>
          </w:p>
        </w:tc>
        <w:tc>
          <w:tcPr>
            <w:tcW w:w="1898" w:type="dxa"/>
            <w:shd w:val="clear" w:color="auto" w:fill="92D050"/>
            <w:vAlign w:val="center"/>
          </w:tcPr>
          <w:p w:rsidR="00817991" w:rsidRPr="00817991" w:rsidRDefault="00817991" w:rsidP="0061780F">
            <w:pPr>
              <w:jc w:val="center"/>
              <w:rPr>
                <w:rFonts w:ascii="Times New Roman" w:hAnsi="Times New Roman" w:cs="Times New Roman"/>
                <w:b/>
              </w:rPr>
            </w:pPr>
          </w:p>
          <w:p w:rsidR="00817991" w:rsidRPr="00817991" w:rsidRDefault="00817991" w:rsidP="0061780F">
            <w:pPr>
              <w:jc w:val="center"/>
              <w:rPr>
                <w:rFonts w:ascii="Times New Roman" w:hAnsi="Times New Roman" w:cs="Times New Roman"/>
              </w:rPr>
            </w:pPr>
            <w:r w:rsidRPr="00817991">
              <w:rPr>
                <w:rFonts w:ascii="Times New Roman" w:hAnsi="Times New Roman" w:cs="Times New Roman"/>
                <w:b/>
              </w:rPr>
              <w:t>A teljesítés az előírásoknak és a szerződésnek megfelelően történt?</w:t>
            </w:r>
          </w:p>
        </w:tc>
      </w:tr>
      <w:tr w:rsidR="00817991" w:rsidRPr="00817991" w:rsidTr="0061780F">
        <w:trPr>
          <w:trHeight w:val="454"/>
          <w:tblCellSpacing w:w="20" w:type="dxa"/>
          <w:jc w:val="center"/>
        </w:trPr>
        <w:tc>
          <w:tcPr>
            <w:tcW w:w="2480" w:type="dxa"/>
          </w:tcPr>
          <w:p w:rsidR="00817991" w:rsidRPr="00817991" w:rsidRDefault="00817991" w:rsidP="0061780F">
            <w:pPr>
              <w:jc w:val="center"/>
              <w:rPr>
                <w:rFonts w:ascii="Times New Roman" w:hAnsi="Times New Roman" w:cs="Times New Roman"/>
              </w:rPr>
            </w:pPr>
          </w:p>
        </w:tc>
        <w:tc>
          <w:tcPr>
            <w:tcW w:w="1654" w:type="dxa"/>
          </w:tcPr>
          <w:p w:rsidR="00817991" w:rsidRPr="00817991" w:rsidRDefault="00817991" w:rsidP="0061780F">
            <w:pPr>
              <w:jc w:val="center"/>
              <w:rPr>
                <w:rFonts w:ascii="Times New Roman" w:hAnsi="Times New Roman" w:cs="Times New Roman"/>
              </w:rPr>
            </w:pPr>
          </w:p>
        </w:tc>
        <w:tc>
          <w:tcPr>
            <w:tcW w:w="2057" w:type="dxa"/>
          </w:tcPr>
          <w:p w:rsidR="00817991" w:rsidRPr="00817991" w:rsidRDefault="00817991" w:rsidP="0061780F">
            <w:pPr>
              <w:jc w:val="center"/>
              <w:rPr>
                <w:rFonts w:ascii="Times New Roman" w:hAnsi="Times New Roman" w:cs="Times New Roman"/>
              </w:rPr>
            </w:pPr>
          </w:p>
        </w:tc>
        <w:tc>
          <w:tcPr>
            <w:tcW w:w="2278" w:type="dxa"/>
          </w:tcPr>
          <w:p w:rsidR="00817991" w:rsidRPr="00817991" w:rsidRDefault="00817991" w:rsidP="0061780F">
            <w:pPr>
              <w:jc w:val="center"/>
              <w:rPr>
                <w:rFonts w:ascii="Times New Roman" w:hAnsi="Times New Roman" w:cs="Times New Roman"/>
              </w:rPr>
            </w:pPr>
          </w:p>
        </w:tc>
        <w:tc>
          <w:tcPr>
            <w:tcW w:w="3078" w:type="dxa"/>
          </w:tcPr>
          <w:p w:rsidR="00817991" w:rsidRPr="00817991" w:rsidRDefault="00817991" w:rsidP="0061780F">
            <w:pPr>
              <w:jc w:val="center"/>
              <w:rPr>
                <w:rFonts w:ascii="Times New Roman" w:hAnsi="Times New Roman" w:cs="Times New Roman"/>
              </w:rPr>
            </w:pPr>
          </w:p>
        </w:tc>
        <w:tc>
          <w:tcPr>
            <w:tcW w:w="1898" w:type="dxa"/>
          </w:tcPr>
          <w:p w:rsidR="00817991" w:rsidRPr="00817991" w:rsidRDefault="00817991" w:rsidP="0061780F">
            <w:pPr>
              <w:jc w:val="center"/>
              <w:rPr>
                <w:rFonts w:ascii="Times New Roman" w:hAnsi="Times New Roman" w:cs="Times New Roman"/>
              </w:rPr>
            </w:pPr>
          </w:p>
        </w:tc>
      </w:tr>
      <w:tr w:rsidR="00817991" w:rsidRPr="007F6C88" w:rsidTr="0061780F">
        <w:trPr>
          <w:trHeight w:val="454"/>
          <w:tblCellSpacing w:w="20" w:type="dxa"/>
          <w:jc w:val="center"/>
        </w:trPr>
        <w:tc>
          <w:tcPr>
            <w:tcW w:w="2480" w:type="dxa"/>
          </w:tcPr>
          <w:p w:rsidR="00817991" w:rsidRPr="007F6C88" w:rsidRDefault="00817991" w:rsidP="0061780F">
            <w:pPr>
              <w:jc w:val="center"/>
            </w:pPr>
          </w:p>
        </w:tc>
        <w:tc>
          <w:tcPr>
            <w:tcW w:w="1654" w:type="dxa"/>
          </w:tcPr>
          <w:p w:rsidR="00817991" w:rsidRPr="007F6C88" w:rsidRDefault="00817991" w:rsidP="0061780F">
            <w:pPr>
              <w:jc w:val="center"/>
            </w:pPr>
          </w:p>
        </w:tc>
        <w:tc>
          <w:tcPr>
            <w:tcW w:w="2057" w:type="dxa"/>
          </w:tcPr>
          <w:p w:rsidR="00817991" w:rsidRPr="007F6C88" w:rsidRDefault="00817991" w:rsidP="0061780F">
            <w:pPr>
              <w:jc w:val="center"/>
            </w:pPr>
          </w:p>
        </w:tc>
        <w:tc>
          <w:tcPr>
            <w:tcW w:w="2278" w:type="dxa"/>
          </w:tcPr>
          <w:p w:rsidR="00817991" w:rsidRPr="007F6C88" w:rsidRDefault="00817991" w:rsidP="0061780F">
            <w:pPr>
              <w:jc w:val="center"/>
            </w:pPr>
          </w:p>
        </w:tc>
        <w:tc>
          <w:tcPr>
            <w:tcW w:w="3078" w:type="dxa"/>
          </w:tcPr>
          <w:p w:rsidR="00817991" w:rsidRPr="007F6C88" w:rsidRDefault="00817991" w:rsidP="0061780F">
            <w:pPr>
              <w:jc w:val="center"/>
            </w:pPr>
          </w:p>
        </w:tc>
        <w:tc>
          <w:tcPr>
            <w:tcW w:w="1898" w:type="dxa"/>
          </w:tcPr>
          <w:p w:rsidR="00817991" w:rsidRPr="007F6C88" w:rsidRDefault="00817991" w:rsidP="0061780F">
            <w:pPr>
              <w:jc w:val="center"/>
            </w:pPr>
          </w:p>
        </w:tc>
      </w:tr>
    </w:tbl>
    <w:p w:rsidR="00817991" w:rsidRPr="00817991" w:rsidRDefault="00817991" w:rsidP="00817991">
      <w:pPr>
        <w:rPr>
          <w:rFonts w:ascii="Times New Roman" w:hAnsi="Times New Roman" w:cs="Times New Roman"/>
        </w:rPr>
      </w:pPr>
    </w:p>
    <w:p w:rsidR="00C64701" w:rsidRPr="00817991" w:rsidRDefault="00817991">
      <w:pPr>
        <w:widowControl/>
        <w:spacing w:after="200" w:line="276" w:lineRule="auto"/>
        <w:rPr>
          <w:rFonts w:ascii="Times New Roman" w:hAnsi="Times New Roman" w:cs="Times New Roman"/>
          <w:sz w:val="20"/>
          <w:szCs w:val="20"/>
        </w:rPr>
      </w:pPr>
      <w:r w:rsidRPr="00817991">
        <w:rPr>
          <w:rFonts w:ascii="Times New Roman" w:hAnsi="Times New Roman" w:cs="Times New Roman"/>
          <w:sz w:val="20"/>
          <w:szCs w:val="20"/>
        </w:rPr>
        <w:t>Referenciát az ajánlattevő, illetve az alkalmasság igazolásában részt vevő más szervezet nyilatkozatával, vagy a szerződést kötő másik fél által adott igazolással lehet igazolni.</w:t>
      </w:r>
    </w:p>
    <w:p w:rsidR="00817991" w:rsidRDefault="00817991" w:rsidP="00817991">
      <w:pPr>
        <w:spacing w:after="120"/>
        <w:contextualSpacing/>
        <w:rPr>
          <w:rFonts w:ascii="Times New Roman" w:hAnsi="Times New Roman" w:cs="Times New Roman"/>
        </w:rPr>
      </w:pPr>
      <w:r>
        <w:rPr>
          <w:rFonts w:ascii="Times New Roman" w:hAnsi="Times New Roman" w:cs="Times New Roman"/>
        </w:rPr>
        <w:t>Keltezés</w:t>
      </w:r>
    </w:p>
    <w:p w:rsidR="00817991" w:rsidRDefault="00817991" w:rsidP="00817991">
      <w:pPr>
        <w:spacing w:after="120"/>
        <w:contextualSpacing/>
        <w:rPr>
          <w:rFonts w:ascii="Times New Roman" w:hAnsi="Times New Roman" w:cs="Times New Roman"/>
        </w:rPr>
      </w:pPr>
    </w:p>
    <w:p w:rsidR="00817991" w:rsidRDefault="00817991" w:rsidP="00817991">
      <w:pPr>
        <w:spacing w:after="120"/>
        <w:contextualSpacing/>
        <w:rPr>
          <w:rFonts w:ascii="Times New Roman" w:hAnsi="Times New Roman" w:cs="Times New Roman"/>
        </w:rPr>
      </w:pPr>
      <w:r>
        <w:rPr>
          <w:rFonts w:ascii="Times New Roman" w:hAnsi="Times New Roman" w:cs="Times New Roman"/>
        </w:rPr>
        <w:t>Cégszerű aláírás</w:t>
      </w:r>
    </w:p>
    <w:p w:rsidR="00817991" w:rsidRDefault="00817991" w:rsidP="00817991">
      <w:pPr>
        <w:spacing w:after="120"/>
        <w:contextualSpacing/>
        <w:rPr>
          <w:rFonts w:ascii="Times New Roman" w:hAnsi="Times New Roman" w:cs="Times New Roman"/>
          <w:b/>
          <w:caps/>
        </w:rPr>
        <w:sectPr w:rsidR="00817991" w:rsidSect="00C23323">
          <w:pgSz w:w="16838" w:h="11906" w:orient="landscape"/>
          <w:pgMar w:top="1417" w:right="1417" w:bottom="1417" w:left="1417" w:header="708" w:footer="708" w:gutter="0"/>
          <w:cols w:space="708"/>
          <w:docGrid w:linePitch="360"/>
        </w:sectPr>
      </w:pPr>
    </w:p>
    <w:p w:rsidR="0061780F" w:rsidRPr="00AD784E" w:rsidRDefault="0061780F" w:rsidP="00AD784E">
      <w:pPr>
        <w:pStyle w:val="Listaszerbekezds"/>
        <w:numPr>
          <w:ilvl w:val="0"/>
          <w:numId w:val="7"/>
        </w:numPr>
        <w:spacing w:after="120"/>
        <w:contextualSpacing/>
        <w:jc w:val="center"/>
        <w:rPr>
          <w:rFonts w:ascii="Times New Roman" w:hAnsi="Times New Roman" w:cs="Times New Roman"/>
          <w:b/>
          <w:caps/>
        </w:rPr>
      </w:pPr>
      <w:r w:rsidRPr="00AD784E">
        <w:rPr>
          <w:rFonts w:ascii="Times New Roman" w:hAnsi="Times New Roman" w:cs="Times New Roman"/>
          <w:b/>
          <w:caps/>
        </w:rPr>
        <w:t>NYILATKOZAT</w:t>
      </w:r>
    </w:p>
    <w:p w:rsidR="0061780F" w:rsidRDefault="0061780F" w:rsidP="0061780F">
      <w:pPr>
        <w:spacing w:after="120"/>
        <w:contextualSpacing/>
        <w:jc w:val="center"/>
        <w:rPr>
          <w:rFonts w:ascii="Times New Roman" w:hAnsi="Times New Roman" w:cs="Times New Roman"/>
          <w:b/>
          <w:caps/>
        </w:rPr>
      </w:pPr>
      <w:r>
        <w:rPr>
          <w:rFonts w:ascii="Times New Roman" w:hAnsi="Times New Roman" w:cs="Times New Roman"/>
          <w:b/>
          <w:caps/>
        </w:rPr>
        <w:t>KÖZBESZERZÉS TÁRGYA SZERINTI ÁRBEVÉTELRŐL</w:t>
      </w:r>
    </w:p>
    <w:p w:rsidR="0061780F" w:rsidRDefault="0061780F" w:rsidP="0061780F">
      <w:pPr>
        <w:spacing w:after="120"/>
        <w:contextualSpacing/>
        <w:jc w:val="center"/>
        <w:rPr>
          <w:rFonts w:ascii="Times New Roman" w:hAnsi="Times New Roman" w:cs="Times New Roman"/>
          <w:b/>
          <w:caps/>
        </w:rPr>
      </w:pPr>
    </w:p>
    <w:p w:rsidR="0061780F" w:rsidRDefault="0061780F" w:rsidP="0061780F">
      <w:pPr>
        <w:spacing w:after="120"/>
        <w:contextualSpacing/>
        <w:jc w:val="center"/>
        <w:rPr>
          <w:rFonts w:ascii="Times New Roman" w:hAnsi="Times New Roman" w:cs="Times New Roman"/>
          <w:b/>
          <w:caps/>
        </w:rPr>
      </w:pPr>
    </w:p>
    <w:p w:rsidR="0061780F" w:rsidRPr="00BB52E1" w:rsidRDefault="0061780F" w:rsidP="00BB52E1">
      <w:pPr>
        <w:pStyle w:val="Szvegtrzs"/>
        <w:ind w:right="40"/>
        <w:rPr>
          <w:b/>
        </w:rPr>
      </w:pPr>
      <w:proofErr w:type="gramStart"/>
      <w:r w:rsidRPr="007D0524">
        <w:rPr>
          <w:rFonts w:ascii="Times New Roman" w:hAnsi="Times New Roman" w:cs="Times New Roman"/>
        </w:rPr>
        <w:t>Alulírott …</w:t>
      </w:r>
      <w:proofErr w:type="gramEnd"/>
      <w:r w:rsidRPr="007D0524">
        <w:rPr>
          <w:rFonts w:ascii="Times New Roman" w:hAnsi="Times New Roman" w:cs="Times New Roman"/>
        </w:rPr>
        <w:t>…………………..…, mint a ……………………………… (Ajánlattevő) cégjegyzésre jogosult képviselője, a</w:t>
      </w:r>
      <w:r w:rsidR="00BB52E1">
        <w:rPr>
          <w:rFonts w:ascii="Times New Roman" w:hAnsi="Times New Roman" w:cs="Times New Roman"/>
        </w:rPr>
        <w:t xml:space="preserve">z </w:t>
      </w:r>
      <w:r w:rsidR="00BB52E1" w:rsidRPr="00AF773B">
        <w:rPr>
          <w:rFonts w:ascii="Times New Roman" w:hAnsi="Times New Roman" w:cs="Times New Roman"/>
          <w:b/>
        </w:rPr>
        <w:t>„</w:t>
      </w:r>
      <w:r w:rsidR="00BB52E1" w:rsidRPr="00AF773B">
        <w:rPr>
          <w:rFonts w:ascii="Times New Roman" w:hAnsi="Times New Roman" w:cs="Times New Roman"/>
          <w:b/>
          <w:color w:val="000000" w:themeColor="text1"/>
        </w:rPr>
        <w:t>Általános felhasználású villamos energia értékesítése Budapest Főváros X. ke</w:t>
      </w:r>
      <w:r w:rsidR="002B7374">
        <w:rPr>
          <w:rFonts w:ascii="Times New Roman" w:hAnsi="Times New Roman" w:cs="Times New Roman"/>
          <w:b/>
          <w:color w:val="000000" w:themeColor="text1"/>
        </w:rPr>
        <w:t>rület Kőbányai Önkormányzat és i</w:t>
      </w:r>
      <w:r w:rsidR="00BB52E1" w:rsidRPr="00AF773B">
        <w:rPr>
          <w:rFonts w:ascii="Times New Roman" w:hAnsi="Times New Roman" w:cs="Times New Roman"/>
          <w:b/>
          <w:color w:val="000000" w:themeColor="text1"/>
        </w:rPr>
        <w:t>ntézményei részére a 2018. 01. 01. 00:</w:t>
      </w:r>
      <w:proofErr w:type="spellStart"/>
      <w:r w:rsidR="00BB52E1" w:rsidRPr="00AF773B">
        <w:rPr>
          <w:rFonts w:ascii="Times New Roman" w:hAnsi="Times New Roman" w:cs="Times New Roman"/>
          <w:b/>
          <w:color w:val="000000" w:themeColor="text1"/>
        </w:rPr>
        <w:t>00</w:t>
      </w:r>
      <w:proofErr w:type="spellEnd"/>
      <w:r w:rsidR="00BB52E1" w:rsidRPr="00AF773B">
        <w:rPr>
          <w:rFonts w:ascii="Times New Roman" w:hAnsi="Times New Roman" w:cs="Times New Roman"/>
          <w:b/>
          <w:color w:val="000000" w:themeColor="text1"/>
        </w:rPr>
        <w:t xml:space="preserve"> CET - 2018. 12. 31. 24:00 CET közötti időszakban teljes ellátás alap</w:t>
      </w:r>
      <w:r w:rsidR="002B7374">
        <w:rPr>
          <w:rFonts w:ascii="Times New Roman" w:hAnsi="Times New Roman" w:cs="Times New Roman"/>
          <w:b/>
          <w:color w:val="000000" w:themeColor="text1"/>
        </w:rPr>
        <w:t>ú villamosenergia-</w:t>
      </w:r>
      <w:bookmarkStart w:id="5" w:name="_GoBack"/>
      <w:bookmarkEnd w:id="5"/>
      <w:r w:rsidR="00BB52E1" w:rsidRPr="00AF773B">
        <w:rPr>
          <w:rFonts w:ascii="Times New Roman" w:hAnsi="Times New Roman" w:cs="Times New Roman"/>
          <w:b/>
          <w:color w:val="000000" w:themeColor="text1"/>
        </w:rPr>
        <w:t>kereskedelmi szerződés keretében</w:t>
      </w:r>
      <w:r w:rsidR="00BB52E1" w:rsidRPr="00AF773B">
        <w:rPr>
          <w:rFonts w:ascii="Times New Roman" w:hAnsi="Times New Roman" w:cs="Times New Roman"/>
          <w:b/>
          <w:i/>
        </w:rPr>
        <w:t>”</w:t>
      </w:r>
      <w:r>
        <w:rPr>
          <w:rFonts w:ascii="Times New Roman" w:hAnsi="Times New Roman" w:cs="Times New Roman"/>
        </w:rPr>
        <w:t>tárgyú közbeszerzési eljárásban</w:t>
      </w:r>
      <w:r w:rsidRPr="00CE05B0">
        <w:rPr>
          <w:rFonts w:ascii="Times New Roman" w:hAnsi="Times New Roman" w:cs="Times New Roman"/>
        </w:rPr>
        <w:t xml:space="preserve"> felelősségem tudatában </w:t>
      </w:r>
      <w:r>
        <w:rPr>
          <w:rFonts w:ascii="Times New Roman" w:hAnsi="Times New Roman" w:cs="Times New Roman"/>
        </w:rPr>
        <w:t xml:space="preserve">nyilatkozom, hogy cégünk közbeszerzés tárgya szerinti </w:t>
      </w:r>
      <w:r w:rsidRPr="0061780F">
        <w:rPr>
          <w:rFonts w:ascii="Times New Roman" w:hAnsi="Times New Roman" w:cs="Times New Roman"/>
        </w:rPr>
        <w:t>(</w:t>
      </w:r>
      <w:r w:rsidR="00BB52E1">
        <w:rPr>
          <w:rFonts w:ascii="Times New Roman" w:hAnsi="Times New Roman" w:cs="Times New Roman"/>
        </w:rPr>
        <w:t>villamos</w:t>
      </w:r>
      <w:r w:rsidR="007D0524">
        <w:rPr>
          <w:rFonts w:ascii="Times New Roman" w:hAnsi="Times New Roman" w:cs="Times New Roman"/>
        </w:rPr>
        <w:t xml:space="preserve"> energia értékesítése</w:t>
      </w:r>
      <w:r w:rsidRPr="0061780F">
        <w:rPr>
          <w:rFonts w:ascii="Times New Roman" w:hAnsi="Times New Roman" w:cs="Times New Roman"/>
        </w:rPr>
        <w:t>)</w:t>
      </w:r>
      <w:r w:rsidR="00DF5EE1">
        <w:rPr>
          <w:rFonts w:ascii="Times New Roman" w:hAnsi="Times New Roman" w:cs="Times New Roman"/>
        </w:rPr>
        <w:t xml:space="preserve"> </w:t>
      </w:r>
      <w:r w:rsidR="003A1ADB">
        <w:rPr>
          <w:rFonts w:ascii="Times New Roman" w:hAnsi="Times New Roman" w:cs="Times New Roman"/>
        </w:rPr>
        <w:t xml:space="preserve">nettó </w:t>
      </w:r>
      <w:r>
        <w:rPr>
          <w:rFonts w:ascii="Times New Roman" w:hAnsi="Times New Roman" w:cs="Times New Roman"/>
        </w:rPr>
        <w:t xml:space="preserve">árbevétele a felhívás megküldését megelőző 3 </w:t>
      </w:r>
      <w:r w:rsidR="005435F5">
        <w:rPr>
          <w:rFonts w:ascii="Times New Roman" w:hAnsi="Times New Roman" w:cs="Times New Roman"/>
        </w:rPr>
        <w:t xml:space="preserve">mérlegforduló nappal </w:t>
      </w:r>
      <w:r>
        <w:rPr>
          <w:rFonts w:ascii="Times New Roman" w:hAnsi="Times New Roman" w:cs="Times New Roman"/>
        </w:rPr>
        <w:t>lezárt üzleti évben az alábbiak szerint alakult:</w:t>
      </w:r>
    </w:p>
    <w:p w:rsidR="003A1ADB" w:rsidRDefault="003A1ADB" w:rsidP="00BB52E1">
      <w:pPr>
        <w:spacing w:after="120"/>
        <w:contextualSpacing/>
        <w:rPr>
          <w:rFonts w:ascii="Times New Roman" w:hAnsi="Times New Roman" w:cs="Times New Roman"/>
        </w:rPr>
      </w:pPr>
    </w:p>
    <w:p w:rsidR="0061780F" w:rsidRDefault="0061780F" w:rsidP="0061780F">
      <w:pPr>
        <w:spacing w:after="120"/>
        <w:contextualSpacing/>
        <w:rPr>
          <w:rFonts w:ascii="Times New Roman" w:hAnsi="Times New Roman" w:cs="Times New Roman"/>
        </w:rPr>
      </w:pPr>
    </w:p>
    <w:tbl>
      <w:tblPr>
        <w:tblStyle w:val="Rcsostblzat"/>
        <w:tblW w:w="0" w:type="auto"/>
        <w:jc w:val="center"/>
        <w:tblLook w:val="04A0" w:firstRow="1" w:lastRow="0" w:firstColumn="1" w:lastColumn="0" w:noHBand="0" w:noVBand="1"/>
      </w:tblPr>
      <w:tblGrid>
        <w:gridCol w:w="3070"/>
        <w:gridCol w:w="3071"/>
      </w:tblGrid>
      <w:tr w:rsidR="003A1ADB" w:rsidTr="003A1ADB">
        <w:trPr>
          <w:jc w:val="center"/>
        </w:trPr>
        <w:tc>
          <w:tcPr>
            <w:tcW w:w="3070" w:type="dxa"/>
          </w:tcPr>
          <w:p w:rsidR="003A1ADB" w:rsidRPr="003A1ADB" w:rsidRDefault="003A1ADB" w:rsidP="003A1ADB">
            <w:pPr>
              <w:spacing w:after="120"/>
              <w:contextualSpacing/>
              <w:jc w:val="center"/>
              <w:rPr>
                <w:rFonts w:ascii="Times New Roman" w:hAnsi="Times New Roman" w:cs="Times New Roman"/>
                <w:b/>
              </w:rPr>
            </w:pPr>
            <w:r w:rsidRPr="003A1ADB">
              <w:rPr>
                <w:rFonts w:ascii="Times New Roman" w:hAnsi="Times New Roman" w:cs="Times New Roman"/>
                <w:b/>
              </w:rPr>
              <w:t>év</w:t>
            </w:r>
          </w:p>
        </w:tc>
        <w:tc>
          <w:tcPr>
            <w:tcW w:w="3071" w:type="dxa"/>
          </w:tcPr>
          <w:p w:rsidR="003A1ADB" w:rsidRPr="003A1ADB" w:rsidRDefault="003A1ADB" w:rsidP="003A1ADB">
            <w:pPr>
              <w:spacing w:after="120"/>
              <w:contextualSpacing/>
              <w:jc w:val="center"/>
              <w:rPr>
                <w:rFonts w:ascii="Times New Roman" w:hAnsi="Times New Roman" w:cs="Times New Roman"/>
                <w:b/>
              </w:rPr>
            </w:pPr>
            <w:r w:rsidRPr="003A1ADB">
              <w:rPr>
                <w:rFonts w:ascii="Times New Roman" w:hAnsi="Times New Roman" w:cs="Times New Roman"/>
                <w:b/>
              </w:rPr>
              <w:t>közbeszerzés tárgya szerinti nettó árbevétel (HUF)</w:t>
            </w:r>
          </w:p>
        </w:tc>
      </w:tr>
      <w:tr w:rsidR="003A1ADB" w:rsidTr="003A1ADB">
        <w:trPr>
          <w:jc w:val="center"/>
        </w:trPr>
        <w:tc>
          <w:tcPr>
            <w:tcW w:w="3070" w:type="dxa"/>
          </w:tcPr>
          <w:p w:rsidR="003A1ADB" w:rsidRDefault="003A1ADB" w:rsidP="003A1ADB">
            <w:pPr>
              <w:spacing w:after="120"/>
              <w:contextualSpacing/>
              <w:jc w:val="center"/>
              <w:rPr>
                <w:rFonts w:ascii="Times New Roman" w:hAnsi="Times New Roman" w:cs="Times New Roman"/>
              </w:rPr>
            </w:pPr>
          </w:p>
        </w:tc>
        <w:tc>
          <w:tcPr>
            <w:tcW w:w="3071" w:type="dxa"/>
          </w:tcPr>
          <w:p w:rsidR="003A1ADB" w:rsidRDefault="003A1ADB" w:rsidP="003A1ADB">
            <w:pPr>
              <w:spacing w:after="120"/>
              <w:contextualSpacing/>
              <w:jc w:val="center"/>
              <w:rPr>
                <w:rFonts w:ascii="Times New Roman" w:hAnsi="Times New Roman" w:cs="Times New Roman"/>
              </w:rPr>
            </w:pPr>
          </w:p>
        </w:tc>
      </w:tr>
      <w:tr w:rsidR="003A1ADB" w:rsidTr="003A1ADB">
        <w:trPr>
          <w:jc w:val="center"/>
        </w:trPr>
        <w:tc>
          <w:tcPr>
            <w:tcW w:w="3070" w:type="dxa"/>
          </w:tcPr>
          <w:p w:rsidR="003A1ADB" w:rsidRDefault="003A1ADB" w:rsidP="003A1ADB">
            <w:pPr>
              <w:spacing w:after="120"/>
              <w:contextualSpacing/>
              <w:jc w:val="center"/>
              <w:rPr>
                <w:rFonts w:ascii="Times New Roman" w:hAnsi="Times New Roman" w:cs="Times New Roman"/>
              </w:rPr>
            </w:pPr>
          </w:p>
        </w:tc>
        <w:tc>
          <w:tcPr>
            <w:tcW w:w="3071" w:type="dxa"/>
          </w:tcPr>
          <w:p w:rsidR="003A1ADB" w:rsidRDefault="003A1ADB" w:rsidP="003A1ADB">
            <w:pPr>
              <w:spacing w:after="120"/>
              <w:contextualSpacing/>
              <w:jc w:val="center"/>
              <w:rPr>
                <w:rFonts w:ascii="Times New Roman" w:hAnsi="Times New Roman" w:cs="Times New Roman"/>
              </w:rPr>
            </w:pPr>
          </w:p>
        </w:tc>
      </w:tr>
      <w:tr w:rsidR="003A1ADB" w:rsidTr="003A1ADB">
        <w:trPr>
          <w:jc w:val="center"/>
        </w:trPr>
        <w:tc>
          <w:tcPr>
            <w:tcW w:w="3070" w:type="dxa"/>
          </w:tcPr>
          <w:p w:rsidR="003A1ADB" w:rsidRDefault="003A1ADB" w:rsidP="003A1ADB">
            <w:pPr>
              <w:spacing w:after="120"/>
              <w:contextualSpacing/>
              <w:jc w:val="center"/>
              <w:rPr>
                <w:rFonts w:ascii="Times New Roman" w:hAnsi="Times New Roman" w:cs="Times New Roman"/>
              </w:rPr>
            </w:pPr>
          </w:p>
        </w:tc>
        <w:tc>
          <w:tcPr>
            <w:tcW w:w="3071" w:type="dxa"/>
          </w:tcPr>
          <w:p w:rsidR="003A1ADB" w:rsidRDefault="003A1ADB" w:rsidP="003A1ADB">
            <w:pPr>
              <w:spacing w:after="120"/>
              <w:contextualSpacing/>
              <w:jc w:val="center"/>
              <w:rPr>
                <w:rFonts w:ascii="Times New Roman" w:hAnsi="Times New Roman" w:cs="Times New Roman"/>
              </w:rPr>
            </w:pPr>
          </w:p>
        </w:tc>
      </w:tr>
      <w:tr w:rsidR="003A1ADB" w:rsidTr="003A1ADB">
        <w:trPr>
          <w:jc w:val="center"/>
        </w:trPr>
        <w:tc>
          <w:tcPr>
            <w:tcW w:w="3070" w:type="dxa"/>
          </w:tcPr>
          <w:p w:rsidR="003A1ADB" w:rsidRPr="003A1ADB" w:rsidRDefault="003A1ADB" w:rsidP="003A1ADB">
            <w:pPr>
              <w:spacing w:after="120"/>
              <w:contextualSpacing/>
              <w:jc w:val="center"/>
              <w:rPr>
                <w:rFonts w:ascii="Times New Roman" w:hAnsi="Times New Roman" w:cs="Times New Roman"/>
                <w:b/>
              </w:rPr>
            </w:pPr>
            <w:r w:rsidRPr="003A1ADB">
              <w:rPr>
                <w:rFonts w:ascii="Times New Roman" w:hAnsi="Times New Roman" w:cs="Times New Roman"/>
                <w:b/>
              </w:rPr>
              <w:t>összesen</w:t>
            </w:r>
          </w:p>
        </w:tc>
        <w:tc>
          <w:tcPr>
            <w:tcW w:w="3071" w:type="dxa"/>
          </w:tcPr>
          <w:p w:rsidR="003A1ADB" w:rsidRDefault="003A1ADB" w:rsidP="003A1ADB">
            <w:pPr>
              <w:spacing w:after="120"/>
              <w:contextualSpacing/>
              <w:jc w:val="center"/>
              <w:rPr>
                <w:rFonts w:ascii="Times New Roman" w:hAnsi="Times New Roman" w:cs="Times New Roman"/>
              </w:rPr>
            </w:pPr>
          </w:p>
        </w:tc>
      </w:tr>
    </w:tbl>
    <w:p w:rsidR="0061780F" w:rsidRPr="0061780F" w:rsidRDefault="0061780F" w:rsidP="0061780F">
      <w:pPr>
        <w:spacing w:after="120"/>
        <w:contextualSpacing/>
        <w:rPr>
          <w:rFonts w:ascii="Times New Roman" w:hAnsi="Times New Roman" w:cs="Times New Roman"/>
        </w:rPr>
      </w:pPr>
    </w:p>
    <w:p w:rsidR="007D0524" w:rsidRDefault="007D0524" w:rsidP="00817991">
      <w:pPr>
        <w:spacing w:after="120"/>
        <w:contextualSpacing/>
        <w:rPr>
          <w:rFonts w:ascii="Times New Roman" w:hAnsi="Times New Roman" w:cs="Times New Roman"/>
        </w:rPr>
      </w:pPr>
    </w:p>
    <w:p w:rsidR="00390FF1" w:rsidRDefault="003A1ADB" w:rsidP="00817991">
      <w:pPr>
        <w:spacing w:after="120"/>
        <w:contextualSpacing/>
        <w:rPr>
          <w:rFonts w:ascii="Times New Roman" w:hAnsi="Times New Roman" w:cs="Times New Roman"/>
        </w:rPr>
      </w:pPr>
      <w:r>
        <w:rPr>
          <w:rFonts w:ascii="Times New Roman" w:hAnsi="Times New Roman" w:cs="Times New Roman"/>
        </w:rPr>
        <w:t>Keltezés</w:t>
      </w:r>
    </w:p>
    <w:p w:rsidR="003A1ADB" w:rsidRDefault="003A1ADB" w:rsidP="00817991">
      <w:pPr>
        <w:spacing w:after="120"/>
        <w:contextualSpacing/>
        <w:rPr>
          <w:rFonts w:ascii="Times New Roman" w:hAnsi="Times New Roman" w:cs="Times New Roman"/>
        </w:rPr>
      </w:pPr>
    </w:p>
    <w:p w:rsidR="007D0524" w:rsidRDefault="007D0524" w:rsidP="00817991">
      <w:pPr>
        <w:spacing w:after="120"/>
        <w:contextualSpacing/>
        <w:rPr>
          <w:rFonts w:ascii="Times New Roman" w:hAnsi="Times New Roman" w:cs="Times New Roman"/>
        </w:rPr>
      </w:pPr>
    </w:p>
    <w:p w:rsidR="007D0524" w:rsidRDefault="007D0524" w:rsidP="00817991">
      <w:pPr>
        <w:spacing w:after="120"/>
        <w:contextualSpacing/>
        <w:rPr>
          <w:rFonts w:ascii="Times New Roman" w:hAnsi="Times New Roman" w:cs="Times New Roman"/>
        </w:rPr>
      </w:pPr>
    </w:p>
    <w:p w:rsidR="003A1ADB" w:rsidRDefault="003A1ADB" w:rsidP="00817991">
      <w:pPr>
        <w:spacing w:after="120"/>
        <w:contextualSpacing/>
        <w:rPr>
          <w:rFonts w:ascii="Times New Roman" w:hAnsi="Times New Roman" w:cs="Times New Roman"/>
        </w:rPr>
      </w:pPr>
      <w:r>
        <w:rPr>
          <w:rFonts w:ascii="Times New Roman" w:hAnsi="Times New Roman" w:cs="Times New Roman"/>
        </w:rPr>
        <w:t>Cégszerű aláírás</w:t>
      </w:r>
    </w:p>
    <w:p w:rsidR="003A1ADB" w:rsidRDefault="003A1ADB" w:rsidP="00817991">
      <w:pPr>
        <w:spacing w:after="120"/>
        <w:contextualSpacing/>
        <w:rPr>
          <w:rFonts w:ascii="Times New Roman" w:hAnsi="Times New Roman" w:cs="Times New Roman"/>
        </w:rPr>
      </w:pPr>
    </w:p>
    <w:p w:rsidR="00FB45A5" w:rsidRDefault="00FB45A5">
      <w:pPr>
        <w:widowControl/>
        <w:spacing w:after="120"/>
        <w:rPr>
          <w:rFonts w:ascii="Times New Roman" w:hAnsi="Times New Roman" w:cs="Times New Roman"/>
        </w:rPr>
      </w:pPr>
      <w:r>
        <w:rPr>
          <w:rFonts w:ascii="Times New Roman" w:hAnsi="Times New Roman" w:cs="Times New Roman"/>
        </w:rPr>
        <w:br w:type="page"/>
      </w:r>
    </w:p>
    <w:p w:rsidR="003A1ADB" w:rsidRPr="00FB45A5" w:rsidRDefault="00FB45A5">
      <w:pPr>
        <w:widowControl/>
        <w:spacing w:after="200" w:line="276" w:lineRule="auto"/>
        <w:rPr>
          <w:rFonts w:ascii="Times New Roman" w:hAnsi="Times New Roman" w:cs="Times New Roman"/>
          <w:b/>
        </w:rPr>
      </w:pPr>
      <w:r w:rsidRPr="00FB45A5">
        <w:rPr>
          <w:rFonts w:ascii="Times New Roman" w:hAnsi="Times New Roman" w:cs="Times New Roman"/>
          <w:b/>
        </w:rPr>
        <w:t>A szerződéstervezet a közbeszerzési dokumentáció IV. mellékleteként, a műszaki adatlap V. mellékleteként külön file-ban kerül csatolásra.</w:t>
      </w:r>
    </w:p>
    <w:sectPr w:rsidR="003A1ADB" w:rsidRPr="00FB45A5" w:rsidSect="008179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32F" w:rsidRDefault="003C732F" w:rsidP="00A503F1">
      <w:r>
        <w:separator/>
      </w:r>
    </w:p>
  </w:endnote>
  <w:endnote w:type="continuationSeparator" w:id="0">
    <w:p w:rsidR="003C732F" w:rsidRDefault="003C732F" w:rsidP="00A5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KH Sans">
    <w:altName w:val="Arial"/>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Times New Roman félkövé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87551"/>
      <w:docPartObj>
        <w:docPartGallery w:val="Page Numbers (Bottom of Page)"/>
        <w:docPartUnique/>
      </w:docPartObj>
    </w:sdtPr>
    <w:sdtEndPr/>
    <w:sdtContent>
      <w:p w:rsidR="00E51E7F" w:rsidRDefault="002327FB">
        <w:pPr>
          <w:pStyle w:val="llb"/>
          <w:jc w:val="right"/>
        </w:pPr>
        <w:r>
          <w:fldChar w:fldCharType="begin"/>
        </w:r>
        <w:r w:rsidR="00E51E7F">
          <w:instrText>PAGE   \* MERGEFORMAT</w:instrText>
        </w:r>
        <w:r>
          <w:fldChar w:fldCharType="separate"/>
        </w:r>
        <w:r w:rsidR="002B7374">
          <w:rPr>
            <w:noProof/>
          </w:rPr>
          <w:t>13</w:t>
        </w:r>
        <w:r>
          <w:fldChar w:fldCharType="end"/>
        </w:r>
      </w:p>
    </w:sdtContent>
  </w:sdt>
  <w:p w:rsidR="00E51E7F" w:rsidRDefault="00E51E7F">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D5" w:rsidRDefault="00CC37D5">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1334"/>
      <w:docPartObj>
        <w:docPartGallery w:val="Page Numbers (Bottom of Page)"/>
        <w:docPartUnique/>
      </w:docPartObj>
    </w:sdtPr>
    <w:sdtEndPr/>
    <w:sdtContent>
      <w:p w:rsidR="00CC37D5" w:rsidRDefault="002327FB" w:rsidP="00113590">
        <w:pPr>
          <w:pStyle w:val="llb"/>
          <w:jc w:val="right"/>
        </w:pPr>
        <w:r w:rsidRPr="00113590">
          <w:rPr>
            <w:rFonts w:ascii="Times New Roman" w:hAnsi="Times New Roman" w:cs="Times New Roman"/>
          </w:rPr>
          <w:fldChar w:fldCharType="begin"/>
        </w:r>
        <w:r w:rsidR="00CC37D5" w:rsidRPr="00113590">
          <w:rPr>
            <w:rFonts w:ascii="Times New Roman" w:hAnsi="Times New Roman" w:cs="Times New Roman"/>
          </w:rPr>
          <w:instrText xml:space="preserve"> PAGE   \* MERGEFORMAT </w:instrText>
        </w:r>
        <w:r w:rsidRPr="00113590">
          <w:rPr>
            <w:rFonts w:ascii="Times New Roman" w:hAnsi="Times New Roman" w:cs="Times New Roman"/>
          </w:rPr>
          <w:fldChar w:fldCharType="separate"/>
        </w:r>
        <w:r w:rsidR="002B7374">
          <w:rPr>
            <w:rFonts w:ascii="Times New Roman" w:hAnsi="Times New Roman" w:cs="Times New Roman"/>
            <w:noProof/>
          </w:rPr>
          <w:t>25</w:t>
        </w:r>
        <w:r w:rsidRPr="00113590">
          <w:rPr>
            <w:rFonts w:ascii="Times New Roman" w:hAnsi="Times New Roman" w:cs="Times New Roman"/>
          </w:rPr>
          <w:fldChar w:fldCharType="end"/>
        </w:r>
      </w:p>
    </w:sdtContent>
  </w:sdt>
  <w:p w:rsidR="00CC37D5" w:rsidRDefault="00CC37D5">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D5" w:rsidRDefault="00CC37D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32F" w:rsidRDefault="003C732F" w:rsidP="00A503F1">
      <w:r>
        <w:separator/>
      </w:r>
    </w:p>
  </w:footnote>
  <w:footnote w:type="continuationSeparator" w:id="0">
    <w:p w:rsidR="003C732F" w:rsidRDefault="003C732F" w:rsidP="00A503F1">
      <w:r>
        <w:continuationSeparator/>
      </w:r>
    </w:p>
  </w:footnote>
  <w:footnote w:id="1">
    <w:p w:rsidR="00CC37D5" w:rsidRDefault="00CC37D5">
      <w:pPr>
        <w:pStyle w:val="Lbjegyzetszveg"/>
      </w:pPr>
      <w:r>
        <w:rPr>
          <w:rStyle w:val="Lbjegyzet-hivatkozs"/>
        </w:rPr>
        <w:footnoteRef/>
      </w:r>
      <w:r w:rsidRPr="005435F5">
        <w:rPr>
          <w:b/>
          <w:sz w:val="24"/>
          <w:szCs w:val="24"/>
          <w:u w:val="single"/>
        </w:rPr>
        <w:t>A releváns információt kérjük aláhúzni!</w:t>
      </w:r>
    </w:p>
  </w:footnote>
  <w:footnote w:id="2">
    <w:p w:rsidR="00CC37D5" w:rsidRDefault="00CC37D5">
      <w:pPr>
        <w:pStyle w:val="Lbjegyzetszveg"/>
      </w:pPr>
      <w:r>
        <w:rPr>
          <w:rStyle w:val="Lbjegyzet-hivatkozs"/>
        </w:rPr>
        <w:footnoteRef/>
      </w:r>
      <w:r w:rsidRPr="005435F5">
        <w:rPr>
          <w:b/>
          <w:sz w:val="24"/>
          <w:szCs w:val="24"/>
          <w:u w:val="single"/>
        </w:rPr>
        <w:t>A felesleges rész törlendő</w:t>
      </w:r>
      <w:proofErr w:type="gramStart"/>
      <w:r w:rsidRPr="005435F5">
        <w:rPr>
          <w:b/>
          <w:sz w:val="24"/>
          <w:szCs w:val="24"/>
          <w:u w:val="single"/>
        </w:rPr>
        <w:t>!!!</w:t>
      </w:r>
      <w:proofErr w:type="gramEnd"/>
    </w:p>
  </w:footnote>
  <w:footnote w:id="3">
    <w:p w:rsidR="00CC37D5" w:rsidRDefault="00CC37D5">
      <w:pPr>
        <w:pStyle w:val="Lbjegyzetszveg"/>
      </w:pPr>
      <w:r w:rsidRPr="005435F5">
        <w:rPr>
          <w:b/>
          <w:sz w:val="24"/>
          <w:szCs w:val="24"/>
          <w:u w:val="single"/>
        </w:rPr>
        <w:footnoteRef/>
      </w:r>
      <w:r w:rsidRPr="005435F5">
        <w:rPr>
          <w:b/>
          <w:sz w:val="24"/>
          <w:szCs w:val="24"/>
          <w:u w:val="single"/>
        </w:rPr>
        <w:t xml:space="preserve"> A felesleges rész törlendő</w:t>
      </w:r>
      <w:proofErr w:type="gramStart"/>
      <w:r w:rsidRPr="005435F5">
        <w:rPr>
          <w:b/>
          <w:sz w:val="24"/>
          <w:szCs w:val="24"/>
          <w:u w:val="single"/>
        </w:rPr>
        <w:t>!!!</w:t>
      </w:r>
      <w:proofErr w:type="gramEnd"/>
    </w:p>
  </w:footnote>
  <w:footnote w:id="4">
    <w:p w:rsidR="00CC37D5" w:rsidRPr="00B9109E" w:rsidRDefault="00CC37D5" w:rsidP="00A503F1">
      <w:pPr>
        <w:rPr>
          <w:b/>
        </w:rPr>
      </w:pPr>
      <w:r w:rsidRPr="00B9109E">
        <w:rPr>
          <w:rStyle w:val="Lbjegyzet-karakterek"/>
          <w:rFonts w:ascii="Calibri" w:hAnsi="Calibri"/>
          <w:b/>
        </w:rPr>
        <w:footnoteRef/>
      </w:r>
      <w:r w:rsidRPr="00B9109E">
        <w:rPr>
          <w:rFonts w:ascii="Calibri" w:hAnsi="Calibri" w:cs="Calibri"/>
          <w:b/>
          <w:sz w:val="16"/>
          <w:szCs w:val="16"/>
        </w:rPr>
        <w:t xml:space="preserve"> Amennyiben nem kíván igénybe venni, úgy írja be, hogy „Nem kíván igénybe venni” </w:t>
      </w:r>
    </w:p>
  </w:footnote>
  <w:footnote w:id="5">
    <w:p w:rsidR="00CC37D5" w:rsidRDefault="00CC37D5" w:rsidP="00A503F1">
      <w:r>
        <w:rPr>
          <w:rStyle w:val="Lbjegyzet-karakterek"/>
          <w:rFonts w:ascii="Calibri" w:hAnsi="Calibri"/>
        </w:rPr>
        <w:footnoteRef/>
      </w:r>
      <w:proofErr w:type="gramStart"/>
      <w:r>
        <w:rPr>
          <w:rFonts w:ascii="Calibri" w:hAnsi="Calibri" w:cs="Calibri"/>
          <w:sz w:val="16"/>
          <w:szCs w:val="16"/>
        </w:rPr>
        <w:t>mikro-</w:t>
      </w:r>
      <w:proofErr w:type="gramEnd"/>
      <w:r>
        <w:rPr>
          <w:rFonts w:ascii="Calibri" w:hAnsi="Calibri" w:cs="Calibri"/>
          <w:sz w:val="16"/>
          <w:szCs w:val="16"/>
        </w:rPr>
        <w:t>, kis- vagy középvállalkozás a 2004. évi XXXIV. törvény meghatározásai szerint – a megfelelő választ a jogszabály rendelkezéseinek tanulmányozását követően kérjük megadni.</w:t>
      </w:r>
    </w:p>
  </w:footnote>
  <w:footnote w:id="6">
    <w:p w:rsidR="00CC37D5" w:rsidRPr="00B9109E" w:rsidRDefault="00CC37D5" w:rsidP="00A503F1">
      <w:pPr>
        <w:rPr>
          <w:b/>
        </w:rPr>
      </w:pPr>
      <w:r w:rsidRPr="00B9109E">
        <w:rPr>
          <w:rStyle w:val="Lbjegyzet-karakterek"/>
          <w:rFonts w:ascii="Calibri" w:hAnsi="Calibri"/>
          <w:b/>
        </w:rPr>
        <w:footnoteRef/>
      </w:r>
      <w:r w:rsidRPr="00B9109E">
        <w:rPr>
          <w:rFonts w:ascii="Calibri" w:hAnsi="Calibri" w:cs="Calibri"/>
          <w:b/>
          <w:sz w:val="16"/>
          <w:szCs w:val="16"/>
        </w:rPr>
        <w:t xml:space="preserve"> A nem alkalmazandó szövegrészt kérjük törölni.</w:t>
      </w:r>
    </w:p>
  </w:footnote>
  <w:footnote w:id="7">
    <w:p w:rsidR="00CC37D5" w:rsidRDefault="00CC37D5" w:rsidP="00A503F1">
      <w:pPr>
        <w:pStyle w:val="Lbjegyzetszveg"/>
      </w:pPr>
      <w:r w:rsidRPr="000042E6">
        <w:rPr>
          <w:rStyle w:val="Lbjegyzet-hivatkozs"/>
          <w:rFonts w:ascii="Tahoma" w:hAnsi="Tahoma" w:cs="Tahoma"/>
          <w:sz w:val="16"/>
          <w:szCs w:val="16"/>
        </w:rPr>
        <w:footnoteRef/>
      </w:r>
      <w:r w:rsidRPr="000042E6">
        <w:rPr>
          <w:rFonts w:ascii="Tahoma" w:hAnsi="Tahoma" w:cs="Tahoma"/>
          <w:sz w:val="16"/>
          <w:szCs w:val="16"/>
        </w:rPr>
        <w:t xml:space="preserve"> Amennyiben nem kíván igénybe venni, úgy írja be, hogy „Nem kíván igénybe venni” </w:t>
      </w:r>
    </w:p>
  </w:footnote>
  <w:footnote w:id="8">
    <w:p w:rsidR="00CC37D5" w:rsidRDefault="00CC37D5" w:rsidP="00817991">
      <w:pPr>
        <w:pStyle w:val="Lbjegyzetszveg"/>
      </w:pPr>
      <w:r w:rsidRPr="00B070B5">
        <w:rPr>
          <w:rStyle w:val="Lbjegyzet-hivatkozs"/>
        </w:rPr>
        <w:footnoteRef/>
      </w:r>
      <w:r w:rsidRPr="00B070B5">
        <w:t xml:space="preserve"> Kérjük a nyilatkozatot aláíró személye sze</w:t>
      </w:r>
      <w:r>
        <w:t>rint a megfelelő részt aláhúzni!</w:t>
      </w:r>
    </w:p>
  </w:footnote>
  <w:footnote w:id="9">
    <w:p w:rsidR="00CC37D5" w:rsidRPr="00CD1E1E" w:rsidRDefault="00CC37D5" w:rsidP="00817991">
      <w:pPr>
        <w:pStyle w:val="Lbjegyzetszveg"/>
      </w:pPr>
      <w:r w:rsidRPr="00B070B5">
        <w:rPr>
          <w:rStyle w:val="Lbjegyzet-hivatkozs"/>
        </w:rPr>
        <w:footnoteRef/>
      </w:r>
      <w:r w:rsidRPr="00B070B5">
        <w:t xml:space="preserve"> A nyilatkozattevő személye szerint a megfelelő rész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D5" w:rsidRDefault="00CC37D5">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D5" w:rsidRDefault="00CC37D5">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D5" w:rsidRDefault="00CC37D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rFonts w:ascii="Cambria" w:hAnsi="Cambria" w:cs="Cambria"/>
        <w:b/>
      </w:rPr>
    </w:lvl>
    <w:lvl w:ilvl="1">
      <w:start w:val="1"/>
      <w:numFmt w:val="decimal"/>
      <w:lvlText w:val="%1.%2."/>
      <w:lvlJc w:val="left"/>
      <w:pPr>
        <w:tabs>
          <w:tab w:val="num" w:pos="0"/>
        </w:tabs>
        <w:ind w:left="858" w:hanging="432"/>
      </w:pPr>
      <w:rPr>
        <w:rFonts w:ascii="Cambria" w:hAnsi="Cambria" w:cs="Cambria"/>
      </w:rPr>
    </w:lvl>
    <w:lvl w:ilvl="2">
      <w:start w:val="1"/>
      <w:numFmt w:val="decimal"/>
      <w:lvlText w:val="%1.%2.%3."/>
      <w:lvlJc w:val="left"/>
      <w:pPr>
        <w:tabs>
          <w:tab w:val="num" w:pos="131"/>
        </w:tabs>
        <w:ind w:left="1355"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singleLevel"/>
    <w:tmpl w:val="00000002"/>
    <w:name w:val="WW8Num3"/>
    <w:lvl w:ilvl="0">
      <w:start w:val="1"/>
      <w:numFmt w:val="decimal"/>
      <w:lvlText w:val="%1."/>
      <w:lvlJc w:val="left"/>
      <w:pPr>
        <w:tabs>
          <w:tab w:val="num" w:pos="7437"/>
        </w:tabs>
        <w:ind w:left="8157" w:hanging="360"/>
      </w:pPr>
      <w:rPr>
        <w:rFonts w:ascii="Cambria" w:hAnsi="Cambria" w:cs="Cambria" w:hint="default"/>
        <w:b/>
      </w:rPr>
    </w:lvl>
  </w:abstractNum>
  <w:abstractNum w:abstractNumId="2"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Garamond"/>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Garamond"/>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8E26BF9"/>
    <w:multiLevelType w:val="hybridMultilevel"/>
    <w:tmpl w:val="4DEAA0E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A4B105A"/>
    <w:multiLevelType w:val="hybridMultilevel"/>
    <w:tmpl w:val="E336491E"/>
    <w:lvl w:ilvl="0" w:tplc="0C42961A">
      <w:start w:val="1"/>
      <w:numFmt w:val="decimal"/>
      <w:lvlText w:val="%1."/>
      <w:lvlJc w:val="left"/>
      <w:pPr>
        <w:ind w:left="3900" w:hanging="360"/>
      </w:pPr>
    </w:lvl>
    <w:lvl w:ilvl="1" w:tplc="040E0019">
      <w:start w:val="1"/>
      <w:numFmt w:val="lowerLetter"/>
      <w:lvlText w:val="%2."/>
      <w:lvlJc w:val="left"/>
      <w:pPr>
        <w:ind w:left="4620" w:hanging="360"/>
      </w:pPr>
    </w:lvl>
    <w:lvl w:ilvl="2" w:tplc="040E001B">
      <w:start w:val="1"/>
      <w:numFmt w:val="lowerRoman"/>
      <w:lvlText w:val="%3."/>
      <w:lvlJc w:val="right"/>
      <w:pPr>
        <w:ind w:left="5340" w:hanging="180"/>
      </w:pPr>
    </w:lvl>
    <w:lvl w:ilvl="3" w:tplc="040E000F">
      <w:start w:val="1"/>
      <w:numFmt w:val="decimal"/>
      <w:lvlText w:val="%4."/>
      <w:lvlJc w:val="left"/>
      <w:pPr>
        <w:ind w:left="6060" w:hanging="360"/>
      </w:pPr>
    </w:lvl>
    <w:lvl w:ilvl="4" w:tplc="040E0019">
      <w:start w:val="1"/>
      <w:numFmt w:val="lowerLetter"/>
      <w:lvlText w:val="%5."/>
      <w:lvlJc w:val="left"/>
      <w:pPr>
        <w:ind w:left="6780" w:hanging="360"/>
      </w:pPr>
    </w:lvl>
    <w:lvl w:ilvl="5" w:tplc="040E001B">
      <w:start w:val="1"/>
      <w:numFmt w:val="lowerRoman"/>
      <w:lvlText w:val="%6."/>
      <w:lvlJc w:val="right"/>
      <w:pPr>
        <w:ind w:left="7500" w:hanging="180"/>
      </w:pPr>
    </w:lvl>
    <w:lvl w:ilvl="6" w:tplc="040E000F">
      <w:start w:val="1"/>
      <w:numFmt w:val="decimal"/>
      <w:lvlText w:val="%7."/>
      <w:lvlJc w:val="left"/>
      <w:pPr>
        <w:ind w:left="8220" w:hanging="360"/>
      </w:pPr>
    </w:lvl>
    <w:lvl w:ilvl="7" w:tplc="040E0019">
      <w:start w:val="1"/>
      <w:numFmt w:val="lowerLetter"/>
      <w:lvlText w:val="%8."/>
      <w:lvlJc w:val="left"/>
      <w:pPr>
        <w:ind w:left="8940" w:hanging="360"/>
      </w:pPr>
    </w:lvl>
    <w:lvl w:ilvl="8" w:tplc="040E001B">
      <w:start w:val="1"/>
      <w:numFmt w:val="lowerRoman"/>
      <w:lvlText w:val="%9."/>
      <w:lvlJc w:val="right"/>
      <w:pPr>
        <w:ind w:left="9660" w:hanging="180"/>
      </w:pPr>
    </w:lvl>
  </w:abstractNum>
  <w:abstractNum w:abstractNumId="5" w15:restartNumberingAfterBreak="0">
    <w:nsid w:val="0B9D2F8D"/>
    <w:multiLevelType w:val="hybridMultilevel"/>
    <w:tmpl w:val="100ABEB0"/>
    <w:lvl w:ilvl="0" w:tplc="162E512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BA313CB"/>
    <w:multiLevelType w:val="multilevel"/>
    <w:tmpl w:val="7B4C86EE"/>
    <w:lvl w:ilvl="0">
      <w:start w:val="1"/>
      <w:numFmt w:val="upperRoman"/>
      <w:lvlText w:val="%1."/>
      <w:lvlJc w:val="left"/>
      <w:pPr>
        <w:tabs>
          <w:tab w:val="num" w:pos="181"/>
        </w:tabs>
        <w:ind w:left="180" w:firstLine="0"/>
      </w:pPr>
      <w:rPr>
        <w:rFonts w:hint="default"/>
      </w:rPr>
    </w:lvl>
    <w:lvl w:ilvl="1">
      <w:start w:val="1"/>
      <w:numFmt w:val="decimalZero"/>
      <w:pStyle w:val="Cmsor2"/>
      <w:lvlText w:val="%1.%2. szakasz "/>
      <w:lvlJc w:val="left"/>
      <w:pPr>
        <w:tabs>
          <w:tab w:val="num" w:pos="1080"/>
        </w:tabs>
        <w:ind w:left="0" w:firstLine="0"/>
      </w:pPr>
      <w:rPr>
        <w:rFonts w:ascii="Palatino Linotype" w:hAnsi="Palatino Linotype" w:hint="default"/>
        <w:sz w:val="26"/>
        <w:szCs w:val="26"/>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pStyle w:val="Cmsor5"/>
      <w:lvlText w:val="%5)"/>
      <w:lvlJc w:val="left"/>
      <w:pPr>
        <w:tabs>
          <w:tab w:val="num" w:pos="1008"/>
        </w:tabs>
        <w:ind w:left="1008" w:hanging="432"/>
      </w:pPr>
      <w:rPr>
        <w:rFonts w:hint="default"/>
      </w:rPr>
    </w:lvl>
    <w:lvl w:ilvl="5">
      <w:start w:val="1"/>
      <w:numFmt w:val="lowerLetter"/>
      <w:pStyle w:val="Cmsor6"/>
      <w:lvlText w:val="%6)"/>
      <w:lvlJc w:val="left"/>
      <w:pPr>
        <w:tabs>
          <w:tab w:val="num" w:pos="1152"/>
        </w:tabs>
        <w:ind w:left="1152" w:hanging="432"/>
      </w:pPr>
      <w:rPr>
        <w:rFonts w:hint="default"/>
      </w:rPr>
    </w:lvl>
    <w:lvl w:ilvl="6">
      <w:start w:val="1"/>
      <w:numFmt w:val="lowerRoman"/>
      <w:pStyle w:val="Cmsor7"/>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0CB663AB"/>
    <w:multiLevelType w:val="hybridMultilevel"/>
    <w:tmpl w:val="9B30E62A"/>
    <w:lvl w:ilvl="0" w:tplc="40A8E520">
      <w:start w:val="2"/>
      <w:numFmt w:val="decimal"/>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8" w15:restartNumberingAfterBreak="0">
    <w:nsid w:val="0D56408B"/>
    <w:multiLevelType w:val="hybridMultilevel"/>
    <w:tmpl w:val="9558C914"/>
    <w:lvl w:ilvl="0" w:tplc="040E0011">
      <w:start w:val="1"/>
      <w:numFmt w:val="decimal"/>
      <w:lvlText w:val="%1)"/>
      <w:lvlJc w:val="left"/>
      <w:pPr>
        <w:tabs>
          <w:tab w:val="num" w:pos="384"/>
        </w:tabs>
        <w:ind w:left="384" w:hanging="360"/>
      </w:pPr>
    </w:lvl>
    <w:lvl w:ilvl="1" w:tplc="040E0019" w:tentative="1">
      <w:start w:val="1"/>
      <w:numFmt w:val="lowerLetter"/>
      <w:lvlText w:val="%2."/>
      <w:lvlJc w:val="left"/>
      <w:pPr>
        <w:tabs>
          <w:tab w:val="num" w:pos="1104"/>
        </w:tabs>
        <w:ind w:left="1104" w:hanging="360"/>
      </w:pPr>
    </w:lvl>
    <w:lvl w:ilvl="2" w:tplc="040E001B" w:tentative="1">
      <w:start w:val="1"/>
      <w:numFmt w:val="lowerRoman"/>
      <w:lvlText w:val="%3."/>
      <w:lvlJc w:val="right"/>
      <w:pPr>
        <w:tabs>
          <w:tab w:val="num" w:pos="1824"/>
        </w:tabs>
        <w:ind w:left="1824" w:hanging="180"/>
      </w:pPr>
    </w:lvl>
    <w:lvl w:ilvl="3" w:tplc="040E000F" w:tentative="1">
      <w:start w:val="1"/>
      <w:numFmt w:val="decimal"/>
      <w:lvlText w:val="%4."/>
      <w:lvlJc w:val="left"/>
      <w:pPr>
        <w:tabs>
          <w:tab w:val="num" w:pos="2544"/>
        </w:tabs>
        <w:ind w:left="2544" w:hanging="360"/>
      </w:pPr>
    </w:lvl>
    <w:lvl w:ilvl="4" w:tplc="040E0019" w:tentative="1">
      <w:start w:val="1"/>
      <w:numFmt w:val="lowerLetter"/>
      <w:lvlText w:val="%5."/>
      <w:lvlJc w:val="left"/>
      <w:pPr>
        <w:tabs>
          <w:tab w:val="num" w:pos="3264"/>
        </w:tabs>
        <w:ind w:left="3264" w:hanging="360"/>
      </w:pPr>
    </w:lvl>
    <w:lvl w:ilvl="5" w:tplc="040E001B" w:tentative="1">
      <w:start w:val="1"/>
      <w:numFmt w:val="lowerRoman"/>
      <w:lvlText w:val="%6."/>
      <w:lvlJc w:val="right"/>
      <w:pPr>
        <w:tabs>
          <w:tab w:val="num" w:pos="3984"/>
        </w:tabs>
        <w:ind w:left="3984" w:hanging="180"/>
      </w:pPr>
    </w:lvl>
    <w:lvl w:ilvl="6" w:tplc="040E000F" w:tentative="1">
      <w:start w:val="1"/>
      <w:numFmt w:val="decimal"/>
      <w:lvlText w:val="%7."/>
      <w:lvlJc w:val="left"/>
      <w:pPr>
        <w:tabs>
          <w:tab w:val="num" w:pos="4704"/>
        </w:tabs>
        <w:ind w:left="4704" w:hanging="360"/>
      </w:pPr>
    </w:lvl>
    <w:lvl w:ilvl="7" w:tplc="040E0019" w:tentative="1">
      <w:start w:val="1"/>
      <w:numFmt w:val="lowerLetter"/>
      <w:lvlText w:val="%8."/>
      <w:lvlJc w:val="left"/>
      <w:pPr>
        <w:tabs>
          <w:tab w:val="num" w:pos="5424"/>
        </w:tabs>
        <w:ind w:left="5424" w:hanging="360"/>
      </w:pPr>
    </w:lvl>
    <w:lvl w:ilvl="8" w:tplc="040E001B" w:tentative="1">
      <w:start w:val="1"/>
      <w:numFmt w:val="lowerRoman"/>
      <w:lvlText w:val="%9."/>
      <w:lvlJc w:val="right"/>
      <w:pPr>
        <w:tabs>
          <w:tab w:val="num" w:pos="6144"/>
        </w:tabs>
        <w:ind w:left="6144" w:hanging="180"/>
      </w:pPr>
    </w:lvl>
  </w:abstractNum>
  <w:abstractNum w:abstractNumId="9" w15:restartNumberingAfterBreak="0">
    <w:nsid w:val="15C42743"/>
    <w:multiLevelType w:val="hybridMultilevel"/>
    <w:tmpl w:val="54FE271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B6A6106"/>
    <w:multiLevelType w:val="hybridMultilevel"/>
    <w:tmpl w:val="E0001A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CBD2EC8"/>
    <w:multiLevelType w:val="multilevel"/>
    <w:tmpl w:val="6BBA4206"/>
    <w:lvl w:ilvl="0">
      <w:start w:val="1"/>
      <w:numFmt w:val="upperRoman"/>
      <w:lvlText w:val="%1."/>
      <w:lvlJc w:val="left"/>
      <w:pPr>
        <w:ind w:left="1440" w:hanging="720"/>
      </w:pPr>
      <w:rPr>
        <w:rFonts w:hint="default"/>
      </w:rPr>
    </w:lvl>
    <w:lvl w:ilvl="1">
      <w:start w:val="4"/>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29891A90"/>
    <w:multiLevelType w:val="multilevel"/>
    <w:tmpl w:val="76CABC6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802FBB"/>
    <w:multiLevelType w:val="hybridMultilevel"/>
    <w:tmpl w:val="C7C8D19E"/>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B6C7AFC"/>
    <w:multiLevelType w:val="hybridMultilevel"/>
    <w:tmpl w:val="729411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EFA7AC3"/>
    <w:multiLevelType w:val="hybridMultilevel"/>
    <w:tmpl w:val="EF369D42"/>
    <w:lvl w:ilvl="0" w:tplc="A9768DF2">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8C653BD"/>
    <w:multiLevelType w:val="hybridMultilevel"/>
    <w:tmpl w:val="2C1EBF76"/>
    <w:lvl w:ilvl="0" w:tplc="26920D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9814459"/>
    <w:multiLevelType w:val="multilevel"/>
    <w:tmpl w:val="CF3269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00727F"/>
    <w:multiLevelType w:val="hybridMultilevel"/>
    <w:tmpl w:val="C3F888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E16183C"/>
    <w:multiLevelType w:val="hybridMultilevel"/>
    <w:tmpl w:val="6DBC6702"/>
    <w:lvl w:ilvl="0" w:tplc="28AE06C0">
      <w:start w:val="2"/>
      <w:numFmt w:val="decimal"/>
      <w:lvlText w:val="%1."/>
      <w:lvlJc w:val="left"/>
      <w:pPr>
        <w:ind w:left="720" w:hanging="360"/>
      </w:pPr>
      <w:rPr>
        <w:rFonts w:cs="Courier New"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F59067B"/>
    <w:multiLevelType w:val="hybridMultilevel"/>
    <w:tmpl w:val="3D84808C"/>
    <w:lvl w:ilvl="0" w:tplc="040E0011">
      <w:start w:val="1"/>
      <w:numFmt w:val="decimal"/>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15:restartNumberingAfterBreak="0">
    <w:nsid w:val="42CC6053"/>
    <w:multiLevelType w:val="hybridMultilevel"/>
    <w:tmpl w:val="8856DB9C"/>
    <w:lvl w:ilvl="0" w:tplc="8A845580">
      <w:start w:val="1"/>
      <w:numFmt w:val="upperRoman"/>
      <w:lvlText w:val="%1."/>
      <w:lvlJc w:val="left"/>
      <w:pPr>
        <w:ind w:left="2160" w:hanging="720"/>
      </w:pPr>
      <w:rPr>
        <w:rFonts w:hint="default"/>
        <w:b/>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22" w15:restartNumberingAfterBreak="0">
    <w:nsid w:val="47856A17"/>
    <w:multiLevelType w:val="hybridMultilevel"/>
    <w:tmpl w:val="D89A2626"/>
    <w:lvl w:ilvl="0" w:tplc="FCB678CE">
      <w:start w:val="5"/>
      <w:numFmt w:val="decimal"/>
      <w:lvlText w:val="%1."/>
      <w:lvlJc w:val="left"/>
      <w:pPr>
        <w:ind w:left="1353" w:hanging="360"/>
      </w:pPr>
      <w:rPr>
        <w:rFonts w:hint="default"/>
        <w:b/>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23" w15:restartNumberingAfterBreak="0">
    <w:nsid w:val="53AF2C57"/>
    <w:multiLevelType w:val="hybridMultilevel"/>
    <w:tmpl w:val="F2262188"/>
    <w:lvl w:ilvl="0" w:tplc="924AB178">
      <w:start w:val="2"/>
      <w:numFmt w:val="decimal"/>
      <w:lvlText w:val="%1."/>
      <w:lvlJc w:val="left"/>
      <w:pPr>
        <w:ind w:left="3905" w:hanging="360"/>
      </w:pPr>
      <w:rPr>
        <w:rFonts w:ascii="Courier New" w:hAnsi="Courier New" w:cs="Courier New" w:hint="default"/>
        <w:color w:val="000000"/>
      </w:rPr>
    </w:lvl>
    <w:lvl w:ilvl="1" w:tplc="040E0019" w:tentative="1">
      <w:start w:val="1"/>
      <w:numFmt w:val="lowerLetter"/>
      <w:lvlText w:val="%2."/>
      <w:lvlJc w:val="left"/>
      <w:pPr>
        <w:ind w:left="4625" w:hanging="360"/>
      </w:pPr>
    </w:lvl>
    <w:lvl w:ilvl="2" w:tplc="040E001B" w:tentative="1">
      <w:start w:val="1"/>
      <w:numFmt w:val="lowerRoman"/>
      <w:lvlText w:val="%3."/>
      <w:lvlJc w:val="right"/>
      <w:pPr>
        <w:ind w:left="5345" w:hanging="180"/>
      </w:pPr>
    </w:lvl>
    <w:lvl w:ilvl="3" w:tplc="040E000F" w:tentative="1">
      <w:start w:val="1"/>
      <w:numFmt w:val="decimal"/>
      <w:lvlText w:val="%4."/>
      <w:lvlJc w:val="left"/>
      <w:pPr>
        <w:ind w:left="6065" w:hanging="360"/>
      </w:pPr>
    </w:lvl>
    <w:lvl w:ilvl="4" w:tplc="040E0019" w:tentative="1">
      <w:start w:val="1"/>
      <w:numFmt w:val="lowerLetter"/>
      <w:lvlText w:val="%5."/>
      <w:lvlJc w:val="left"/>
      <w:pPr>
        <w:ind w:left="6785" w:hanging="360"/>
      </w:pPr>
    </w:lvl>
    <w:lvl w:ilvl="5" w:tplc="040E001B" w:tentative="1">
      <w:start w:val="1"/>
      <w:numFmt w:val="lowerRoman"/>
      <w:lvlText w:val="%6."/>
      <w:lvlJc w:val="right"/>
      <w:pPr>
        <w:ind w:left="7505" w:hanging="180"/>
      </w:pPr>
    </w:lvl>
    <w:lvl w:ilvl="6" w:tplc="040E000F" w:tentative="1">
      <w:start w:val="1"/>
      <w:numFmt w:val="decimal"/>
      <w:lvlText w:val="%7."/>
      <w:lvlJc w:val="left"/>
      <w:pPr>
        <w:ind w:left="8225" w:hanging="360"/>
      </w:pPr>
    </w:lvl>
    <w:lvl w:ilvl="7" w:tplc="040E0019" w:tentative="1">
      <w:start w:val="1"/>
      <w:numFmt w:val="lowerLetter"/>
      <w:lvlText w:val="%8."/>
      <w:lvlJc w:val="left"/>
      <w:pPr>
        <w:ind w:left="8945" w:hanging="360"/>
      </w:pPr>
    </w:lvl>
    <w:lvl w:ilvl="8" w:tplc="040E001B" w:tentative="1">
      <w:start w:val="1"/>
      <w:numFmt w:val="lowerRoman"/>
      <w:lvlText w:val="%9."/>
      <w:lvlJc w:val="right"/>
      <w:pPr>
        <w:ind w:left="9665" w:hanging="180"/>
      </w:pPr>
    </w:lvl>
  </w:abstractNum>
  <w:abstractNum w:abstractNumId="24" w15:restartNumberingAfterBreak="0">
    <w:nsid w:val="562465EB"/>
    <w:multiLevelType w:val="hybridMultilevel"/>
    <w:tmpl w:val="648A7CA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5" w15:restartNumberingAfterBreak="0">
    <w:nsid w:val="56F539A3"/>
    <w:multiLevelType w:val="hybridMultilevel"/>
    <w:tmpl w:val="332A28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F494DA2"/>
    <w:multiLevelType w:val="hybridMultilevel"/>
    <w:tmpl w:val="66E4C794"/>
    <w:lvl w:ilvl="0" w:tplc="A5DC733E">
      <w:start w:val="8119"/>
      <w:numFmt w:val="bullet"/>
      <w:lvlText w:val="-"/>
      <w:lvlJc w:val="left"/>
      <w:pPr>
        <w:tabs>
          <w:tab w:val="num" w:pos="2520"/>
        </w:tabs>
        <w:ind w:left="2520" w:hanging="360"/>
      </w:pPr>
      <w:rPr>
        <w:rFonts w:ascii="Times New Roman" w:eastAsia="Times New Roman" w:hAnsi="Times New Roman" w:cs="Times New Roman" w:hint="default"/>
      </w:rPr>
    </w:lvl>
    <w:lvl w:ilvl="1" w:tplc="040E0005"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61096E1C"/>
    <w:multiLevelType w:val="hybridMultilevel"/>
    <w:tmpl w:val="085AE26A"/>
    <w:lvl w:ilvl="0" w:tplc="94A8670C">
      <w:start w:val="1"/>
      <w:numFmt w:val="decimal"/>
      <w:lvlText w:val="%1."/>
      <w:lvlJc w:val="left"/>
      <w:pPr>
        <w:ind w:left="36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10A7C29"/>
    <w:multiLevelType w:val="multilevel"/>
    <w:tmpl w:val="637E3DF4"/>
    <w:lvl w:ilvl="0">
      <w:start w:val="1"/>
      <w:numFmt w:val="bullet"/>
      <w:lvlText w:val=""/>
      <w:lvlJc w:val="left"/>
      <w:pPr>
        <w:tabs>
          <w:tab w:val="num" w:pos="900"/>
        </w:tabs>
        <w:ind w:left="900" w:hanging="360"/>
      </w:pPr>
      <w:rPr>
        <w:rFonts w:ascii="Symbol" w:hAnsi="Symbol" w:hint="default"/>
        <w:sz w:val="20"/>
      </w:rPr>
    </w:lvl>
    <w:lvl w:ilvl="1">
      <w:start w:val="1"/>
      <w:numFmt w:val="decimal"/>
      <w:lvlText w:val="%2."/>
      <w:lvlJc w:val="left"/>
      <w:pPr>
        <w:ind w:left="1620" w:hanging="360"/>
      </w:pPr>
      <w:rPr>
        <w:rFonts w:hint="default"/>
      </w:rPr>
    </w:lvl>
    <w:lvl w:ilvl="2">
      <w:start w:val="1"/>
      <w:numFmt w:val="lowerLetter"/>
      <w:lvlText w:val="%3)"/>
      <w:lvlJc w:val="left"/>
      <w:pPr>
        <w:ind w:left="2340" w:hanging="360"/>
      </w:pPr>
      <w:rPr>
        <w:rFonts w:hint="default"/>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9" w15:restartNumberingAfterBreak="0">
    <w:nsid w:val="652809F9"/>
    <w:multiLevelType w:val="hybridMultilevel"/>
    <w:tmpl w:val="F2C4D83A"/>
    <w:lvl w:ilvl="0" w:tplc="F5DC951C">
      <w:numFmt w:val="bullet"/>
      <w:lvlText w:val="-"/>
      <w:lvlJc w:val="left"/>
      <w:pPr>
        <w:tabs>
          <w:tab w:val="num" w:pos="360"/>
        </w:tabs>
        <w:ind w:left="360" w:hanging="360"/>
      </w:pPr>
      <w:rPr>
        <w:rFonts w:ascii="Times New Roman" w:eastAsia="Times New Roman" w:hAnsi="Times New Roman" w:cs="Times New Roman" w:hint="default"/>
        <w:sz w:val="32"/>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ED817B4"/>
    <w:multiLevelType w:val="hybridMultilevel"/>
    <w:tmpl w:val="7FA2EFCA"/>
    <w:lvl w:ilvl="0" w:tplc="040E0017">
      <w:start w:val="1"/>
      <w:numFmt w:val="lowerLetter"/>
      <w:lvlText w:val="%1)"/>
      <w:lvlJc w:val="left"/>
      <w:pPr>
        <w:ind w:left="149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17E46B4"/>
    <w:multiLevelType w:val="hybridMultilevel"/>
    <w:tmpl w:val="6372A060"/>
    <w:lvl w:ilvl="0" w:tplc="D0D068E2">
      <w:numFmt w:val="bullet"/>
      <w:lvlText w:val="-"/>
      <w:lvlJc w:val="left"/>
      <w:pPr>
        <w:tabs>
          <w:tab w:val="num" w:pos="900"/>
        </w:tabs>
        <w:ind w:left="900" w:hanging="360"/>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9365A1"/>
    <w:multiLevelType w:val="hybridMultilevel"/>
    <w:tmpl w:val="192E3A8C"/>
    <w:lvl w:ilvl="0" w:tplc="040E000F">
      <w:start w:val="3"/>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345797C"/>
    <w:multiLevelType w:val="hybridMultilevel"/>
    <w:tmpl w:val="98F21318"/>
    <w:lvl w:ilvl="0" w:tplc="040E0017">
      <w:start w:val="1"/>
      <w:numFmt w:val="bullet"/>
      <w:lvlText w:val=""/>
      <w:lvlJc w:val="left"/>
      <w:pPr>
        <w:ind w:left="5463" w:hanging="360"/>
      </w:pPr>
      <w:rPr>
        <w:rFonts w:ascii="Symbol" w:hAnsi="Symbol" w:hint="default"/>
      </w:rPr>
    </w:lvl>
    <w:lvl w:ilvl="1" w:tplc="040E0019" w:tentative="1">
      <w:start w:val="1"/>
      <w:numFmt w:val="bullet"/>
      <w:lvlText w:val="o"/>
      <w:lvlJc w:val="left"/>
      <w:pPr>
        <w:ind w:left="7317" w:hanging="360"/>
      </w:pPr>
      <w:rPr>
        <w:rFonts w:ascii="Courier New" w:hAnsi="Courier New" w:hint="default"/>
      </w:rPr>
    </w:lvl>
    <w:lvl w:ilvl="2" w:tplc="040E001B" w:tentative="1">
      <w:start w:val="1"/>
      <w:numFmt w:val="bullet"/>
      <w:lvlText w:val=""/>
      <w:lvlJc w:val="left"/>
      <w:pPr>
        <w:ind w:left="8037" w:hanging="360"/>
      </w:pPr>
      <w:rPr>
        <w:rFonts w:ascii="Wingdings" w:hAnsi="Wingdings" w:hint="default"/>
      </w:rPr>
    </w:lvl>
    <w:lvl w:ilvl="3" w:tplc="040E000F" w:tentative="1">
      <w:start w:val="1"/>
      <w:numFmt w:val="bullet"/>
      <w:lvlText w:val=""/>
      <w:lvlJc w:val="left"/>
      <w:pPr>
        <w:ind w:left="8757" w:hanging="360"/>
      </w:pPr>
      <w:rPr>
        <w:rFonts w:ascii="Symbol" w:hAnsi="Symbol" w:hint="default"/>
      </w:rPr>
    </w:lvl>
    <w:lvl w:ilvl="4" w:tplc="040E0019" w:tentative="1">
      <w:start w:val="1"/>
      <w:numFmt w:val="bullet"/>
      <w:lvlText w:val="o"/>
      <w:lvlJc w:val="left"/>
      <w:pPr>
        <w:ind w:left="9477" w:hanging="360"/>
      </w:pPr>
      <w:rPr>
        <w:rFonts w:ascii="Courier New" w:hAnsi="Courier New" w:hint="default"/>
      </w:rPr>
    </w:lvl>
    <w:lvl w:ilvl="5" w:tplc="040E001B" w:tentative="1">
      <w:start w:val="1"/>
      <w:numFmt w:val="bullet"/>
      <w:lvlText w:val=""/>
      <w:lvlJc w:val="left"/>
      <w:pPr>
        <w:ind w:left="10197" w:hanging="360"/>
      </w:pPr>
      <w:rPr>
        <w:rFonts w:ascii="Wingdings" w:hAnsi="Wingdings" w:hint="default"/>
      </w:rPr>
    </w:lvl>
    <w:lvl w:ilvl="6" w:tplc="040E000F" w:tentative="1">
      <w:start w:val="1"/>
      <w:numFmt w:val="bullet"/>
      <w:lvlText w:val=""/>
      <w:lvlJc w:val="left"/>
      <w:pPr>
        <w:ind w:left="10917" w:hanging="360"/>
      </w:pPr>
      <w:rPr>
        <w:rFonts w:ascii="Symbol" w:hAnsi="Symbol" w:hint="default"/>
      </w:rPr>
    </w:lvl>
    <w:lvl w:ilvl="7" w:tplc="040E0019" w:tentative="1">
      <w:start w:val="1"/>
      <w:numFmt w:val="bullet"/>
      <w:lvlText w:val="o"/>
      <w:lvlJc w:val="left"/>
      <w:pPr>
        <w:ind w:left="11637" w:hanging="360"/>
      </w:pPr>
      <w:rPr>
        <w:rFonts w:ascii="Courier New" w:hAnsi="Courier New" w:hint="default"/>
      </w:rPr>
    </w:lvl>
    <w:lvl w:ilvl="8" w:tplc="040E001B" w:tentative="1">
      <w:start w:val="1"/>
      <w:numFmt w:val="bullet"/>
      <w:lvlText w:val=""/>
      <w:lvlJc w:val="left"/>
      <w:pPr>
        <w:ind w:left="12357" w:hanging="360"/>
      </w:pPr>
      <w:rPr>
        <w:rFonts w:ascii="Wingdings" w:hAnsi="Wingdings" w:hint="default"/>
      </w:rPr>
    </w:lvl>
  </w:abstractNum>
  <w:abstractNum w:abstractNumId="34" w15:restartNumberingAfterBreak="0">
    <w:nsid w:val="7E584302"/>
    <w:multiLevelType w:val="hybridMultilevel"/>
    <w:tmpl w:val="4F08381C"/>
    <w:lvl w:ilvl="0" w:tplc="A0F45E4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FBD4561"/>
    <w:multiLevelType w:val="hybridMultilevel"/>
    <w:tmpl w:val="11C29D58"/>
    <w:lvl w:ilvl="0" w:tplc="CE1E07D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5"/>
  </w:num>
  <w:num w:numId="2">
    <w:abstractNumId w:val="20"/>
  </w:num>
  <w:num w:numId="3">
    <w:abstractNumId w:val="6"/>
  </w:num>
  <w:num w:numId="4">
    <w:abstractNumId w:val="2"/>
  </w:num>
  <w:num w:numId="5">
    <w:abstractNumId w:val="34"/>
  </w:num>
  <w:num w:numId="6">
    <w:abstractNumId w:val="24"/>
  </w:num>
  <w:num w:numId="7">
    <w:abstractNumId w:val="22"/>
  </w:num>
  <w:num w:numId="8">
    <w:abstractNumId w:val="3"/>
  </w:num>
  <w:num w:numId="9">
    <w:abstractNumId w:val="9"/>
  </w:num>
  <w:num w:numId="10">
    <w:abstractNumId w:val="26"/>
  </w:num>
  <w:num w:numId="11">
    <w:abstractNumId w:val="16"/>
  </w:num>
  <w:num w:numId="12">
    <w:abstractNumId w:val="30"/>
  </w:num>
  <w:num w:numId="13">
    <w:abstractNumId w:val="7"/>
  </w:num>
  <w:num w:numId="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2"/>
  </w:num>
  <w:num w:numId="17">
    <w:abstractNumId w:val="28"/>
  </w:num>
  <w:num w:numId="18">
    <w:abstractNumId w:val="29"/>
  </w:num>
  <w:num w:numId="19">
    <w:abstractNumId w:val="27"/>
  </w:num>
  <w:num w:numId="20">
    <w:abstractNumId w:val="11"/>
  </w:num>
  <w:num w:numId="21">
    <w:abstractNumId w:val="15"/>
  </w:num>
  <w:num w:numId="22">
    <w:abstractNumId w:val="10"/>
  </w:num>
  <w:num w:numId="23">
    <w:abstractNumId w:val="18"/>
  </w:num>
  <w:num w:numId="24">
    <w:abstractNumId w:val="13"/>
  </w:num>
  <w:num w:numId="25">
    <w:abstractNumId w:val="25"/>
  </w:num>
  <w:num w:numId="26">
    <w:abstractNumId w:val="33"/>
  </w:num>
  <w:num w:numId="27">
    <w:abstractNumId w:val="32"/>
  </w:num>
  <w:num w:numId="28">
    <w:abstractNumId w:val="19"/>
  </w:num>
  <w:num w:numId="29">
    <w:abstractNumId w:val="14"/>
  </w:num>
  <w:num w:numId="30">
    <w:abstractNumId w:val="0"/>
  </w:num>
  <w:num w:numId="31">
    <w:abstractNumId w:val="1"/>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1"/>
  </w:num>
  <w:num w:numId="35">
    <w:abstractNumId w:val="35"/>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3F1"/>
    <w:rsid w:val="00011BAF"/>
    <w:rsid w:val="00014397"/>
    <w:rsid w:val="00024019"/>
    <w:rsid w:val="00025F57"/>
    <w:rsid w:val="0004550B"/>
    <w:rsid w:val="00062AFF"/>
    <w:rsid w:val="0006613E"/>
    <w:rsid w:val="00071FF7"/>
    <w:rsid w:val="00091D18"/>
    <w:rsid w:val="00096D9E"/>
    <w:rsid w:val="000B1748"/>
    <w:rsid w:val="000B6C74"/>
    <w:rsid w:val="000B7A18"/>
    <w:rsid w:val="000C0317"/>
    <w:rsid w:val="000E4305"/>
    <w:rsid w:val="00113590"/>
    <w:rsid w:val="00116BFA"/>
    <w:rsid w:val="00123CCA"/>
    <w:rsid w:val="0012694C"/>
    <w:rsid w:val="00130394"/>
    <w:rsid w:val="00130CAC"/>
    <w:rsid w:val="00140039"/>
    <w:rsid w:val="0015348C"/>
    <w:rsid w:val="00157BFD"/>
    <w:rsid w:val="00165E4E"/>
    <w:rsid w:val="00191AFA"/>
    <w:rsid w:val="00194D9E"/>
    <w:rsid w:val="001976C3"/>
    <w:rsid w:val="001A3DA1"/>
    <w:rsid w:val="001A5128"/>
    <w:rsid w:val="001A764B"/>
    <w:rsid w:val="001B6160"/>
    <w:rsid w:val="001D5147"/>
    <w:rsid w:val="001D6101"/>
    <w:rsid w:val="001E0274"/>
    <w:rsid w:val="001E2299"/>
    <w:rsid w:val="00202CED"/>
    <w:rsid w:val="002062BD"/>
    <w:rsid w:val="00222B52"/>
    <w:rsid w:val="002327FB"/>
    <w:rsid w:val="0027225C"/>
    <w:rsid w:val="002726B1"/>
    <w:rsid w:val="00272AEF"/>
    <w:rsid w:val="00272D7E"/>
    <w:rsid w:val="00273917"/>
    <w:rsid w:val="00277201"/>
    <w:rsid w:val="0027744B"/>
    <w:rsid w:val="002816FF"/>
    <w:rsid w:val="00282A25"/>
    <w:rsid w:val="00285B61"/>
    <w:rsid w:val="00295F3B"/>
    <w:rsid w:val="002977DA"/>
    <w:rsid w:val="002A6054"/>
    <w:rsid w:val="002B35CB"/>
    <w:rsid w:val="002B7374"/>
    <w:rsid w:val="002C55D2"/>
    <w:rsid w:val="002C62D2"/>
    <w:rsid w:val="002D06AA"/>
    <w:rsid w:val="002D28E5"/>
    <w:rsid w:val="002F4938"/>
    <w:rsid w:val="002F6066"/>
    <w:rsid w:val="00315789"/>
    <w:rsid w:val="00317716"/>
    <w:rsid w:val="0032232D"/>
    <w:rsid w:val="00322348"/>
    <w:rsid w:val="00331DFD"/>
    <w:rsid w:val="003328B3"/>
    <w:rsid w:val="00337DC8"/>
    <w:rsid w:val="00364EF3"/>
    <w:rsid w:val="003673B1"/>
    <w:rsid w:val="00377F79"/>
    <w:rsid w:val="00381354"/>
    <w:rsid w:val="00390FF1"/>
    <w:rsid w:val="00394B08"/>
    <w:rsid w:val="0039794A"/>
    <w:rsid w:val="003A1ADB"/>
    <w:rsid w:val="003A3E47"/>
    <w:rsid w:val="003A72A4"/>
    <w:rsid w:val="003B2F96"/>
    <w:rsid w:val="003C3D5C"/>
    <w:rsid w:val="003C524D"/>
    <w:rsid w:val="003C732F"/>
    <w:rsid w:val="003D7069"/>
    <w:rsid w:val="003E5B2D"/>
    <w:rsid w:val="003F3401"/>
    <w:rsid w:val="003F7ED5"/>
    <w:rsid w:val="00403E06"/>
    <w:rsid w:val="004053F1"/>
    <w:rsid w:val="00407F82"/>
    <w:rsid w:val="00427E84"/>
    <w:rsid w:val="00431986"/>
    <w:rsid w:val="0043644C"/>
    <w:rsid w:val="00442142"/>
    <w:rsid w:val="0044253C"/>
    <w:rsid w:val="00450AA3"/>
    <w:rsid w:val="00454DC5"/>
    <w:rsid w:val="00476286"/>
    <w:rsid w:val="00485CA4"/>
    <w:rsid w:val="004931D6"/>
    <w:rsid w:val="004A5E23"/>
    <w:rsid w:val="004A6A09"/>
    <w:rsid w:val="004B39F8"/>
    <w:rsid w:val="004D3139"/>
    <w:rsid w:val="004E69F4"/>
    <w:rsid w:val="004E7620"/>
    <w:rsid w:val="004F0EE5"/>
    <w:rsid w:val="004F2F8E"/>
    <w:rsid w:val="005010A8"/>
    <w:rsid w:val="00501FFD"/>
    <w:rsid w:val="005270F0"/>
    <w:rsid w:val="005277D1"/>
    <w:rsid w:val="00527EC8"/>
    <w:rsid w:val="00536F36"/>
    <w:rsid w:val="005435F5"/>
    <w:rsid w:val="00552BE6"/>
    <w:rsid w:val="00560690"/>
    <w:rsid w:val="005645FD"/>
    <w:rsid w:val="00581B22"/>
    <w:rsid w:val="00595583"/>
    <w:rsid w:val="005A11C8"/>
    <w:rsid w:val="005A568A"/>
    <w:rsid w:val="005B7E41"/>
    <w:rsid w:val="005D2FE5"/>
    <w:rsid w:val="005D3677"/>
    <w:rsid w:val="005F19B2"/>
    <w:rsid w:val="005F34D3"/>
    <w:rsid w:val="0060553F"/>
    <w:rsid w:val="00606249"/>
    <w:rsid w:val="00612170"/>
    <w:rsid w:val="0061780F"/>
    <w:rsid w:val="00631B70"/>
    <w:rsid w:val="00632B98"/>
    <w:rsid w:val="006529B2"/>
    <w:rsid w:val="00652FE0"/>
    <w:rsid w:val="0066561A"/>
    <w:rsid w:val="00685AE8"/>
    <w:rsid w:val="00693381"/>
    <w:rsid w:val="006C3D54"/>
    <w:rsid w:val="006D4C50"/>
    <w:rsid w:val="006D68FD"/>
    <w:rsid w:val="006F42F5"/>
    <w:rsid w:val="00736E70"/>
    <w:rsid w:val="007764F6"/>
    <w:rsid w:val="0078072C"/>
    <w:rsid w:val="00783366"/>
    <w:rsid w:val="00791893"/>
    <w:rsid w:val="007975CE"/>
    <w:rsid w:val="007A21CD"/>
    <w:rsid w:val="007B2606"/>
    <w:rsid w:val="007C41B8"/>
    <w:rsid w:val="007C4C54"/>
    <w:rsid w:val="007D0524"/>
    <w:rsid w:val="007D35F3"/>
    <w:rsid w:val="007D6BFA"/>
    <w:rsid w:val="007E0618"/>
    <w:rsid w:val="007F18A5"/>
    <w:rsid w:val="007F6AAE"/>
    <w:rsid w:val="00806880"/>
    <w:rsid w:val="008135AE"/>
    <w:rsid w:val="00817991"/>
    <w:rsid w:val="0082071A"/>
    <w:rsid w:val="008451C2"/>
    <w:rsid w:val="0084525A"/>
    <w:rsid w:val="00873F77"/>
    <w:rsid w:val="008A6136"/>
    <w:rsid w:val="008B6008"/>
    <w:rsid w:val="008C5327"/>
    <w:rsid w:val="008D4D9B"/>
    <w:rsid w:val="008E5591"/>
    <w:rsid w:val="008F1392"/>
    <w:rsid w:val="00903920"/>
    <w:rsid w:val="00910886"/>
    <w:rsid w:val="009220F6"/>
    <w:rsid w:val="00922521"/>
    <w:rsid w:val="00925519"/>
    <w:rsid w:val="00925F91"/>
    <w:rsid w:val="0093609A"/>
    <w:rsid w:val="00952A25"/>
    <w:rsid w:val="00953FF6"/>
    <w:rsid w:val="00965D7A"/>
    <w:rsid w:val="00973B8B"/>
    <w:rsid w:val="00983BFE"/>
    <w:rsid w:val="009843BD"/>
    <w:rsid w:val="00987649"/>
    <w:rsid w:val="0099498B"/>
    <w:rsid w:val="009A3884"/>
    <w:rsid w:val="009A5E86"/>
    <w:rsid w:val="009B3375"/>
    <w:rsid w:val="009B751C"/>
    <w:rsid w:val="009C00A1"/>
    <w:rsid w:val="009C404E"/>
    <w:rsid w:val="009D211A"/>
    <w:rsid w:val="009D3EFB"/>
    <w:rsid w:val="009D5DE5"/>
    <w:rsid w:val="009D673A"/>
    <w:rsid w:val="009E72D6"/>
    <w:rsid w:val="00A053CE"/>
    <w:rsid w:val="00A1635D"/>
    <w:rsid w:val="00A25F1C"/>
    <w:rsid w:val="00A503F1"/>
    <w:rsid w:val="00A55B90"/>
    <w:rsid w:val="00A65232"/>
    <w:rsid w:val="00A70503"/>
    <w:rsid w:val="00A824CA"/>
    <w:rsid w:val="00A87463"/>
    <w:rsid w:val="00A91136"/>
    <w:rsid w:val="00A92E24"/>
    <w:rsid w:val="00A9526F"/>
    <w:rsid w:val="00A95F17"/>
    <w:rsid w:val="00AA15A6"/>
    <w:rsid w:val="00AA27B5"/>
    <w:rsid w:val="00AA4DD2"/>
    <w:rsid w:val="00AB2332"/>
    <w:rsid w:val="00AB4B22"/>
    <w:rsid w:val="00AC5DD3"/>
    <w:rsid w:val="00AD784E"/>
    <w:rsid w:val="00AE5069"/>
    <w:rsid w:val="00AF03F3"/>
    <w:rsid w:val="00AF1ABC"/>
    <w:rsid w:val="00AF27B4"/>
    <w:rsid w:val="00AF7976"/>
    <w:rsid w:val="00B073F2"/>
    <w:rsid w:val="00B16867"/>
    <w:rsid w:val="00B2116C"/>
    <w:rsid w:val="00B24284"/>
    <w:rsid w:val="00B37B8E"/>
    <w:rsid w:val="00B450B8"/>
    <w:rsid w:val="00B452CE"/>
    <w:rsid w:val="00B45559"/>
    <w:rsid w:val="00B47CA3"/>
    <w:rsid w:val="00B56B46"/>
    <w:rsid w:val="00B62842"/>
    <w:rsid w:val="00B67758"/>
    <w:rsid w:val="00B67917"/>
    <w:rsid w:val="00B70C15"/>
    <w:rsid w:val="00B73440"/>
    <w:rsid w:val="00B81655"/>
    <w:rsid w:val="00B859F6"/>
    <w:rsid w:val="00B9109E"/>
    <w:rsid w:val="00B9179D"/>
    <w:rsid w:val="00B96910"/>
    <w:rsid w:val="00BB074E"/>
    <w:rsid w:val="00BB52E1"/>
    <w:rsid w:val="00BB7035"/>
    <w:rsid w:val="00BC0A73"/>
    <w:rsid w:val="00BE1841"/>
    <w:rsid w:val="00BF566E"/>
    <w:rsid w:val="00C07400"/>
    <w:rsid w:val="00C07D48"/>
    <w:rsid w:val="00C14087"/>
    <w:rsid w:val="00C14B37"/>
    <w:rsid w:val="00C23323"/>
    <w:rsid w:val="00C64701"/>
    <w:rsid w:val="00C65065"/>
    <w:rsid w:val="00C83073"/>
    <w:rsid w:val="00CA5918"/>
    <w:rsid w:val="00CA6B0B"/>
    <w:rsid w:val="00CA6E07"/>
    <w:rsid w:val="00CB26F5"/>
    <w:rsid w:val="00CB3447"/>
    <w:rsid w:val="00CB48BA"/>
    <w:rsid w:val="00CC056C"/>
    <w:rsid w:val="00CC0FCE"/>
    <w:rsid w:val="00CC2B16"/>
    <w:rsid w:val="00CC37D5"/>
    <w:rsid w:val="00CC507D"/>
    <w:rsid w:val="00CD7C5E"/>
    <w:rsid w:val="00CE05B0"/>
    <w:rsid w:val="00CE1574"/>
    <w:rsid w:val="00CE1B31"/>
    <w:rsid w:val="00CE22DB"/>
    <w:rsid w:val="00D02B81"/>
    <w:rsid w:val="00D1289A"/>
    <w:rsid w:val="00D1741C"/>
    <w:rsid w:val="00D20D8C"/>
    <w:rsid w:val="00D325D2"/>
    <w:rsid w:val="00D37A67"/>
    <w:rsid w:val="00D44581"/>
    <w:rsid w:val="00D524FE"/>
    <w:rsid w:val="00D52CFA"/>
    <w:rsid w:val="00D5370C"/>
    <w:rsid w:val="00D73898"/>
    <w:rsid w:val="00D76694"/>
    <w:rsid w:val="00D90DF4"/>
    <w:rsid w:val="00DA39EE"/>
    <w:rsid w:val="00DA46A3"/>
    <w:rsid w:val="00DA7E65"/>
    <w:rsid w:val="00DB6421"/>
    <w:rsid w:val="00DC5200"/>
    <w:rsid w:val="00DC7579"/>
    <w:rsid w:val="00DE5952"/>
    <w:rsid w:val="00DF2415"/>
    <w:rsid w:val="00DF2718"/>
    <w:rsid w:val="00DF4992"/>
    <w:rsid w:val="00DF5EE1"/>
    <w:rsid w:val="00E041B0"/>
    <w:rsid w:val="00E36717"/>
    <w:rsid w:val="00E37BC6"/>
    <w:rsid w:val="00E41A43"/>
    <w:rsid w:val="00E43B14"/>
    <w:rsid w:val="00E51E7F"/>
    <w:rsid w:val="00E63FAA"/>
    <w:rsid w:val="00E66175"/>
    <w:rsid w:val="00E6629A"/>
    <w:rsid w:val="00E80599"/>
    <w:rsid w:val="00E843D8"/>
    <w:rsid w:val="00E84653"/>
    <w:rsid w:val="00E879DA"/>
    <w:rsid w:val="00E96F4D"/>
    <w:rsid w:val="00EA6012"/>
    <w:rsid w:val="00EB4A65"/>
    <w:rsid w:val="00EC2769"/>
    <w:rsid w:val="00EC5B09"/>
    <w:rsid w:val="00EC6075"/>
    <w:rsid w:val="00EC66D2"/>
    <w:rsid w:val="00EC7C16"/>
    <w:rsid w:val="00ED2D9A"/>
    <w:rsid w:val="00ED6697"/>
    <w:rsid w:val="00EE0A4D"/>
    <w:rsid w:val="00EE36F1"/>
    <w:rsid w:val="00EE4755"/>
    <w:rsid w:val="00EF044B"/>
    <w:rsid w:val="00F14F5D"/>
    <w:rsid w:val="00F21458"/>
    <w:rsid w:val="00F321EE"/>
    <w:rsid w:val="00F32FAE"/>
    <w:rsid w:val="00F4191C"/>
    <w:rsid w:val="00F43821"/>
    <w:rsid w:val="00F53A50"/>
    <w:rsid w:val="00F55F83"/>
    <w:rsid w:val="00F56205"/>
    <w:rsid w:val="00F56DB9"/>
    <w:rsid w:val="00F573E7"/>
    <w:rsid w:val="00F6436B"/>
    <w:rsid w:val="00F919F7"/>
    <w:rsid w:val="00FB1253"/>
    <w:rsid w:val="00FB3897"/>
    <w:rsid w:val="00FB45A5"/>
    <w:rsid w:val="00FF3B0F"/>
    <w:rsid w:val="00FF4B15"/>
    <w:rsid w:val="00FF704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618CA8-666A-48D8-95BB-7EF3B762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503F1"/>
    <w:pPr>
      <w:widowControl w:val="0"/>
      <w:spacing w:after="0"/>
    </w:pPr>
    <w:rPr>
      <w:rFonts w:ascii="Courier New" w:eastAsia="Times New Roman" w:hAnsi="Courier New" w:cs="Courier New"/>
      <w:color w:val="000000"/>
      <w:sz w:val="24"/>
      <w:szCs w:val="24"/>
      <w:lang w:eastAsia="hu-HU"/>
    </w:rPr>
  </w:style>
  <w:style w:type="paragraph" w:styleId="Cmsor2">
    <w:name w:val="heading 2"/>
    <w:aliases w:val="Okean2,NGPcím2,Címsor,Heading Level 2,Outline2,Major,L2,Lev 2,Paragraafkop,h2,A.B.C.,Heading2,H2-Heading 2,Header 2,l2,Header2,22,heading2,list2,H2,list 2,21,23,24,25,211,221,231,241,26,212,222,232,242,251,2111,2211,2311,2411,27,213,223,233,243"/>
    <w:basedOn w:val="Norml"/>
    <w:next w:val="Norml"/>
    <w:link w:val="Cmsor2Char"/>
    <w:qFormat/>
    <w:rsid w:val="00A503F1"/>
    <w:pPr>
      <w:keepNext/>
      <w:numPr>
        <w:ilvl w:val="1"/>
        <w:numId w:val="3"/>
      </w:numPr>
      <w:adjustRightInd w:val="0"/>
      <w:spacing w:before="240" w:after="60" w:line="360" w:lineRule="atLeast"/>
      <w:textAlignment w:val="baseline"/>
      <w:outlineLvl w:val="1"/>
    </w:pPr>
    <w:rPr>
      <w:rFonts w:ascii="Arial" w:hAnsi="Arial" w:cs="Arial"/>
      <w:b/>
      <w:bCs/>
      <w:i/>
      <w:iCs/>
      <w:color w:val="auto"/>
      <w:sz w:val="28"/>
      <w:szCs w:val="28"/>
    </w:rPr>
  </w:style>
  <w:style w:type="paragraph" w:styleId="Cmsor5">
    <w:name w:val="heading 5"/>
    <w:aliases w:val="test,Atlanthd3,Atlanthd31,Atlanthd32,Atlanthd33,Atlanthd34,Atlanthd311,Atlanthd35,Atlanthd36,Atlanthd312,Atlanthd37,Atlanthd38,Atlanthd39,Atlanthd310,Atlanthd313,Atlanthd314,Atlanthd315,Block Label,H5,h5,Überschrift 5 neu"/>
    <w:basedOn w:val="Norml"/>
    <w:next w:val="Norml"/>
    <w:link w:val="Cmsor5Char"/>
    <w:qFormat/>
    <w:rsid w:val="00A503F1"/>
    <w:pPr>
      <w:keepNext/>
      <w:numPr>
        <w:ilvl w:val="4"/>
        <w:numId w:val="3"/>
      </w:numPr>
      <w:adjustRightInd w:val="0"/>
      <w:spacing w:line="360" w:lineRule="atLeast"/>
      <w:jc w:val="center"/>
      <w:textAlignment w:val="baseline"/>
      <w:outlineLvl w:val="4"/>
    </w:pPr>
    <w:rPr>
      <w:rFonts w:ascii="Times New Roman" w:hAnsi="Times New Roman" w:cs="Times New Roman"/>
      <w:b/>
      <w:color w:val="auto"/>
      <w:sz w:val="28"/>
      <w:szCs w:val="20"/>
    </w:rPr>
  </w:style>
  <w:style w:type="paragraph" w:styleId="Cmsor6">
    <w:name w:val="heading 6"/>
    <w:aliases w:val="H6,Appendix,T1"/>
    <w:basedOn w:val="Norml"/>
    <w:next w:val="Norml"/>
    <w:link w:val="Cmsor6Char"/>
    <w:qFormat/>
    <w:rsid w:val="00A503F1"/>
    <w:pPr>
      <w:numPr>
        <w:ilvl w:val="5"/>
        <w:numId w:val="3"/>
      </w:numPr>
      <w:adjustRightInd w:val="0"/>
      <w:spacing w:before="240" w:after="60" w:line="360" w:lineRule="atLeast"/>
      <w:textAlignment w:val="baseline"/>
      <w:outlineLvl w:val="5"/>
    </w:pPr>
    <w:rPr>
      <w:rFonts w:ascii="Times New Roman" w:hAnsi="Times New Roman" w:cs="Times New Roman"/>
      <w:b/>
      <w:bCs/>
      <w:color w:val="auto"/>
      <w:sz w:val="22"/>
      <w:szCs w:val="22"/>
    </w:rPr>
  </w:style>
  <w:style w:type="paragraph" w:styleId="Cmsor7">
    <w:name w:val="heading 7"/>
    <w:basedOn w:val="Norml"/>
    <w:next w:val="Norml"/>
    <w:link w:val="Cmsor7Char"/>
    <w:qFormat/>
    <w:rsid w:val="00A503F1"/>
    <w:pPr>
      <w:numPr>
        <w:ilvl w:val="6"/>
        <w:numId w:val="3"/>
      </w:numPr>
      <w:adjustRightInd w:val="0"/>
      <w:spacing w:before="240" w:after="60" w:line="360" w:lineRule="atLeast"/>
      <w:textAlignment w:val="baseline"/>
      <w:outlineLvl w:val="6"/>
    </w:pPr>
    <w:rPr>
      <w:rFonts w:ascii="Times New Roman" w:hAnsi="Times New Roman" w:cs="Times New Roman"/>
      <w:color w:val="aut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A503F1"/>
    <w:pPr>
      <w:autoSpaceDE w:val="0"/>
      <w:autoSpaceDN w:val="0"/>
      <w:adjustRightInd w:val="0"/>
      <w:spacing w:after="0"/>
    </w:pPr>
    <w:rPr>
      <w:rFonts w:ascii="KH Sans" w:eastAsia="Calibri" w:hAnsi="KH Sans" w:cs="KH Sans"/>
      <w:color w:val="000000"/>
      <w:sz w:val="24"/>
      <w:szCs w:val="24"/>
      <w:lang w:eastAsia="hu-HU"/>
    </w:rPr>
  </w:style>
  <w:style w:type="character" w:customStyle="1" w:styleId="Cmsor2Char">
    <w:name w:val="Címsor 2 Char"/>
    <w:aliases w:val="Okean2 Char,NGPcím2 Char,Címsor Char,Heading Level 2 Char,Outline2 Char,Major Char,L2 Char,Lev 2 Char,Paragraafkop Char,h2 Char,A.B.C. Char,Heading2 Char,H2-Heading 2 Char,Header 2 Char,l2 Char,Header2 Char,22 Char,heading2 Char,list2 Char"/>
    <w:basedOn w:val="Bekezdsalapbettpusa"/>
    <w:link w:val="Cmsor2"/>
    <w:rsid w:val="00A503F1"/>
    <w:rPr>
      <w:rFonts w:ascii="Arial" w:eastAsia="Times New Roman" w:hAnsi="Arial" w:cs="Arial"/>
      <w:b/>
      <w:bCs/>
      <w:i/>
      <w:iCs/>
      <w:sz w:val="28"/>
      <w:szCs w:val="28"/>
      <w:lang w:eastAsia="hu-HU"/>
    </w:rPr>
  </w:style>
  <w:style w:type="character" w:customStyle="1" w:styleId="Cmsor5Char">
    <w:name w:val="Címsor 5 Char"/>
    <w:aliases w:val="test Char,Atlanthd3 Char,Atlanthd31 Char,Atlanthd32 Char,Atlanthd33 Char,Atlanthd34 Char,Atlanthd311 Char,Atlanthd35 Char,Atlanthd36 Char,Atlanthd312 Char,Atlanthd37 Char,Atlanthd38 Char,Atlanthd39 Char,Atlanthd310 Char,Atlanthd313 Char"/>
    <w:basedOn w:val="Bekezdsalapbettpusa"/>
    <w:link w:val="Cmsor5"/>
    <w:rsid w:val="00A503F1"/>
    <w:rPr>
      <w:rFonts w:ascii="Times New Roman" w:eastAsia="Times New Roman" w:hAnsi="Times New Roman" w:cs="Times New Roman"/>
      <w:b/>
      <w:sz w:val="28"/>
      <w:szCs w:val="20"/>
      <w:lang w:eastAsia="hu-HU"/>
    </w:rPr>
  </w:style>
  <w:style w:type="character" w:customStyle="1" w:styleId="Cmsor6Char">
    <w:name w:val="Címsor 6 Char"/>
    <w:aliases w:val="H6 Char,Appendix Char,T1 Char"/>
    <w:basedOn w:val="Bekezdsalapbettpusa"/>
    <w:link w:val="Cmsor6"/>
    <w:rsid w:val="00A503F1"/>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A503F1"/>
    <w:rPr>
      <w:rFonts w:ascii="Times New Roman" w:eastAsia="Times New Roman" w:hAnsi="Times New Roman" w:cs="Times New Roman"/>
      <w:sz w:val="24"/>
      <w:szCs w:val="24"/>
      <w:lang w:eastAsia="hu-HU"/>
    </w:rPr>
  </w:style>
  <w:style w:type="character" w:customStyle="1" w:styleId="SzvegtrzsChar">
    <w:name w:val="Szövegtörzs Char"/>
    <w:aliases w:val="b Char,bt Char,body text Char,book Char,EHPT Char,Body Text2 Char"/>
    <w:locked/>
    <w:rsid w:val="00A503F1"/>
    <w:rPr>
      <w:shd w:val="clear" w:color="auto" w:fill="FFFFFF"/>
    </w:rPr>
  </w:style>
  <w:style w:type="paragraph" w:styleId="Listaszerbekezds">
    <w:name w:val="List Paragraph"/>
    <w:basedOn w:val="Norml"/>
    <w:link w:val="ListaszerbekezdsChar"/>
    <w:qFormat/>
    <w:rsid w:val="00A503F1"/>
    <w:pPr>
      <w:ind w:left="708"/>
    </w:pPr>
  </w:style>
  <w:style w:type="paragraph" w:customStyle="1" w:styleId="Stlus1">
    <w:name w:val="Stílus1"/>
    <w:basedOn w:val="Norml"/>
    <w:rsid w:val="00A503F1"/>
    <w:pPr>
      <w:widowControl/>
      <w:overflowPunct w:val="0"/>
      <w:autoSpaceDE w:val="0"/>
      <w:autoSpaceDN w:val="0"/>
      <w:adjustRightInd w:val="0"/>
      <w:textAlignment w:val="baseline"/>
    </w:pPr>
    <w:rPr>
      <w:rFonts w:ascii="Times New Roman" w:hAnsi="Times New Roman" w:cs="Times New Roman"/>
      <w:color w:val="auto"/>
      <w:szCs w:val="20"/>
    </w:rPr>
  </w:style>
  <w:style w:type="paragraph" w:styleId="Szvegtrzsbehzssal">
    <w:name w:val="Body Text Indent"/>
    <w:basedOn w:val="Norml"/>
    <w:link w:val="SzvegtrzsbehzssalChar"/>
    <w:unhideWhenUsed/>
    <w:rsid w:val="00A503F1"/>
    <w:pPr>
      <w:adjustRightInd w:val="0"/>
      <w:spacing w:after="120" w:line="360" w:lineRule="atLeast"/>
      <w:ind w:left="283"/>
      <w:textAlignment w:val="baseline"/>
    </w:pPr>
    <w:rPr>
      <w:rFonts w:ascii="Times New Roman" w:hAnsi="Times New Roman" w:cs="Times New Roman"/>
      <w:color w:val="auto"/>
      <w:sz w:val="20"/>
      <w:szCs w:val="20"/>
    </w:rPr>
  </w:style>
  <w:style w:type="character" w:customStyle="1" w:styleId="SzvegtrzsbehzssalChar">
    <w:name w:val="Szövegtörzs behúzással Char"/>
    <w:basedOn w:val="Bekezdsalapbettpusa"/>
    <w:link w:val="Szvegtrzsbehzssal"/>
    <w:rsid w:val="00A503F1"/>
    <w:rPr>
      <w:rFonts w:ascii="Times New Roman" w:eastAsia="Times New Roman" w:hAnsi="Times New Roman" w:cs="Times New Roman"/>
      <w:sz w:val="20"/>
      <w:szCs w:val="20"/>
    </w:rPr>
  </w:style>
  <w:style w:type="character" w:customStyle="1" w:styleId="Lbjegyzet-karakterek">
    <w:name w:val="Lábjegyzet-karakterek"/>
    <w:rsid w:val="00A503F1"/>
    <w:rPr>
      <w:vertAlign w:val="superscript"/>
    </w:rPr>
  </w:style>
  <w:style w:type="character" w:customStyle="1" w:styleId="Lbjegyzet-hivatkozs1">
    <w:name w:val="Lábjegyzet-hivatkozás1"/>
    <w:rsid w:val="00A503F1"/>
    <w:rPr>
      <w:vertAlign w:val="superscript"/>
    </w:rPr>
  </w:style>
  <w:style w:type="paragraph" w:styleId="Lbjegyzetszveg">
    <w:name w:val="footnote text"/>
    <w:aliases w:val="Footnote Text Char1,Lábjegyzetszöveg Char1 Char1,Lábjegyzetszöveg Char Char Char1,Lábjegyzetszöveg Char1 Char Char Char1,Lábjegyzetszöveg Char Char Char Char Char1,Footnote Char Char Char Char Char1,Char1 Char Char Char Char Char1"/>
    <w:basedOn w:val="Norml"/>
    <w:link w:val="LbjegyzetszvegChar"/>
    <w:uiPriority w:val="99"/>
    <w:rsid w:val="00A503F1"/>
    <w:pPr>
      <w:widowControl/>
    </w:pPr>
    <w:rPr>
      <w:rFonts w:ascii="Times New Roman" w:hAnsi="Times New Roman" w:cs="Times New Roman"/>
      <w:color w:val="auto"/>
      <w:sz w:val="20"/>
      <w:szCs w:val="20"/>
    </w:rPr>
  </w:style>
  <w:style w:type="character" w:customStyle="1" w:styleId="LbjegyzetszvegChar">
    <w:name w:val="Lábjegyzetszöveg Char"/>
    <w:aliases w:val="Footnote Text Char1 Char,Lábjegyzetszöveg Char1 Char1 Char,Lábjegyzetszöveg Char Char Char1 Char,Lábjegyzetszöveg Char1 Char Char Char1 Char,Lábjegyzetszöveg Char Char Char Char Char1 Char,Footnote Char Char Char Char Char1 Char"/>
    <w:basedOn w:val="Bekezdsalapbettpusa"/>
    <w:link w:val="Lbjegyzetszveg"/>
    <w:uiPriority w:val="99"/>
    <w:rsid w:val="00A503F1"/>
    <w:rPr>
      <w:rFonts w:ascii="Times New Roman" w:eastAsia="Times New Roman" w:hAnsi="Times New Roman" w:cs="Times New Roman"/>
      <w:sz w:val="20"/>
      <w:szCs w:val="20"/>
    </w:rPr>
  </w:style>
  <w:style w:type="character" w:styleId="Lbjegyzet-hivatkozs">
    <w:name w:val="footnote reference"/>
    <w:aliases w:val="BVI fnr,Footnote symbol,Times 10 Point,Exposant 3 Point,Footnote Reference Number, Exposant 3 Point"/>
    <w:uiPriority w:val="99"/>
    <w:rsid w:val="00A503F1"/>
    <w:rPr>
      <w:rFonts w:cs="Times New Roman"/>
      <w:vertAlign w:val="superscript"/>
    </w:rPr>
  </w:style>
  <w:style w:type="paragraph" w:customStyle="1" w:styleId="Bodytext71">
    <w:name w:val="Body text (7)1"/>
    <w:basedOn w:val="Norml"/>
    <w:rsid w:val="00E37BC6"/>
    <w:pPr>
      <w:shd w:val="clear" w:color="auto" w:fill="FFFFFF"/>
      <w:spacing w:before="180" w:line="254" w:lineRule="exact"/>
    </w:pPr>
    <w:rPr>
      <w:rFonts w:ascii="Times New Roman" w:eastAsia="Calibri" w:hAnsi="Times New Roman" w:cs="Times New Roman"/>
      <w:b/>
      <w:bCs/>
      <w:color w:val="auto"/>
      <w:lang w:eastAsia="en-US"/>
    </w:rPr>
  </w:style>
  <w:style w:type="table" w:styleId="Rcsostblzat">
    <w:name w:val="Table Grid"/>
    <w:basedOn w:val="Normltblzat"/>
    <w:uiPriority w:val="59"/>
    <w:rsid w:val="00E37BC6"/>
    <w:pPr>
      <w:spacing w:after="0"/>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iPriority w:val="99"/>
    <w:unhideWhenUsed/>
    <w:rsid w:val="0060553F"/>
    <w:pPr>
      <w:spacing w:after="120" w:line="480" w:lineRule="auto"/>
    </w:pPr>
  </w:style>
  <w:style w:type="character" w:customStyle="1" w:styleId="Szvegtrzs2Char">
    <w:name w:val="Szövegtörzs 2 Char"/>
    <w:basedOn w:val="Bekezdsalapbettpusa"/>
    <w:link w:val="Szvegtrzs2"/>
    <w:uiPriority w:val="99"/>
    <w:rsid w:val="0060553F"/>
    <w:rPr>
      <w:rFonts w:ascii="Courier New" w:eastAsia="Times New Roman" w:hAnsi="Courier New" w:cs="Courier New"/>
      <w:color w:val="000000"/>
      <w:sz w:val="24"/>
      <w:szCs w:val="24"/>
      <w:lang w:eastAsia="hu-HU"/>
    </w:rPr>
  </w:style>
  <w:style w:type="paragraph" w:customStyle="1" w:styleId="Listaszerbekezds1">
    <w:name w:val="Listaszerű bekezdés1"/>
    <w:basedOn w:val="Norml"/>
    <w:rsid w:val="001A3DA1"/>
    <w:pPr>
      <w:autoSpaceDE w:val="0"/>
      <w:autoSpaceDN w:val="0"/>
      <w:ind w:left="720"/>
      <w:contextualSpacing/>
    </w:pPr>
    <w:rPr>
      <w:rFonts w:ascii="Arial" w:eastAsia="Calibri" w:hAnsi="Arial" w:cs="Arial"/>
      <w:color w:val="auto"/>
      <w:sz w:val="20"/>
      <w:szCs w:val="20"/>
    </w:rPr>
  </w:style>
  <w:style w:type="character" w:customStyle="1" w:styleId="ListaszerbekezdsChar">
    <w:name w:val="Listaszerű bekezdés Char"/>
    <w:link w:val="Listaszerbekezds"/>
    <w:uiPriority w:val="34"/>
    <w:locked/>
    <w:rsid w:val="001A3DA1"/>
    <w:rPr>
      <w:rFonts w:ascii="Courier New" w:eastAsia="Times New Roman" w:hAnsi="Courier New" w:cs="Courier New"/>
      <w:color w:val="000000"/>
      <w:sz w:val="24"/>
      <w:szCs w:val="24"/>
      <w:lang w:eastAsia="hu-HU"/>
    </w:rPr>
  </w:style>
  <w:style w:type="paragraph" w:styleId="Szvegtrzsbehzssal2">
    <w:name w:val="Body Text Indent 2"/>
    <w:basedOn w:val="Norml"/>
    <w:link w:val="Szvegtrzsbehzssal2Char"/>
    <w:uiPriority w:val="99"/>
    <w:unhideWhenUsed/>
    <w:rsid w:val="001A3DA1"/>
    <w:pPr>
      <w:spacing w:after="120" w:line="480" w:lineRule="auto"/>
      <w:ind w:left="283"/>
    </w:pPr>
  </w:style>
  <w:style w:type="character" w:customStyle="1" w:styleId="Szvegtrzsbehzssal2Char">
    <w:name w:val="Szövegtörzs behúzással 2 Char"/>
    <w:basedOn w:val="Bekezdsalapbettpusa"/>
    <w:link w:val="Szvegtrzsbehzssal2"/>
    <w:uiPriority w:val="99"/>
    <w:rsid w:val="001A3DA1"/>
    <w:rPr>
      <w:rFonts w:ascii="Courier New" w:eastAsia="Times New Roman" w:hAnsi="Courier New" w:cs="Courier New"/>
      <w:color w:val="000000"/>
      <w:sz w:val="24"/>
      <w:szCs w:val="24"/>
      <w:lang w:eastAsia="hu-HU"/>
    </w:rPr>
  </w:style>
  <w:style w:type="paragraph" w:styleId="Szvegtrzsbehzssal3">
    <w:name w:val="Body Text Indent 3"/>
    <w:basedOn w:val="Norml"/>
    <w:link w:val="Szvegtrzsbehzssal3Char"/>
    <w:unhideWhenUsed/>
    <w:rsid w:val="001A3DA1"/>
    <w:pPr>
      <w:spacing w:after="120"/>
      <w:ind w:left="283"/>
    </w:pPr>
    <w:rPr>
      <w:sz w:val="16"/>
      <w:szCs w:val="16"/>
    </w:rPr>
  </w:style>
  <w:style w:type="character" w:customStyle="1" w:styleId="Szvegtrzsbehzssal3Char">
    <w:name w:val="Szövegtörzs behúzással 3 Char"/>
    <w:basedOn w:val="Bekezdsalapbettpusa"/>
    <w:link w:val="Szvegtrzsbehzssal3"/>
    <w:rsid w:val="001A3DA1"/>
    <w:rPr>
      <w:rFonts w:ascii="Courier New" w:eastAsia="Times New Roman" w:hAnsi="Courier New" w:cs="Courier New"/>
      <w:color w:val="000000"/>
      <w:sz w:val="16"/>
      <w:szCs w:val="16"/>
      <w:lang w:eastAsia="hu-HU"/>
    </w:rPr>
  </w:style>
  <w:style w:type="paragraph" w:styleId="Buborkszveg">
    <w:name w:val="Balloon Text"/>
    <w:basedOn w:val="Norml"/>
    <w:link w:val="BuborkszvegChar"/>
    <w:uiPriority w:val="99"/>
    <w:semiHidden/>
    <w:unhideWhenUsed/>
    <w:rsid w:val="00B47CA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47CA3"/>
    <w:rPr>
      <w:rFonts w:ascii="Segoe UI" w:eastAsia="Times New Roman" w:hAnsi="Segoe UI" w:cs="Segoe UI"/>
      <w:color w:val="000000"/>
      <w:sz w:val="18"/>
      <w:szCs w:val="18"/>
      <w:lang w:eastAsia="hu-HU"/>
    </w:rPr>
  </w:style>
  <w:style w:type="character" w:styleId="Jegyzethivatkozs">
    <w:name w:val="annotation reference"/>
    <w:basedOn w:val="Bekezdsalapbettpusa"/>
    <w:uiPriority w:val="99"/>
    <w:unhideWhenUsed/>
    <w:rsid w:val="00910886"/>
    <w:rPr>
      <w:sz w:val="16"/>
      <w:szCs w:val="16"/>
    </w:rPr>
  </w:style>
  <w:style w:type="paragraph" w:styleId="Jegyzetszveg">
    <w:name w:val="annotation text"/>
    <w:basedOn w:val="Norml"/>
    <w:link w:val="JegyzetszvegChar"/>
    <w:uiPriority w:val="99"/>
    <w:unhideWhenUsed/>
    <w:rsid w:val="00910886"/>
    <w:rPr>
      <w:sz w:val="20"/>
      <w:szCs w:val="20"/>
    </w:rPr>
  </w:style>
  <w:style w:type="character" w:customStyle="1" w:styleId="JegyzetszvegChar">
    <w:name w:val="Jegyzetszöveg Char"/>
    <w:basedOn w:val="Bekezdsalapbettpusa"/>
    <w:link w:val="Jegyzetszveg"/>
    <w:uiPriority w:val="99"/>
    <w:rsid w:val="00910886"/>
    <w:rPr>
      <w:rFonts w:ascii="Courier New" w:eastAsia="Times New Roman" w:hAnsi="Courier New" w:cs="Courier New"/>
      <w:color w:val="000000"/>
      <w:sz w:val="20"/>
      <w:szCs w:val="20"/>
      <w:lang w:eastAsia="hu-HU"/>
    </w:rPr>
  </w:style>
  <w:style w:type="paragraph" w:styleId="Megjegyzstrgya">
    <w:name w:val="annotation subject"/>
    <w:basedOn w:val="Jegyzetszveg"/>
    <w:next w:val="Jegyzetszveg"/>
    <w:link w:val="MegjegyzstrgyaChar"/>
    <w:uiPriority w:val="99"/>
    <w:semiHidden/>
    <w:unhideWhenUsed/>
    <w:rsid w:val="00910886"/>
    <w:rPr>
      <w:b/>
      <w:bCs/>
    </w:rPr>
  </w:style>
  <w:style w:type="character" w:customStyle="1" w:styleId="MegjegyzstrgyaChar">
    <w:name w:val="Megjegyzés tárgya Char"/>
    <w:basedOn w:val="JegyzetszvegChar"/>
    <w:link w:val="Megjegyzstrgya"/>
    <w:uiPriority w:val="99"/>
    <w:semiHidden/>
    <w:rsid w:val="00910886"/>
    <w:rPr>
      <w:rFonts w:ascii="Courier New" w:eastAsia="Times New Roman" w:hAnsi="Courier New" w:cs="Courier New"/>
      <w:b/>
      <w:bCs/>
      <w:color w:val="000000"/>
      <w:sz w:val="20"/>
      <w:szCs w:val="20"/>
      <w:lang w:eastAsia="hu-HU"/>
    </w:rPr>
  </w:style>
  <w:style w:type="character" w:styleId="Hiperhivatkozs">
    <w:name w:val="Hyperlink"/>
    <w:uiPriority w:val="99"/>
    <w:rsid w:val="00F56205"/>
    <w:rPr>
      <w:rFonts w:cs="Times New Roman"/>
      <w:color w:val="0000FF"/>
      <w:u w:val="single"/>
    </w:rPr>
  </w:style>
  <w:style w:type="paragraph" w:styleId="Szvegtrzs">
    <w:name w:val="Body Text"/>
    <w:basedOn w:val="Norml"/>
    <w:link w:val="SzvegtrzsChar1"/>
    <w:uiPriority w:val="99"/>
    <w:unhideWhenUsed/>
    <w:rsid w:val="00CE05B0"/>
    <w:pPr>
      <w:spacing w:after="120"/>
    </w:pPr>
  </w:style>
  <w:style w:type="character" w:customStyle="1" w:styleId="SzvegtrzsChar1">
    <w:name w:val="Szövegtörzs Char1"/>
    <w:basedOn w:val="Bekezdsalapbettpusa"/>
    <w:link w:val="Szvegtrzs"/>
    <w:uiPriority w:val="99"/>
    <w:rsid w:val="00CE05B0"/>
    <w:rPr>
      <w:rFonts w:ascii="Courier New" w:eastAsia="Times New Roman" w:hAnsi="Courier New" w:cs="Courier New"/>
      <w:color w:val="000000"/>
      <w:sz w:val="24"/>
      <w:szCs w:val="24"/>
      <w:lang w:eastAsia="hu-HU"/>
    </w:rPr>
  </w:style>
  <w:style w:type="paragraph" w:customStyle="1" w:styleId="Text">
    <w:name w:val="Text"/>
    <w:basedOn w:val="Norml"/>
    <w:rsid w:val="00CE05B0"/>
    <w:pPr>
      <w:widowControl/>
      <w:spacing w:after="240"/>
    </w:pPr>
    <w:rPr>
      <w:rFonts w:ascii="Times New Roman" w:hAnsi="Times New Roman" w:cs="Times New Roman"/>
      <w:color w:val="auto"/>
      <w:szCs w:val="20"/>
      <w:lang w:val="en-US" w:eastAsia="en-US"/>
    </w:rPr>
  </w:style>
  <w:style w:type="paragraph" w:styleId="Cm">
    <w:name w:val="Title"/>
    <w:basedOn w:val="Norml"/>
    <w:link w:val="CmChar"/>
    <w:qFormat/>
    <w:rsid w:val="00CE05B0"/>
    <w:pPr>
      <w:widowControl/>
      <w:jc w:val="center"/>
    </w:pPr>
    <w:rPr>
      <w:rFonts w:ascii="Times New Roman" w:hAnsi="Times New Roman" w:cs="Times New Roman"/>
      <w:b/>
      <w:color w:val="auto"/>
      <w:szCs w:val="28"/>
    </w:rPr>
  </w:style>
  <w:style w:type="character" w:customStyle="1" w:styleId="CmChar">
    <w:name w:val="Cím Char"/>
    <w:basedOn w:val="Bekezdsalapbettpusa"/>
    <w:link w:val="Cm"/>
    <w:rsid w:val="00CE05B0"/>
    <w:rPr>
      <w:rFonts w:ascii="Times New Roman" w:eastAsia="Times New Roman" w:hAnsi="Times New Roman" w:cs="Times New Roman"/>
      <w:b/>
      <w:sz w:val="24"/>
      <w:szCs w:val="28"/>
      <w:lang w:eastAsia="hu-HU"/>
    </w:rPr>
  </w:style>
  <w:style w:type="paragraph" w:styleId="lfej">
    <w:name w:val="header"/>
    <w:basedOn w:val="Norml"/>
    <w:link w:val="lfejChar"/>
    <w:semiHidden/>
    <w:rsid w:val="00CE05B0"/>
    <w:pPr>
      <w:suppressLineNumbers/>
      <w:tabs>
        <w:tab w:val="center" w:pos="4818"/>
        <w:tab w:val="right" w:pos="9637"/>
      </w:tabs>
      <w:suppressAutoHyphens/>
      <w:overflowPunct w:val="0"/>
      <w:autoSpaceDE w:val="0"/>
      <w:textAlignment w:val="baseline"/>
    </w:pPr>
    <w:rPr>
      <w:rFonts w:ascii="Calibri" w:eastAsia="Calibri" w:hAnsi="Calibri" w:cs="Times New Roman"/>
      <w:color w:val="auto"/>
      <w:szCs w:val="20"/>
      <w:lang w:eastAsia="zh-CN"/>
    </w:rPr>
  </w:style>
  <w:style w:type="character" w:customStyle="1" w:styleId="lfejChar">
    <w:name w:val="Élőfej Char"/>
    <w:basedOn w:val="Bekezdsalapbettpusa"/>
    <w:link w:val="lfej"/>
    <w:semiHidden/>
    <w:rsid w:val="00CE05B0"/>
    <w:rPr>
      <w:rFonts w:ascii="Calibri" w:eastAsia="Calibri" w:hAnsi="Calibri" w:cs="Times New Roman"/>
      <w:sz w:val="24"/>
      <w:szCs w:val="20"/>
      <w:lang w:eastAsia="zh-CN"/>
    </w:rPr>
  </w:style>
  <w:style w:type="paragraph" w:styleId="NormlWeb">
    <w:name w:val="Normal (Web)"/>
    <w:basedOn w:val="Norml"/>
    <w:rsid w:val="00CE05B0"/>
    <w:pPr>
      <w:widowControl/>
      <w:suppressAutoHyphens/>
      <w:spacing w:before="280" w:after="280"/>
    </w:pPr>
    <w:rPr>
      <w:rFonts w:ascii="Arial Unicode MS" w:hAnsi="Arial Unicode MS" w:cs="Arial Unicode MS"/>
      <w:color w:val="auto"/>
      <w:lang w:eastAsia="zh-CN"/>
    </w:rPr>
  </w:style>
  <w:style w:type="character" w:styleId="Kiemels">
    <w:name w:val="Emphasis"/>
    <w:qFormat/>
    <w:rsid w:val="00CE05B0"/>
    <w:rPr>
      <w:i/>
      <w:iCs/>
    </w:rPr>
  </w:style>
  <w:style w:type="paragraph" w:styleId="llb">
    <w:name w:val="footer"/>
    <w:basedOn w:val="Norml"/>
    <w:link w:val="llbChar"/>
    <w:uiPriority w:val="99"/>
    <w:unhideWhenUsed/>
    <w:rsid w:val="00113590"/>
    <w:pPr>
      <w:tabs>
        <w:tab w:val="center" w:pos="4536"/>
        <w:tab w:val="right" w:pos="9072"/>
      </w:tabs>
    </w:pPr>
  </w:style>
  <w:style w:type="character" w:customStyle="1" w:styleId="llbChar">
    <w:name w:val="Élőláb Char"/>
    <w:basedOn w:val="Bekezdsalapbettpusa"/>
    <w:link w:val="llb"/>
    <w:uiPriority w:val="99"/>
    <w:rsid w:val="00113590"/>
    <w:rPr>
      <w:rFonts w:ascii="Courier New" w:eastAsia="Times New Roman" w:hAnsi="Courier New" w:cs="Courier New"/>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39867">
      <w:bodyDiv w:val="1"/>
      <w:marLeft w:val="0"/>
      <w:marRight w:val="0"/>
      <w:marTop w:val="0"/>
      <w:marBottom w:val="0"/>
      <w:divBdr>
        <w:top w:val="none" w:sz="0" w:space="0" w:color="auto"/>
        <w:left w:val="none" w:sz="0" w:space="0" w:color="auto"/>
        <w:bottom w:val="none" w:sz="0" w:space="0" w:color="auto"/>
        <w:right w:val="none" w:sz="0" w:space="0" w:color="auto"/>
      </w:divBdr>
    </w:div>
    <w:div w:id="1662655083">
      <w:bodyDiv w:val="1"/>
      <w:marLeft w:val="0"/>
      <w:marRight w:val="0"/>
      <w:marTop w:val="0"/>
      <w:marBottom w:val="0"/>
      <w:divBdr>
        <w:top w:val="none" w:sz="0" w:space="0" w:color="auto"/>
        <w:left w:val="none" w:sz="0" w:space="0" w:color="auto"/>
        <w:bottom w:val="none" w:sz="0" w:space="0" w:color="auto"/>
        <w:right w:val="none" w:sz="0" w:space="0" w:color="auto"/>
      </w:divBdr>
    </w:div>
    <w:div w:id="1773473137">
      <w:bodyDiv w:val="1"/>
      <w:marLeft w:val="0"/>
      <w:marRight w:val="0"/>
      <w:marTop w:val="0"/>
      <w:marBottom w:val="0"/>
      <w:divBdr>
        <w:top w:val="none" w:sz="0" w:space="0" w:color="auto"/>
        <w:left w:val="none" w:sz="0" w:space="0" w:color="auto"/>
        <w:bottom w:val="none" w:sz="0" w:space="0" w:color="auto"/>
        <w:right w:val="none" w:sz="0" w:space="0" w:color="auto"/>
      </w:divBdr>
    </w:div>
    <w:div w:id="205699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I_foigazgato-helyettes@lab.hu" TargetMode="External"/><Relationship Id="rId13" Type="http://schemas.openxmlformats.org/officeDocument/2006/relationships/hyperlink" Target="http://www.mbfh.hu/home/html/index.asp?msid=1&amp;sid=0&amp;hkl=276&amp;lng=1" TargetMode="External"/><Relationship Id="rId18" Type="http://schemas.openxmlformats.org/officeDocument/2006/relationships/hyperlink" Target="mailto:ebh@egyenlobanasmod.h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itkarsag@omfi.hu" TargetMode="External"/><Relationship Id="rId17" Type="http://schemas.openxmlformats.org/officeDocument/2006/relationships/hyperlink" Target="http://www.orszagoszoldhatosag.gov.h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ebpavig@nav.gov.h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kavedelmi-foo@lab.h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av.gov.h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munkaugyi-foo@lab.hu" TargetMode="External"/><Relationship Id="rId19" Type="http://schemas.openxmlformats.org/officeDocument/2006/relationships/hyperlink" Target="mailto:magyar.adrienn2@upcmail.hu" TargetMode="External"/><Relationship Id="rId4" Type="http://schemas.openxmlformats.org/officeDocument/2006/relationships/settings" Target="settings.xml"/><Relationship Id="rId9" Type="http://schemas.openxmlformats.org/officeDocument/2006/relationships/hyperlink" Target="mailto:elnok@ommf.gov.hu" TargetMode="External"/><Relationship Id="rId14" Type="http://schemas.openxmlformats.org/officeDocument/2006/relationships/hyperlink" Target="mailto:hivatal@mbfh.h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58950-628B-49DA-8D4F-141AD6571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4396</Words>
  <Characters>30337</Characters>
  <Application>Microsoft Office Word</Application>
  <DocSecurity>0</DocSecurity>
  <Lines>252</Lines>
  <Paragraphs>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Adrienn</dc:creator>
  <cp:lastModifiedBy>Dr. Aziz-Malak Nóra</cp:lastModifiedBy>
  <cp:revision>49</cp:revision>
  <cp:lastPrinted>2017-05-19T07:32:00Z</cp:lastPrinted>
  <dcterms:created xsi:type="dcterms:W3CDTF">2017-05-17T06:38:00Z</dcterms:created>
  <dcterms:modified xsi:type="dcterms:W3CDTF">2017-05-19T07:32:00Z</dcterms:modified>
</cp:coreProperties>
</file>