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mallCaps/>
          <w:sz w:val="24"/>
          <w:szCs w:val="24"/>
        </w:rPr>
      </w:pPr>
    </w:p>
    <w:p w:rsidR="006E2075" w:rsidRDefault="006E2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cap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caps/>
          <w:sz w:val="24"/>
          <w:szCs w:val="24"/>
        </w:rPr>
      </w:pPr>
      <w:r w:rsidRPr="00E9747F">
        <w:rPr>
          <w:rFonts w:ascii="Times New Roman" w:hAnsi="Times New Roman" w:cs="Times New Roman"/>
          <w:b/>
          <w:caps/>
          <w:sz w:val="24"/>
          <w:szCs w:val="24"/>
        </w:rPr>
        <w:t>Budapest főváros X. kerület kőbányai önkormányzat</w:t>
      </w: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cap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sz w:val="24"/>
          <w:szCs w:val="24"/>
        </w:rPr>
      </w:pPr>
      <w:r w:rsidRPr="00E9747F">
        <w:rPr>
          <w:rFonts w:ascii="Times New Roman" w:hAnsi="Times New Roman" w:cs="Times New Roman"/>
          <w:b/>
          <w:bCs/>
          <w:sz w:val="24"/>
          <w:szCs w:val="24"/>
        </w:rPr>
        <w:t xml:space="preserve">AJÁNLATTÉTELI FELHÍVÁS ÉS </w:t>
      </w:r>
      <w:r w:rsidR="007917A6">
        <w:rPr>
          <w:rFonts w:ascii="Times New Roman" w:hAnsi="Times New Roman" w:cs="Times New Roman"/>
          <w:b/>
          <w:bCs/>
          <w:sz w:val="24"/>
          <w:szCs w:val="24"/>
        </w:rPr>
        <w:t>KÖZBESZERZÉSI DOKUMENTUMOK</w:t>
      </w:r>
    </w:p>
    <w:p w:rsidR="007917A6" w:rsidRPr="00E9747F" w:rsidRDefault="007917A6"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sz w:val="24"/>
          <w:szCs w:val="24"/>
        </w:rPr>
      </w:pPr>
    </w:p>
    <w:p w:rsidR="007917A6" w:rsidRPr="007917A6" w:rsidRDefault="009F0075" w:rsidP="007917A6">
      <w:pPr>
        <w:pBdr>
          <w:top w:val="single" w:sz="4" w:space="1" w:color="auto"/>
          <w:left w:val="single" w:sz="4" w:space="4" w:color="auto"/>
          <w:bottom w:val="single" w:sz="4" w:space="1" w:color="auto"/>
          <w:right w:val="single" w:sz="4" w:space="4" w:color="auto"/>
        </w:pBdr>
        <w:shd w:val="clear" w:color="auto" w:fill="92D050"/>
        <w:jc w:val="center"/>
        <w:rPr>
          <w:rFonts w:ascii="Times New Roman" w:hAnsi="Times New Roman" w:cs="Times New Roman"/>
          <w:b/>
          <w:bCs/>
          <w:sz w:val="24"/>
          <w:szCs w:val="24"/>
        </w:rPr>
      </w:pPr>
      <w:r w:rsidRPr="007917A6">
        <w:rPr>
          <w:rFonts w:ascii="Times New Roman" w:hAnsi="Times New Roman" w:cs="Times New Roman"/>
          <w:b/>
          <w:bCs/>
          <w:sz w:val="24"/>
          <w:szCs w:val="24"/>
        </w:rPr>
        <w:t>„</w:t>
      </w:r>
      <w:r w:rsidR="007917A6">
        <w:rPr>
          <w:rFonts w:ascii="Times New Roman" w:hAnsi="Times New Roman" w:cs="Times New Roman"/>
          <w:b/>
          <w:bCs/>
          <w:sz w:val="24"/>
          <w:szCs w:val="24"/>
        </w:rPr>
        <w:t xml:space="preserve">Vagyon </w:t>
      </w:r>
      <w:r w:rsidR="007917A6" w:rsidRPr="007917A6">
        <w:rPr>
          <w:rFonts w:ascii="Times New Roman" w:hAnsi="Times New Roman" w:cs="Times New Roman"/>
          <w:b/>
          <w:bCs/>
          <w:sz w:val="24"/>
          <w:szCs w:val="24"/>
        </w:rPr>
        <w:t>-és felelősségbiztosítási szerződés Budapest Főváros X. kerület Kőbányai Önkormányzat és intézményei számára”</w:t>
      </w:r>
    </w:p>
    <w:p w:rsidR="007917A6" w:rsidRPr="007917A6" w:rsidRDefault="007917A6" w:rsidP="007917A6">
      <w:pPr>
        <w:pBdr>
          <w:top w:val="single" w:sz="4" w:space="1" w:color="auto"/>
          <w:left w:val="single" w:sz="4" w:space="4" w:color="auto"/>
          <w:bottom w:val="single" w:sz="4" w:space="1" w:color="auto"/>
          <w:right w:val="single" w:sz="4" w:space="4" w:color="auto"/>
        </w:pBdr>
        <w:shd w:val="clear" w:color="auto" w:fill="92D050"/>
        <w:rPr>
          <w:rFonts w:ascii="Times New Roman" w:hAnsi="Times New Roman" w:cs="Times New Roman"/>
          <w:b/>
          <w:bCs/>
          <w:sz w:val="24"/>
          <w:szCs w:val="24"/>
        </w:rPr>
      </w:pPr>
    </w:p>
    <w:p w:rsidR="007917A6" w:rsidRPr="006D56A5" w:rsidRDefault="007917A6" w:rsidP="007917A6">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sz w:val="24"/>
          <w:szCs w:val="24"/>
        </w:rPr>
      </w:pPr>
    </w:p>
    <w:p w:rsidR="009F0075" w:rsidRPr="006D56A5"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cap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cap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cap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cap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r w:rsidRPr="00E9747F">
        <w:rPr>
          <w:rFonts w:ascii="Times New Roman" w:hAnsi="Times New Roman" w:cs="Times New Roman"/>
          <w:b/>
          <w:bCs/>
          <w:caps/>
          <w:sz w:val="24"/>
          <w:szCs w:val="24"/>
        </w:rPr>
        <w:t xml:space="preserve">Tárgyú </w:t>
      </w:r>
      <w:r w:rsidR="007917A6">
        <w:rPr>
          <w:rFonts w:ascii="Times New Roman" w:hAnsi="Times New Roman" w:cs="Times New Roman"/>
          <w:b/>
          <w:bCs/>
          <w:caps/>
          <w:sz w:val="24"/>
          <w:szCs w:val="24"/>
        </w:rPr>
        <w:t>nemzeti</w:t>
      </w:r>
      <w:r w:rsidRPr="00E9747F">
        <w:rPr>
          <w:rFonts w:ascii="Times New Roman" w:hAnsi="Times New Roman" w:cs="Times New Roman"/>
          <w:b/>
          <w:bCs/>
          <w:caps/>
          <w:sz w:val="24"/>
          <w:szCs w:val="24"/>
        </w:rPr>
        <w:t xml:space="preserve"> eljárásrend szerinti tárgyalásos eljáráshoz</w:t>
      </w: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7917A6" w:rsidRDefault="007917A6"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7917A6" w:rsidRDefault="007917A6"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7917A6" w:rsidRPr="00E9747F" w:rsidRDefault="007917A6"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7917A6"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2018</w:t>
      </w:r>
      <w:r w:rsidR="009F0075" w:rsidRPr="00E9747F">
        <w:rPr>
          <w:rFonts w:ascii="Times New Roman" w:hAnsi="Times New Roman" w:cs="Times New Roman"/>
          <w:b/>
          <w:bCs/>
          <w:sz w:val="24"/>
          <w:szCs w:val="24"/>
        </w:rPr>
        <w:t>.</w:t>
      </w:r>
    </w:p>
    <w:p w:rsidR="009F0075" w:rsidRPr="00E9747F" w:rsidRDefault="009F0075" w:rsidP="0043529F">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Cs/>
          <w:sz w:val="24"/>
          <w:szCs w:val="24"/>
        </w:rPr>
      </w:pPr>
    </w:p>
    <w:p w:rsidR="009F0075" w:rsidRPr="00E9747F" w:rsidRDefault="009F0075" w:rsidP="0010617C">
      <w:pPr>
        <w:spacing w:after="0" w:line="240" w:lineRule="auto"/>
        <w:jc w:val="both"/>
        <w:rPr>
          <w:rFonts w:ascii="Times New Roman" w:hAnsi="Times New Roman" w:cs="Times New Roman"/>
          <w:vanish/>
          <w:sz w:val="24"/>
          <w:szCs w:val="24"/>
          <w:lang w:eastAsia="hu-HU"/>
        </w:rPr>
      </w:pPr>
    </w:p>
    <w:p w:rsidR="009F0075" w:rsidRPr="00E9747F" w:rsidRDefault="009F0075" w:rsidP="0010617C">
      <w:pPr>
        <w:spacing w:after="0" w:line="240" w:lineRule="auto"/>
        <w:jc w:val="both"/>
        <w:rPr>
          <w:rFonts w:ascii="Times New Roman" w:hAnsi="Times New Roman" w:cs="Times New Roman"/>
          <w:vanish/>
          <w:sz w:val="24"/>
          <w:szCs w:val="24"/>
          <w:lang w:eastAsia="hu-HU"/>
        </w:rPr>
      </w:pPr>
    </w:p>
    <w:p w:rsidR="009F0075" w:rsidRPr="00E9747F" w:rsidRDefault="009F0075" w:rsidP="0010617C">
      <w:pPr>
        <w:spacing w:after="0" w:line="240" w:lineRule="auto"/>
        <w:jc w:val="both"/>
        <w:rPr>
          <w:rFonts w:ascii="Times New Roman" w:hAnsi="Times New Roman" w:cs="Times New Roman"/>
          <w:vanish/>
          <w:sz w:val="24"/>
          <w:szCs w:val="24"/>
          <w:lang w:eastAsia="hu-HU"/>
        </w:rPr>
      </w:pPr>
    </w:p>
    <w:p w:rsidR="009F0075" w:rsidRPr="00E9747F" w:rsidRDefault="009F0075" w:rsidP="0010617C">
      <w:pPr>
        <w:spacing w:after="0" w:line="240" w:lineRule="auto"/>
        <w:jc w:val="both"/>
        <w:rPr>
          <w:rFonts w:ascii="Times New Roman" w:hAnsi="Times New Roman" w:cs="Times New Roman"/>
          <w:vanish/>
          <w:sz w:val="24"/>
          <w:szCs w:val="24"/>
          <w:lang w:eastAsia="hu-HU"/>
        </w:rPr>
      </w:pPr>
    </w:p>
    <w:p w:rsidR="009F0075" w:rsidRPr="00E9747F" w:rsidRDefault="009F0075" w:rsidP="00C3474A">
      <w:pPr>
        <w:spacing w:after="0" w:line="240" w:lineRule="auto"/>
        <w:jc w:val="both"/>
        <w:rPr>
          <w:rFonts w:ascii="Times New Roman" w:hAnsi="Times New Roman" w:cs="Times New Roman"/>
          <w:sz w:val="24"/>
          <w:szCs w:val="24"/>
        </w:rPr>
      </w:pPr>
    </w:p>
    <w:p w:rsidR="009F0075" w:rsidRPr="007917A6" w:rsidRDefault="009F0075" w:rsidP="007917A6">
      <w:pPr>
        <w:spacing w:after="0" w:line="240" w:lineRule="auto"/>
        <w:rPr>
          <w:rFonts w:ascii="Times New Roman" w:hAnsi="Times New Roman" w:cs="Times New Roman"/>
          <w:bCs/>
          <w:caps/>
          <w:sz w:val="24"/>
          <w:szCs w:val="24"/>
        </w:rPr>
      </w:pPr>
      <w:r w:rsidRPr="00E9747F">
        <w:rPr>
          <w:rFonts w:ascii="Times New Roman" w:hAnsi="Times New Roman" w:cs="Times New Roman"/>
          <w:bCs/>
          <w:caps/>
          <w:sz w:val="24"/>
          <w:szCs w:val="24"/>
        </w:rPr>
        <w:br w:type="page"/>
      </w:r>
    </w:p>
    <w:p w:rsidR="009F0075" w:rsidRPr="00E9747F" w:rsidRDefault="009F0075" w:rsidP="007917A6">
      <w:pPr>
        <w:numPr>
          <w:ilvl w:val="0"/>
          <w:numId w:val="16"/>
        </w:num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bCs/>
          <w:caps/>
          <w:sz w:val="24"/>
          <w:szCs w:val="24"/>
        </w:rPr>
      </w:pPr>
      <w:r w:rsidRPr="00E9747F">
        <w:rPr>
          <w:rFonts w:ascii="Times New Roman" w:hAnsi="Times New Roman" w:cs="Times New Roman"/>
          <w:b/>
          <w:bCs/>
          <w:caps/>
          <w:sz w:val="24"/>
          <w:szCs w:val="24"/>
        </w:rPr>
        <w:lastRenderedPageBreak/>
        <w:t>ajánlattételi felhívás</w:t>
      </w:r>
    </w:p>
    <w:p w:rsidR="009F0075" w:rsidRPr="00E9747F" w:rsidRDefault="009F0075" w:rsidP="00C4441E">
      <w:pPr>
        <w:spacing w:after="0" w:line="240" w:lineRule="auto"/>
        <w:rPr>
          <w:rFonts w:ascii="Times New Roman" w:hAnsi="Times New Roman" w:cs="Times New Roman"/>
          <w:bCs/>
          <w:caps/>
          <w:sz w:val="24"/>
          <w:szCs w:val="24"/>
        </w:rPr>
      </w:pPr>
    </w:p>
    <w:p w:rsidR="009F0075" w:rsidRPr="00E9747F" w:rsidRDefault="009F0075" w:rsidP="00C4441E">
      <w:pPr>
        <w:spacing w:after="0"/>
        <w:jc w:val="center"/>
        <w:rPr>
          <w:rFonts w:ascii="Times New Roman" w:hAnsi="Times New Roman" w:cs="Times New Roman"/>
          <w:b/>
          <w:bCs/>
          <w:spacing w:val="60"/>
          <w:sz w:val="24"/>
          <w:szCs w:val="24"/>
        </w:rPr>
      </w:pPr>
      <w:r w:rsidRPr="00E9747F">
        <w:rPr>
          <w:rFonts w:ascii="Times New Roman" w:hAnsi="Times New Roman" w:cs="Times New Roman"/>
          <w:b/>
          <w:bCs/>
          <w:spacing w:val="60"/>
          <w:sz w:val="24"/>
          <w:szCs w:val="24"/>
        </w:rPr>
        <w:t>AJÁNLATTÉTELI FELHÍVÁS</w:t>
      </w:r>
    </w:p>
    <w:p w:rsidR="009F0075" w:rsidRPr="00E9747F" w:rsidRDefault="009F0075" w:rsidP="00C4441E">
      <w:pPr>
        <w:tabs>
          <w:tab w:val="left" w:pos="360"/>
        </w:tabs>
        <w:spacing w:after="0" w:line="240" w:lineRule="auto"/>
        <w:rPr>
          <w:rFonts w:ascii="Times New Roman" w:hAnsi="Times New Roman" w:cs="Times New Roman"/>
          <w:bCs/>
          <w:sz w:val="24"/>
          <w:szCs w:val="24"/>
        </w:rPr>
      </w:pPr>
      <w:bookmarkStart w:id="0" w:name="pr292"/>
    </w:p>
    <w:p w:rsidR="009F0075" w:rsidRPr="00E9747F" w:rsidRDefault="009F0075" w:rsidP="002D173C">
      <w:pPr>
        <w:tabs>
          <w:tab w:val="left" w:pos="426"/>
        </w:tabs>
        <w:spacing w:after="0" w:line="240" w:lineRule="auto"/>
        <w:rPr>
          <w:rFonts w:ascii="Times New Roman" w:hAnsi="Times New Roman" w:cs="Times New Roman"/>
          <w:b/>
          <w:bCs/>
          <w:sz w:val="24"/>
          <w:szCs w:val="24"/>
        </w:rPr>
      </w:pPr>
      <w:r w:rsidRPr="00E9747F">
        <w:rPr>
          <w:rFonts w:ascii="Times New Roman" w:hAnsi="Times New Roman" w:cs="Times New Roman"/>
          <w:b/>
          <w:bCs/>
          <w:sz w:val="24"/>
          <w:szCs w:val="24"/>
        </w:rPr>
        <w:t>1.</w:t>
      </w:r>
      <w:r w:rsidRPr="00E9747F">
        <w:rPr>
          <w:rFonts w:ascii="Times New Roman" w:hAnsi="Times New Roman" w:cs="Times New Roman"/>
          <w:b/>
          <w:bCs/>
          <w:sz w:val="24"/>
          <w:szCs w:val="24"/>
        </w:rPr>
        <w:tab/>
        <w:t>Ajánlatkérő adatai:</w:t>
      </w:r>
    </w:p>
    <w:p w:rsidR="009F0075" w:rsidRPr="00E9747F" w:rsidRDefault="009F0075" w:rsidP="002D173C">
      <w:pPr>
        <w:spacing w:after="0" w:line="240" w:lineRule="auto"/>
        <w:rPr>
          <w:rFonts w:ascii="Times New Roman" w:hAnsi="Times New Roman" w:cs="Times New Roman"/>
          <w:sz w:val="24"/>
          <w:szCs w:val="24"/>
          <w:lang w:eastAsia="hu-HU"/>
        </w:rPr>
      </w:pPr>
      <w:r w:rsidRPr="00E9747F">
        <w:rPr>
          <w:rFonts w:ascii="Times New Roman" w:hAnsi="Times New Roman" w:cs="Times New Roman"/>
          <w:sz w:val="24"/>
          <w:szCs w:val="24"/>
          <w:lang w:eastAsia="hu-HU"/>
        </w:rPr>
        <w:t>Budapest Főváros X. kerület Kőbányai Önkormányzat</w:t>
      </w:r>
    </w:p>
    <w:p w:rsidR="009F0075" w:rsidRPr="00E9747F" w:rsidRDefault="009F0075" w:rsidP="002D173C">
      <w:pPr>
        <w:spacing w:after="0" w:line="240" w:lineRule="auto"/>
        <w:rPr>
          <w:rFonts w:ascii="Times New Roman" w:hAnsi="Times New Roman" w:cs="Times New Roman"/>
          <w:sz w:val="24"/>
          <w:szCs w:val="24"/>
          <w:lang w:eastAsia="hu-HU"/>
        </w:rPr>
      </w:pPr>
      <w:r w:rsidRPr="00E9747F">
        <w:rPr>
          <w:rFonts w:ascii="Times New Roman" w:hAnsi="Times New Roman" w:cs="Times New Roman"/>
          <w:sz w:val="24"/>
          <w:szCs w:val="24"/>
          <w:lang w:eastAsia="hu-HU"/>
        </w:rPr>
        <w:t>1102 Budapest, Szent László tér 29.</w:t>
      </w:r>
    </w:p>
    <w:p w:rsidR="009F0075" w:rsidRPr="00E9747F" w:rsidRDefault="009F0075" w:rsidP="002D173C">
      <w:pPr>
        <w:spacing w:after="0" w:line="240" w:lineRule="auto"/>
        <w:rPr>
          <w:rFonts w:ascii="Times New Roman" w:hAnsi="Times New Roman" w:cs="Times New Roman"/>
          <w:sz w:val="24"/>
          <w:szCs w:val="24"/>
          <w:lang w:eastAsia="hu-HU"/>
        </w:rPr>
      </w:pPr>
      <w:r w:rsidRPr="00E9747F">
        <w:rPr>
          <w:rFonts w:ascii="Times New Roman" w:hAnsi="Times New Roman" w:cs="Times New Roman"/>
          <w:sz w:val="24"/>
          <w:szCs w:val="24"/>
          <w:lang w:eastAsia="hu-HU"/>
        </w:rPr>
        <w:t xml:space="preserve">Kapcsolattartó: </w:t>
      </w:r>
      <w:r w:rsidR="007917A6">
        <w:rPr>
          <w:rFonts w:ascii="Times New Roman" w:hAnsi="Times New Roman" w:cs="Times New Roman"/>
          <w:sz w:val="24"/>
          <w:szCs w:val="24"/>
          <w:lang w:eastAsia="hu-HU"/>
        </w:rPr>
        <w:t>Varga Noémi pályázati referens</w:t>
      </w:r>
    </w:p>
    <w:p w:rsidR="007917A6" w:rsidRPr="00E9747F" w:rsidRDefault="009F0075" w:rsidP="002D173C">
      <w:pPr>
        <w:spacing w:after="0" w:line="240" w:lineRule="auto"/>
        <w:rPr>
          <w:rFonts w:ascii="Times New Roman" w:hAnsi="Times New Roman" w:cs="Times New Roman"/>
          <w:sz w:val="24"/>
          <w:szCs w:val="24"/>
          <w:lang w:eastAsia="hu-HU"/>
        </w:rPr>
      </w:pPr>
      <w:r w:rsidRPr="00E9747F">
        <w:rPr>
          <w:rFonts w:ascii="Times New Roman" w:hAnsi="Times New Roman" w:cs="Times New Roman"/>
          <w:sz w:val="24"/>
          <w:szCs w:val="24"/>
          <w:lang w:eastAsia="hu-HU"/>
        </w:rPr>
        <w:t>Tel: +36 1433</w:t>
      </w:r>
      <w:r w:rsidR="007917A6">
        <w:rPr>
          <w:rFonts w:ascii="Times New Roman" w:hAnsi="Times New Roman" w:cs="Times New Roman"/>
          <w:sz w:val="24"/>
          <w:szCs w:val="24"/>
          <w:lang w:eastAsia="hu-HU"/>
        </w:rPr>
        <w:t>-8165</w:t>
      </w:r>
    </w:p>
    <w:p w:rsidR="009F0075" w:rsidRDefault="007917A6" w:rsidP="002D173C">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Fax: +36 1 433-8</w:t>
      </w:r>
      <w:r w:rsidR="009F0075" w:rsidRPr="00E9747F">
        <w:rPr>
          <w:rFonts w:ascii="Times New Roman" w:hAnsi="Times New Roman" w:cs="Times New Roman"/>
          <w:sz w:val="24"/>
          <w:szCs w:val="24"/>
          <w:lang w:eastAsia="hu-HU"/>
        </w:rPr>
        <w:t>230</w:t>
      </w:r>
    </w:p>
    <w:p w:rsidR="007917A6" w:rsidRPr="00E9747F" w:rsidRDefault="007917A6" w:rsidP="002D173C">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Email: kozbeszerzes@kobanya.hu</w:t>
      </w:r>
    </w:p>
    <w:p w:rsidR="009F0075" w:rsidRPr="00E9747F" w:rsidRDefault="009F0075" w:rsidP="00E47507">
      <w:pPr>
        <w:pStyle w:val="NormlWeb"/>
        <w:spacing w:before="0" w:beforeAutospacing="0" w:after="0" w:afterAutospacing="0"/>
        <w:ind w:right="150"/>
        <w:jc w:val="both"/>
        <w:rPr>
          <w:bCs/>
          <w:caps/>
          <w:lang w:eastAsia="en-US"/>
        </w:rPr>
      </w:pPr>
    </w:p>
    <w:p w:rsidR="009F0075" w:rsidRPr="002D173C" w:rsidRDefault="009F0075" w:rsidP="00C4441E">
      <w:pPr>
        <w:pStyle w:val="NormlWeb"/>
        <w:tabs>
          <w:tab w:val="left" w:pos="426"/>
        </w:tabs>
        <w:spacing w:before="0" w:beforeAutospacing="0" w:after="0" w:afterAutospacing="0"/>
        <w:ind w:right="150"/>
        <w:jc w:val="both"/>
        <w:rPr>
          <w:bCs/>
          <w:shd w:val="clear" w:color="auto" w:fill="FFFFFF"/>
        </w:rPr>
      </w:pPr>
      <w:r w:rsidRPr="00E9747F">
        <w:rPr>
          <w:b/>
          <w:bCs/>
        </w:rPr>
        <w:t>2.</w:t>
      </w:r>
      <w:r w:rsidRPr="00E9747F">
        <w:rPr>
          <w:b/>
          <w:bCs/>
        </w:rPr>
        <w:tab/>
      </w:r>
      <w:r w:rsidR="007917A6">
        <w:rPr>
          <w:rStyle w:val="apple-converted-space"/>
          <w:b/>
          <w:bCs/>
          <w:shd w:val="clear" w:color="auto" w:fill="FFFFFF"/>
        </w:rPr>
        <w:t>A részvételi felhívás</w:t>
      </w:r>
      <w:r w:rsidR="007050EA">
        <w:rPr>
          <w:rStyle w:val="apple-converted-space"/>
          <w:b/>
          <w:bCs/>
          <w:shd w:val="clear" w:color="auto" w:fill="FFFFFF"/>
        </w:rPr>
        <w:t xml:space="preserve"> közvetlen</w:t>
      </w:r>
      <w:r w:rsidR="007917A6">
        <w:rPr>
          <w:rStyle w:val="apple-converted-space"/>
          <w:b/>
          <w:bCs/>
          <w:shd w:val="clear" w:color="auto" w:fill="FFFFFF"/>
        </w:rPr>
        <w:t xml:space="preserve"> megküldésének</w:t>
      </w:r>
      <w:r w:rsidRPr="00E9747F">
        <w:rPr>
          <w:b/>
          <w:bCs/>
          <w:shd w:val="clear" w:color="auto" w:fill="FFFFFF"/>
        </w:rPr>
        <w:t xml:space="preserve"> napja:</w:t>
      </w:r>
      <w:r w:rsidR="007917A6">
        <w:rPr>
          <w:b/>
          <w:bCs/>
          <w:shd w:val="clear" w:color="auto" w:fill="FFFFFF"/>
        </w:rPr>
        <w:t xml:space="preserve"> </w:t>
      </w:r>
      <w:r w:rsidR="007917A6" w:rsidRPr="002D173C">
        <w:rPr>
          <w:bCs/>
          <w:shd w:val="clear" w:color="auto" w:fill="FFFFFF"/>
        </w:rPr>
        <w:t>Az ajánlatkérő a Kbt. 113.§ szerinti részvételi felhívást 2018.03.06. napján küldte meg a jelentkezőknek és az általa ajánlattételre felhívott gazdasági szereplőknek.</w:t>
      </w:r>
    </w:p>
    <w:p w:rsidR="009F0075" w:rsidRPr="00E9747F" w:rsidRDefault="009F0075" w:rsidP="006B4BF1">
      <w:pPr>
        <w:spacing w:after="0" w:line="240" w:lineRule="auto"/>
        <w:ind w:firstLine="390"/>
        <w:jc w:val="both"/>
        <w:rPr>
          <w:rFonts w:ascii="Times New Roman" w:hAnsi="Times New Roman" w:cs="Times New Roman"/>
          <w:sz w:val="24"/>
          <w:szCs w:val="24"/>
        </w:rPr>
      </w:pPr>
    </w:p>
    <w:p w:rsidR="009F0075" w:rsidRPr="00E9747F" w:rsidRDefault="009F0075" w:rsidP="002D173C">
      <w:pPr>
        <w:pStyle w:val="NormlWeb"/>
        <w:tabs>
          <w:tab w:val="left" w:pos="426"/>
        </w:tabs>
        <w:spacing w:before="0" w:beforeAutospacing="0" w:after="0" w:afterAutospacing="0"/>
        <w:jc w:val="both"/>
        <w:rPr>
          <w:b/>
          <w:bCs/>
        </w:rPr>
      </w:pPr>
      <w:bookmarkStart w:id="1" w:name="pr293"/>
      <w:bookmarkEnd w:id="0"/>
      <w:r w:rsidRPr="00E9747F">
        <w:rPr>
          <w:b/>
          <w:bCs/>
        </w:rPr>
        <w:t>3.</w:t>
      </w:r>
      <w:r w:rsidRPr="00E9747F">
        <w:rPr>
          <w:b/>
          <w:bCs/>
        </w:rPr>
        <w:tab/>
      </w:r>
      <w:r w:rsidR="007917A6">
        <w:rPr>
          <w:b/>
          <w:bCs/>
        </w:rPr>
        <w:t>A közbeszerzési dokumentumok rendelkezésre bocsátásának módja:</w:t>
      </w:r>
    </w:p>
    <w:p w:rsidR="006E2075" w:rsidRPr="006E2075" w:rsidRDefault="007917A6" w:rsidP="006E2075">
      <w:pPr>
        <w:jc w:val="both"/>
        <w:rPr>
          <w:rFonts w:ascii="Times New Roman" w:hAnsi="Times New Roman" w:cs="Times New Roman"/>
          <w:sz w:val="24"/>
          <w:szCs w:val="24"/>
        </w:rPr>
      </w:pPr>
      <w:r w:rsidRPr="006E2075">
        <w:rPr>
          <w:rFonts w:ascii="Times New Roman" w:hAnsi="Times New Roman" w:cs="Times New Roman"/>
          <w:sz w:val="24"/>
          <w:szCs w:val="24"/>
        </w:rPr>
        <w:t>Ajánlatkérő a közbeszerzési dokumentumokat</w:t>
      </w:r>
      <w:r w:rsidR="009F0075" w:rsidRPr="006E2075">
        <w:rPr>
          <w:rFonts w:ascii="Times New Roman" w:hAnsi="Times New Roman" w:cs="Times New Roman"/>
          <w:sz w:val="24"/>
          <w:szCs w:val="24"/>
        </w:rPr>
        <w:t xml:space="preserve"> térítésmentesen </w:t>
      </w:r>
      <w:r w:rsidRPr="006E2075">
        <w:rPr>
          <w:rFonts w:ascii="Times New Roman" w:hAnsi="Times New Roman" w:cs="Times New Roman"/>
          <w:sz w:val="24"/>
          <w:szCs w:val="24"/>
        </w:rPr>
        <w:t>és elektronikusan bocsátja a</w:t>
      </w:r>
      <w:r w:rsidR="009F0075" w:rsidRPr="006E2075">
        <w:rPr>
          <w:rFonts w:ascii="Times New Roman" w:hAnsi="Times New Roman" w:cs="Times New Roman"/>
          <w:sz w:val="24"/>
          <w:szCs w:val="24"/>
        </w:rPr>
        <w:t>z ajánlattevők rendelkezésére</w:t>
      </w:r>
      <w:r w:rsidR="007050EA" w:rsidRPr="006E2075">
        <w:rPr>
          <w:rFonts w:ascii="Times New Roman" w:hAnsi="Times New Roman" w:cs="Times New Roman"/>
          <w:sz w:val="24"/>
          <w:szCs w:val="24"/>
        </w:rPr>
        <w:t>. A közbeszerzési dokumentumok a következő címről tölthetőek le:</w:t>
      </w:r>
      <w:r w:rsidR="006E2075" w:rsidRPr="006E2075">
        <w:rPr>
          <w:rFonts w:ascii="Times New Roman" w:hAnsi="Times New Roman" w:cs="Times New Roman"/>
          <w:sz w:val="24"/>
          <w:szCs w:val="24"/>
        </w:rPr>
        <w:t xml:space="preserve"> </w:t>
      </w:r>
      <w:hyperlink r:id="rId8" w:history="1">
        <w:r w:rsidR="006E2075" w:rsidRPr="006E2075">
          <w:rPr>
            <w:rStyle w:val="Hiperhivatkozs"/>
            <w:rFonts w:ascii="Times New Roman" w:hAnsi="Times New Roman"/>
            <w:sz w:val="24"/>
            <w:szCs w:val="24"/>
          </w:rPr>
          <w:t>http://www.kobanya.hu/?module=news&amp;action=list&amp;fname=vagyon_feleloseg_bizt</w:t>
        </w:r>
      </w:hyperlink>
    </w:p>
    <w:p w:rsidR="009F0075" w:rsidRPr="00E9747F" w:rsidRDefault="009F0075" w:rsidP="002D173C">
      <w:pPr>
        <w:pStyle w:val="NormlWeb"/>
        <w:spacing w:before="0" w:beforeAutospacing="0" w:after="0" w:afterAutospacing="0"/>
        <w:jc w:val="both"/>
      </w:pPr>
      <w:bookmarkStart w:id="2" w:name="pr294"/>
      <w:bookmarkEnd w:id="1"/>
    </w:p>
    <w:p w:rsidR="006D56A5" w:rsidRPr="007917A6" w:rsidRDefault="001039AF" w:rsidP="002D173C">
      <w:pPr>
        <w:pStyle w:val="NormlWeb"/>
        <w:tabs>
          <w:tab w:val="left" w:pos="426"/>
        </w:tabs>
        <w:spacing w:before="0" w:beforeAutospacing="0" w:after="0" w:afterAutospacing="0"/>
        <w:jc w:val="both"/>
        <w:rPr>
          <w:b/>
          <w:bCs/>
        </w:rPr>
      </w:pPr>
      <w:r>
        <w:rPr>
          <w:b/>
          <w:bCs/>
        </w:rPr>
        <w:t>4</w:t>
      </w:r>
      <w:r w:rsidR="009F0075" w:rsidRPr="00E9747F">
        <w:rPr>
          <w:b/>
          <w:bCs/>
        </w:rPr>
        <w:t>.</w:t>
      </w:r>
      <w:r w:rsidR="009F0075" w:rsidRPr="00E9747F">
        <w:rPr>
          <w:b/>
          <w:bCs/>
        </w:rPr>
        <w:tab/>
      </w:r>
      <w:bookmarkStart w:id="3" w:name="pr295"/>
      <w:bookmarkEnd w:id="2"/>
      <w:r w:rsidR="009F0075" w:rsidRPr="00E9747F">
        <w:rPr>
          <w:b/>
          <w:bCs/>
        </w:rPr>
        <w:t>A szerződés meghatározása, amelynek megkötése érdekében a közbeszerzési eljárást lefolytatják:</w:t>
      </w:r>
      <w:r w:rsidR="007917A6">
        <w:rPr>
          <w:b/>
          <w:bCs/>
        </w:rPr>
        <w:t xml:space="preserve"> </w:t>
      </w:r>
      <w:r w:rsidR="007917A6">
        <w:rPr>
          <w:b/>
        </w:rPr>
        <w:t>biztosítási szerződés</w:t>
      </w:r>
    </w:p>
    <w:p w:rsidR="009F0075" w:rsidRPr="00E9747F" w:rsidRDefault="009F0075" w:rsidP="002D173C">
      <w:pPr>
        <w:pStyle w:val="NormlWeb"/>
        <w:spacing w:before="0" w:beforeAutospacing="0" w:after="0" w:afterAutospacing="0"/>
        <w:jc w:val="both"/>
      </w:pPr>
    </w:p>
    <w:p w:rsidR="009F0075" w:rsidRPr="00E9747F" w:rsidRDefault="001039AF" w:rsidP="002D173C">
      <w:pPr>
        <w:pStyle w:val="NormlWeb"/>
        <w:tabs>
          <w:tab w:val="left" w:pos="426"/>
        </w:tabs>
        <w:spacing w:before="0" w:beforeAutospacing="0" w:after="0" w:afterAutospacing="0"/>
        <w:jc w:val="both"/>
        <w:rPr>
          <w:b/>
          <w:bCs/>
        </w:rPr>
      </w:pPr>
      <w:bookmarkStart w:id="4" w:name="pr296"/>
      <w:bookmarkEnd w:id="3"/>
      <w:r>
        <w:rPr>
          <w:b/>
          <w:bCs/>
        </w:rPr>
        <w:t>5</w:t>
      </w:r>
      <w:r w:rsidR="009F0075" w:rsidRPr="00E9747F">
        <w:rPr>
          <w:b/>
          <w:bCs/>
        </w:rPr>
        <w:t>.</w:t>
      </w:r>
      <w:r w:rsidR="009F0075" w:rsidRPr="00E9747F">
        <w:rPr>
          <w:b/>
          <w:bCs/>
        </w:rPr>
        <w:tab/>
        <w:t>A</w:t>
      </w:r>
      <w:r w:rsidR="009F0075" w:rsidRPr="00E9747F">
        <w:rPr>
          <w:b/>
          <w:bCs/>
          <w:shd w:val="clear" w:color="auto" w:fill="FFFFFF"/>
        </w:rPr>
        <w:t>z ajánlattételi határidő</w:t>
      </w:r>
      <w:r w:rsidR="009F0075">
        <w:rPr>
          <w:b/>
          <w:bCs/>
          <w:shd w:val="clear" w:color="auto" w:fill="FFFFFF"/>
        </w:rPr>
        <w:t>, ajánlatok bontása</w:t>
      </w:r>
      <w:r w:rsidR="009F0075" w:rsidRPr="00E9747F">
        <w:rPr>
          <w:b/>
          <w:bCs/>
          <w:shd w:val="clear" w:color="auto" w:fill="FFFFFF"/>
        </w:rPr>
        <w:t>:</w:t>
      </w:r>
    </w:p>
    <w:p w:rsidR="009F0075" w:rsidRPr="00020951" w:rsidRDefault="007917A6" w:rsidP="002D173C">
      <w:pPr>
        <w:pStyle w:val="NormlWeb"/>
        <w:spacing w:before="0" w:beforeAutospacing="0" w:after="0" w:afterAutospacing="0"/>
        <w:jc w:val="both"/>
        <w:rPr>
          <w:b/>
          <w:bCs/>
        </w:rPr>
      </w:pPr>
      <w:bookmarkStart w:id="5" w:name="pr297"/>
      <w:bookmarkEnd w:id="4"/>
      <w:r>
        <w:rPr>
          <w:b/>
        </w:rPr>
        <w:t>2018</w:t>
      </w:r>
      <w:r w:rsidR="009F0075" w:rsidRPr="00020951">
        <w:rPr>
          <w:b/>
        </w:rPr>
        <w:t xml:space="preserve">. </w:t>
      </w:r>
      <w:r w:rsidR="00C55AB8">
        <w:rPr>
          <w:b/>
        </w:rPr>
        <w:t>április 04</w:t>
      </w:r>
      <w:r>
        <w:rPr>
          <w:b/>
        </w:rPr>
        <w:t>. napján</w:t>
      </w:r>
      <w:r w:rsidR="00C55AB8">
        <w:rPr>
          <w:b/>
        </w:rPr>
        <w:t xml:space="preserve"> 10</w:t>
      </w:r>
      <w:r>
        <w:rPr>
          <w:b/>
        </w:rPr>
        <w:t>:00</w:t>
      </w:r>
      <w:r w:rsidR="009F0075" w:rsidRPr="00020951">
        <w:rPr>
          <w:b/>
        </w:rPr>
        <w:t xml:space="preserve"> óra</w:t>
      </w:r>
    </w:p>
    <w:p w:rsidR="009F0075" w:rsidRPr="00020951" w:rsidRDefault="009F0075" w:rsidP="002D173C">
      <w:pPr>
        <w:pStyle w:val="NormlWeb"/>
        <w:tabs>
          <w:tab w:val="left" w:pos="426"/>
        </w:tabs>
        <w:spacing w:before="0" w:beforeAutospacing="0" w:after="0" w:afterAutospacing="0"/>
        <w:jc w:val="both"/>
        <w:rPr>
          <w:b/>
          <w:bCs/>
        </w:rPr>
      </w:pPr>
      <w:bookmarkStart w:id="6" w:name="pr303"/>
      <w:bookmarkEnd w:id="5"/>
    </w:p>
    <w:p w:rsidR="009F0075" w:rsidRPr="00E9747F" w:rsidRDefault="001039AF" w:rsidP="002D173C">
      <w:pPr>
        <w:spacing w:after="0" w:line="240" w:lineRule="auto"/>
        <w:rPr>
          <w:rFonts w:ascii="Times New Roman" w:hAnsi="Times New Roman" w:cs="Times New Roman"/>
          <w:sz w:val="24"/>
          <w:szCs w:val="24"/>
          <w:lang w:eastAsia="hu-HU"/>
        </w:rPr>
      </w:pPr>
      <w:r>
        <w:rPr>
          <w:rFonts w:ascii="Times New Roman" w:hAnsi="Times New Roman" w:cs="Times New Roman"/>
          <w:b/>
          <w:bCs/>
          <w:sz w:val="24"/>
          <w:szCs w:val="24"/>
        </w:rPr>
        <w:t>6</w:t>
      </w:r>
      <w:r w:rsidR="009F0075" w:rsidRPr="00E9747F">
        <w:rPr>
          <w:rFonts w:ascii="Times New Roman" w:hAnsi="Times New Roman" w:cs="Times New Roman"/>
          <w:b/>
          <w:bCs/>
          <w:sz w:val="24"/>
          <w:szCs w:val="24"/>
        </w:rPr>
        <w:t>.</w:t>
      </w:r>
      <w:bookmarkStart w:id="7" w:name="pr304"/>
      <w:bookmarkEnd w:id="6"/>
      <w:r>
        <w:rPr>
          <w:rFonts w:ascii="Times New Roman" w:hAnsi="Times New Roman" w:cs="Times New Roman"/>
          <w:b/>
          <w:bCs/>
          <w:sz w:val="24"/>
          <w:szCs w:val="24"/>
        </w:rPr>
        <w:tab/>
        <w:t xml:space="preserve">Az első körös </w:t>
      </w:r>
      <w:r w:rsidR="009F0075" w:rsidRPr="00E9747F">
        <w:rPr>
          <w:rFonts w:ascii="Times New Roman" w:hAnsi="Times New Roman" w:cs="Times New Roman"/>
          <w:b/>
          <w:bCs/>
          <w:sz w:val="24"/>
          <w:szCs w:val="24"/>
        </w:rPr>
        <w:t>ajánlat</w:t>
      </w:r>
      <w:r w:rsidR="007917A6">
        <w:rPr>
          <w:rFonts w:ascii="Times New Roman" w:hAnsi="Times New Roman" w:cs="Times New Roman"/>
          <w:b/>
          <w:bCs/>
          <w:sz w:val="24"/>
          <w:szCs w:val="24"/>
        </w:rPr>
        <w:t>ok</w:t>
      </w:r>
      <w:r w:rsidR="009F0075" w:rsidRPr="00E9747F">
        <w:rPr>
          <w:rFonts w:ascii="Times New Roman" w:hAnsi="Times New Roman" w:cs="Times New Roman"/>
          <w:b/>
          <w:bCs/>
          <w:sz w:val="24"/>
          <w:szCs w:val="24"/>
        </w:rPr>
        <w:t xml:space="preserve"> benyújtásának címe:</w:t>
      </w:r>
      <w:r w:rsidR="009F0075" w:rsidRPr="00E9747F">
        <w:rPr>
          <w:rFonts w:ascii="Times New Roman" w:hAnsi="Times New Roman" w:cs="Times New Roman"/>
          <w:sz w:val="24"/>
          <w:szCs w:val="24"/>
          <w:lang w:eastAsia="hu-HU"/>
        </w:rPr>
        <w:t xml:space="preserve"> </w:t>
      </w:r>
    </w:p>
    <w:p w:rsidR="009F0075" w:rsidRPr="00E9747F" w:rsidRDefault="009F0075" w:rsidP="002D173C">
      <w:pPr>
        <w:spacing w:after="0" w:line="240" w:lineRule="auto"/>
        <w:rPr>
          <w:rFonts w:ascii="Times New Roman" w:hAnsi="Times New Roman" w:cs="Times New Roman"/>
          <w:sz w:val="24"/>
          <w:szCs w:val="24"/>
          <w:lang w:eastAsia="hu-HU"/>
        </w:rPr>
      </w:pPr>
      <w:r w:rsidRPr="00E9747F">
        <w:rPr>
          <w:rFonts w:ascii="Times New Roman" w:hAnsi="Times New Roman" w:cs="Times New Roman"/>
          <w:sz w:val="24"/>
          <w:szCs w:val="24"/>
          <w:lang w:eastAsia="hu-HU"/>
        </w:rPr>
        <w:t>Budapest Főváros X. kerület Kőbányai Önkormányzat</w:t>
      </w:r>
    </w:p>
    <w:p w:rsidR="009F0075" w:rsidRPr="00E9747F" w:rsidRDefault="009F0075" w:rsidP="002D173C">
      <w:pPr>
        <w:spacing w:after="0" w:line="240" w:lineRule="auto"/>
        <w:rPr>
          <w:rFonts w:ascii="Times New Roman" w:hAnsi="Times New Roman" w:cs="Times New Roman"/>
          <w:sz w:val="24"/>
          <w:szCs w:val="24"/>
          <w:lang w:eastAsia="hu-HU"/>
        </w:rPr>
      </w:pPr>
      <w:r w:rsidRPr="00E9747F">
        <w:rPr>
          <w:rFonts w:ascii="Times New Roman" w:hAnsi="Times New Roman" w:cs="Times New Roman"/>
          <w:sz w:val="24"/>
          <w:szCs w:val="24"/>
          <w:lang w:eastAsia="hu-HU"/>
        </w:rPr>
        <w:t>1102 Budapest, Szent László tér 29. 1. em. 131.</w:t>
      </w:r>
    </w:p>
    <w:p w:rsidR="009F0075" w:rsidRDefault="009F0075" w:rsidP="002D173C">
      <w:pPr>
        <w:spacing w:after="0" w:line="240" w:lineRule="auto"/>
        <w:rPr>
          <w:rFonts w:ascii="Times New Roman" w:hAnsi="Times New Roman" w:cs="Times New Roman"/>
          <w:sz w:val="24"/>
          <w:szCs w:val="24"/>
          <w:lang w:eastAsia="hu-HU"/>
        </w:rPr>
      </w:pPr>
    </w:p>
    <w:p w:rsidR="001039AF" w:rsidRDefault="001039AF" w:rsidP="002D173C">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Az ajánlatok benyújthatóak munkanapokon 9:00 és 15:00 óra, pénteki napokon 9:00 és 13:00 óra között, az ajánlattételi határidő lejártának napján 9:00 és 10:00 óra között a fenti címen.</w:t>
      </w:r>
    </w:p>
    <w:p w:rsidR="002D173C" w:rsidRDefault="002D173C" w:rsidP="002D173C">
      <w:pPr>
        <w:spacing w:after="0" w:line="240" w:lineRule="auto"/>
        <w:jc w:val="both"/>
        <w:rPr>
          <w:rFonts w:ascii="Times New Roman" w:hAnsi="Times New Roman" w:cs="Times New Roman"/>
          <w:sz w:val="24"/>
          <w:szCs w:val="24"/>
          <w:lang w:eastAsia="hu-HU"/>
        </w:rPr>
      </w:pPr>
    </w:p>
    <w:p w:rsidR="002D173C" w:rsidRPr="002D173C" w:rsidRDefault="002D173C" w:rsidP="002D173C">
      <w:pPr>
        <w:spacing w:after="0" w:line="240" w:lineRule="auto"/>
        <w:jc w:val="both"/>
        <w:rPr>
          <w:rFonts w:ascii="Times New Roman" w:hAnsi="Times New Roman" w:cs="Times New Roman"/>
          <w:sz w:val="24"/>
          <w:szCs w:val="24"/>
          <w:u w:val="single"/>
          <w:lang w:eastAsia="hu-HU"/>
        </w:rPr>
      </w:pPr>
      <w:r w:rsidRPr="002D173C">
        <w:rPr>
          <w:rFonts w:ascii="Times New Roman" w:hAnsi="Times New Roman" w:cs="Times New Roman"/>
          <w:sz w:val="24"/>
          <w:szCs w:val="24"/>
          <w:u w:val="single"/>
          <w:lang w:eastAsia="hu-HU"/>
        </w:rPr>
        <w:t>A benyújtás módja:</w:t>
      </w:r>
    </w:p>
    <w:p w:rsidR="002D173C" w:rsidRDefault="002D173C" w:rsidP="002D173C">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Az ajánlatokat 1 példányban papír alapon és 1 példányban – a papír alapúval mindenben megegyező tartalommal - elektronikusan kell benyújtani postai úton vagy személyesen/futár útján.</w:t>
      </w:r>
    </w:p>
    <w:p w:rsidR="001039AF" w:rsidRPr="00E9747F" w:rsidRDefault="001039AF" w:rsidP="005D65D0">
      <w:pPr>
        <w:spacing w:after="0" w:line="240" w:lineRule="auto"/>
        <w:ind w:firstLine="426"/>
        <w:rPr>
          <w:rFonts w:ascii="Times New Roman" w:hAnsi="Times New Roman" w:cs="Times New Roman"/>
          <w:sz w:val="24"/>
          <w:szCs w:val="24"/>
          <w:lang w:eastAsia="hu-HU"/>
        </w:rPr>
      </w:pPr>
    </w:p>
    <w:p w:rsidR="009F0075" w:rsidRPr="00E9747F" w:rsidRDefault="002D173C" w:rsidP="00E96F3F">
      <w:pPr>
        <w:spacing w:after="0" w:line="240" w:lineRule="auto"/>
        <w:rPr>
          <w:rFonts w:ascii="Times New Roman" w:hAnsi="Times New Roman" w:cs="Times New Roman"/>
          <w:b/>
          <w:sz w:val="24"/>
          <w:szCs w:val="24"/>
          <w:lang w:eastAsia="hu-HU"/>
        </w:rPr>
      </w:pPr>
      <w:r>
        <w:rPr>
          <w:rFonts w:ascii="Times New Roman" w:hAnsi="Times New Roman" w:cs="Times New Roman"/>
          <w:b/>
          <w:sz w:val="24"/>
          <w:szCs w:val="24"/>
          <w:lang w:eastAsia="hu-HU"/>
        </w:rPr>
        <w:t>7</w:t>
      </w:r>
      <w:r w:rsidR="009F0075" w:rsidRPr="00E9747F">
        <w:rPr>
          <w:rFonts w:ascii="Times New Roman" w:hAnsi="Times New Roman" w:cs="Times New Roman"/>
          <w:b/>
          <w:sz w:val="24"/>
          <w:szCs w:val="24"/>
          <w:lang w:eastAsia="hu-HU"/>
        </w:rPr>
        <w:t>.  A tárgyalás menete, az első tárgyalás időpontja:</w:t>
      </w:r>
    </w:p>
    <w:p w:rsidR="009F0075" w:rsidRPr="00E9747F" w:rsidRDefault="009F0075" w:rsidP="00E96F3F">
      <w:pPr>
        <w:spacing w:after="0" w:line="240" w:lineRule="auto"/>
        <w:rPr>
          <w:rFonts w:ascii="Times New Roman" w:hAnsi="Times New Roman" w:cs="Times New Roman"/>
          <w:sz w:val="24"/>
          <w:szCs w:val="24"/>
        </w:rPr>
      </w:pPr>
    </w:p>
    <w:p w:rsidR="009F0075" w:rsidRPr="00E9747F" w:rsidRDefault="009F0075" w:rsidP="0077087B">
      <w:pPr>
        <w:jc w:val="both"/>
        <w:rPr>
          <w:rFonts w:ascii="Times New Roman" w:hAnsi="Times New Roman" w:cs="Times New Roman"/>
          <w:sz w:val="24"/>
          <w:szCs w:val="24"/>
        </w:rPr>
      </w:pPr>
      <w:r w:rsidRPr="00E9747F">
        <w:rPr>
          <w:rFonts w:ascii="Times New Roman" w:hAnsi="Times New Roman" w:cs="Times New Roman"/>
          <w:sz w:val="24"/>
          <w:szCs w:val="24"/>
        </w:rPr>
        <w:t>Ajánlatkérő az eljárás második szakaszában előreláthatóan egy alkalommal fog az ajánlattevőkkel tárgyalni, de fenntartja a jogot, hogy amennyiben szükséges újabb tárgyalási fordulót tartson. Amennyiben több tárgyalás szükséges, az adott tárgyalás lezárásakor jegyzőkönyvben kerül sor a következő tárgyalás időpontjának egyeztetésére. Ajánlatkér</w:t>
      </w:r>
      <w:r>
        <w:rPr>
          <w:rFonts w:ascii="Times New Roman" w:hAnsi="Times New Roman" w:cs="Times New Roman"/>
          <w:sz w:val="24"/>
          <w:szCs w:val="24"/>
        </w:rPr>
        <w:t xml:space="preserve">ő az ajánlattevőkkel </w:t>
      </w:r>
      <w:r w:rsidR="00AA6C89">
        <w:rPr>
          <w:rFonts w:ascii="Times New Roman" w:hAnsi="Times New Roman" w:cs="Times New Roman"/>
          <w:sz w:val="24"/>
          <w:szCs w:val="24"/>
        </w:rPr>
        <w:t>külön-külön</w:t>
      </w:r>
      <w:r w:rsidRPr="00E9747F">
        <w:rPr>
          <w:rFonts w:ascii="Times New Roman" w:hAnsi="Times New Roman" w:cs="Times New Roman"/>
          <w:sz w:val="24"/>
          <w:szCs w:val="24"/>
        </w:rPr>
        <w:t xml:space="preserve"> kíván tárgyalni.</w:t>
      </w:r>
      <w:r w:rsidR="001039AF">
        <w:rPr>
          <w:rFonts w:ascii="Times New Roman" w:hAnsi="Times New Roman" w:cs="Times New Roman"/>
          <w:sz w:val="24"/>
          <w:szCs w:val="24"/>
        </w:rPr>
        <w:t xml:space="preserve"> Az ajánlattevő hozzájárulása nélkül a tárgyaláson az ajánlatáról közölt semmilyen információ nem osztható meg a többi ajánlattevővel.</w:t>
      </w:r>
    </w:p>
    <w:p w:rsidR="009F0075" w:rsidRPr="00E9747F" w:rsidRDefault="009F0075" w:rsidP="0077087B">
      <w:pPr>
        <w:jc w:val="both"/>
        <w:rPr>
          <w:rFonts w:ascii="Times New Roman" w:hAnsi="Times New Roman" w:cs="Times New Roman"/>
          <w:sz w:val="24"/>
          <w:szCs w:val="24"/>
        </w:rPr>
      </w:pPr>
      <w:r w:rsidRPr="00E9747F">
        <w:rPr>
          <w:rFonts w:ascii="Times New Roman" w:hAnsi="Times New Roman" w:cs="Times New Roman"/>
          <w:sz w:val="24"/>
          <w:szCs w:val="24"/>
        </w:rPr>
        <w:lastRenderedPageBreak/>
        <w:t xml:space="preserve">Az eljárásban az ajánlatkérő és az ajánlattevők közötti tárgyalás arra irányul, hogy az ajánlatkérő a közbeszerzés tárgya szerinti feladatok ellátását illetően a legkedvezőbb feltételekkel köthessen szerződést. </w:t>
      </w:r>
    </w:p>
    <w:p w:rsidR="009F0075" w:rsidRDefault="009F0075" w:rsidP="0077087B">
      <w:pPr>
        <w:jc w:val="both"/>
        <w:rPr>
          <w:rFonts w:ascii="Times New Roman" w:hAnsi="Times New Roman" w:cs="Times New Roman"/>
          <w:sz w:val="24"/>
          <w:szCs w:val="24"/>
        </w:rPr>
      </w:pPr>
      <w:r w:rsidRPr="00E9747F">
        <w:rPr>
          <w:rFonts w:ascii="Times New Roman" w:hAnsi="Times New Roman" w:cs="Times New Roman"/>
          <w:sz w:val="24"/>
          <w:szCs w:val="24"/>
        </w:rPr>
        <w:t>A tárgyaláson a felek a műszaki tartalom, a szerződéses feltételek, és az ajánlati ár</w:t>
      </w:r>
      <w:r w:rsidR="006E2075">
        <w:rPr>
          <w:rFonts w:ascii="Times New Roman" w:hAnsi="Times New Roman" w:cs="Times New Roman"/>
          <w:sz w:val="24"/>
          <w:szCs w:val="24"/>
        </w:rPr>
        <w:t xml:space="preserve"> és az egyéb értékelési részszempontok szerinti tartalmi elemek</w:t>
      </w:r>
      <w:r w:rsidRPr="00E9747F">
        <w:rPr>
          <w:rFonts w:ascii="Times New Roman" w:hAnsi="Times New Roman" w:cs="Times New Roman"/>
          <w:sz w:val="24"/>
          <w:szCs w:val="24"/>
        </w:rPr>
        <w:t xml:space="preserve"> tekintetében egyeztetnek. A benyújtott ajánlat alapján mind az ajánlattevők, mind pedig az ajánlatkérő javaslatot tehet </w:t>
      </w:r>
      <w:r w:rsidR="006E2075">
        <w:rPr>
          <w:rFonts w:ascii="Times New Roman" w:hAnsi="Times New Roman" w:cs="Times New Roman"/>
          <w:sz w:val="24"/>
          <w:szCs w:val="24"/>
        </w:rPr>
        <w:t>ezek</w:t>
      </w:r>
      <w:r w:rsidRPr="00E9747F">
        <w:rPr>
          <w:rFonts w:ascii="Times New Roman" w:hAnsi="Times New Roman" w:cs="Times New Roman"/>
          <w:sz w:val="24"/>
          <w:szCs w:val="24"/>
        </w:rPr>
        <w:t xml:space="preserve"> módosítására.</w:t>
      </w:r>
    </w:p>
    <w:p w:rsidR="001039AF" w:rsidRDefault="001039AF" w:rsidP="0077087B">
      <w:pPr>
        <w:jc w:val="both"/>
        <w:rPr>
          <w:rFonts w:ascii="Times New Roman" w:hAnsi="Times New Roman" w:cs="Times New Roman"/>
          <w:sz w:val="24"/>
          <w:szCs w:val="24"/>
        </w:rPr>
      </w:pPr>
      <w:r>
        <w:rPr>
          <w:rFonts w:ascii="Times New Roman" w:hAnsi="Times New Roman" w:cs="Times New Roman"/>
          <w:sz w:val="24"/>
          <w:szCs w:val="24"/>
        </w:rPr>
        <w:t>A közbeszerzési dokumentumok III. fejezetében kötelezően előírt szerződéses feltételekről az ajánlatkérő nem tárgyal, azokat az ajánlattevők által benyújtandó szerződésnek kötelezően tartalmaznia kell.</w:t>
      </w:r>
      <w:r w:rsidR="006E2075">
        <w:rPr>
          <w:rFonts w:ascii="Times New Roman" w:hAnsi="Times New Roman" w:cs="Times New Roman"/>
          <w:sz w:val="24"/>
          <w:szCs w:val="24"/>
        </w:rPr>
        <w:t xml:space="preserve"> A tárgyalás az ajánlattevő által az ajánlatban benyújtott szerződés egyéb feltételeire terjed ki.</w:t>
      </w:r>
    </w:p>
    <w:p w:rsidR="001039AF" w:rsidRDefault="001039AF" w:rsidP="0077087B">
      <w:pPr>
        <w:jc w:val="both"/>
        <w:rPr>
          <w:rFonts w:ascii="Times New Roman" w:hAnsi="Times New Roman" w:cs="Times New Roman"/>
          <w:sz w:val="24"/>
          <w:szCs w:val="24"/>
          <w:u w:val="single"/>
        </w:rPr>
      </w:pPr>
      <w:r w:rsidRPr="006E2075">
        <w:rPr>
          <w:rFonts w:ascii="Times New Roman" w:hAnsi="Times New Roman" w:cs="Times New Roman"/>
          <w:sz w:val="24"/>
          <w:szCs w:val="24"/>
          <w:u w:val="single"/>
        </w:rPr>
        <w:t>A műszaki tartalom tekintetében az ajánlatkérő az alábbi feltételekről nem kíván tárgyalni:</w:t>
      </w:r>
    </w:p>
    <w:p w:rsidR="006E2075" w:rsidRPr="006E2075" w:rsidRDefault="006E2075" w:rsidP="0077087B">
      <w:pPr>
        <w:jc w:val="both"/>
        <w:rPr>
          <w:rFonts w:ascii="Times New Roman" w:hAnsi="Times New Roman" w:cs="Times New Roman"/>
          <w:sz w:val="24"/>
          <w:szCs w:val="24"/>
        </w:rPr>
      </w:pPr>
      <w:r w:rsidRPr="006E2075">
        <w:rPr>
          <w:rFonts w:ascii="Times New Roman" w:hAnsi="Times New Roman" w:cs="Times New Roman"/>
          <w:sz w:val="24"/>
          <w:szCs w:val="24"/>
        </w:rPr>
        <w:t>A jelen közbeszerzési dokumentumok</w:t>
      </w:r>
      <w:r w:rsidR="00584D4E">
        <w:rPr>
          <w:rFonts w:ascii="Times New Roman" w:hAnsi="Times New Roman" w:cs="Times New Roman"/>
          <w:sz w:val="24"/>
          <w:szCs w:val="24"/>
        </w:rPr>
        <w:t xml:space="preserve"> VII.</w:t>
      </w:r>
      <w:r w:rsidRPr="006E2075">
        <w:rPr>
          <w:rFonts w:ascii="Times New Roman" w:hAnsi="Times New Roman" w:cs="Times New Roman"/>
          <w:sz w:val="24"/>
          <w:szCs w:val="24"/>
        </w:rPr>
        <w:t xml:space="preserve"> részében kiadott műs</w:t>
      </w:r>
      <w:r>
        <w:rPr>
          <w:rFonts w:ascii="Times New Roman" w:hAnsi="Times New Roman" w:cs="Times New Roman"/>
          <w:sz w:val="24"/>
          <w:szCs w:val="24"/>
        </w:rPr>
        <w:t xml:space="preserve">zaki-szakmai leírásban szereplő, </w:t>
      </w:r>
      <w:r w:rsidRPr="006E2075">
        <w:rPr>
          <w:rFonts w:ascii="Times New Roman" w:hAnsi="Times New Roman" w:cs="Times New Roman"/>
          <w:sz w:val="24"/>
          <w:szCs w:val="24"/>
        </w:rPr>
        <w:t>kötelező feltételek tekintetében az ajánlatkérő nem kíván tárgyalni, azok közül kizárólag az önrészesedés mértéke képezheti a tárgyalás alapját, továbbá a műszaki-szakmai leírásban nem szereplő egyéb szakmai feltételek, kérdések tisztázása.</w:t>
      </w:r>
    </w:p>
    <w:p w:rsidR="009F0075" w:rsidRPr="00E9747F" w:rsidRDefault="009F0075" w:rsidP="0077087B">
      <w:pPr>
        <w:jc w:val="both"/>
        <w:rPr>
          <w:rFonts w:ascii="Times New Roman" w:hAnsi="Times New Roman" w:cs="Times New Roman"/>
          <w:sz w:val="24"/>
          <w:szCs w:val="24"/>
        </w:rPr>
      </w:pPr>
      <w:r w:rsidRPr="00E9747F">
        <w:rPr>
          <w:rFonts w:ascii="Times New Roman" w:hAnsi="Times New Roman" w:cs="Times New Roman"/>
          <w:sz w:val="24"/>
          <w:szCs w:val="24"/>
        </w:rPr>
        <w:t xml:space="preserve">Az ajánlattevők részéről </w:t>
      </w:r>
      <w:r w:rsidR="001039AF">
        <w:rPr>
          <w:rFonts w:ascii="Times New Roman" w:hAnsi="Times New Roman" w:cs="Times New Roman"/>
          <w:sz w:val="24"/>
          <w:szCs w:val="24"/>
        </w:rPr>
        <w:t xml:space="preserve">a </w:t>
      </w:r>
      <w:r w:rsidRPr="00E9747F">
        <w:rPr>
          <w:rFonts w:ascii="Times New Roman" w:hAnsi="Times New Roman" w:cs="Times New Roman"/>
          <w:sz w:val="24"/>
          <w:szCs w:val="24"/>
        </w:rPr>
        <w:t>nyilatkozattételre és kötelezettségvállalásra jogosult személy vehet részt a tárgyaláson. Ez lehet a cégkivonatban szereplő személy, vagy meghatalmazott. Ez utóbbi esetben a cégkivonatban szereplő cégjegyzésre jogosult személy által kiállított, 2 tanú által aláírt, magánokiratba foglalt meghatalmazást vagy közjegyző által hitelesített meghatalmazást kérünk bemutatni.</w:t>
      </w:r>
    </w:p>
    <w:p w:rsidR="009F0075" w:rsidRPr="00E9747F" w:rsidRDefault="009F0075" w:rsidP="0077087B">
      <w:pPr>
        <w:jc w:val="both"/>
        <w:rPr>
          <w:rFonts w:ascii="Times New Roman" w:hAnsi="Times New Roman" w:cs="Times New Roman"/>
          <w:sz w:val="24"/>
          <w:szCs w:val="24"/>
        </w:rPr>
      </w:pPr>
      <w:r w:rsidRPr="00E9747F">
        <w:rPr>
          <w:rFonts w:ascii="Times New Roman" w:hAnsi="Times New Roman" w:cs="Times New Roman"/>
          <w:sz w:val="24"/>
          <w:szCs w:val="24"/>
        </w:rPr>
        <w:t>Az ajánlatkérő minden egyes tárgyalásról jegyzőkönyvet készít, amelyet a tárgyalás következő fordulójának megkezdéséig (egyetlen vagy utolsó forduló esetén a tárgyalás befejezését követő két munkanapon belül) minden, az adott tárgyaláson részt vett ajánlattevőnek alá kell írnia, és részükre egy példányt át kell adni, vagy két munkanapon belül kell megküldeni.</w:t>
      </w:r>
    </w:p>
    <w:p w:rsidR="009F0075" w:rsidRPr="00E9747F" w:rsidRDefault="009F0075" w:rsidP="0077087B">
      <w:pPr>
        <w:jc w:val="both"/>
        <w:rPr>
          <w:rFonts w:ascii="Times New Roman" w:hAnsi="Times New Roman" w:cs="Times New Roman"/>
          <w:sz w:val="24"/>
          <w:szCs w:val="24"/>
        </w:rPr>
      </w:pPr>
      <w:r w:rsidRPr="00E9747F">
        <w:rPr>
          <w:rFonts w:ascii="Times New Roman" w:hAnsi="Times New Roman" w:cs="Times New Roman"/>
          <w:sz w:val="24"/>
          <w:szCs w:val="24"/>
        </w:rPr>
        <w:t>Ha az ajánlatkérő az eljárás eredményét kihirdette (az összegezést megküldte), a szerződést a felhívásnak és az ajánlatnak a tárgyalás befejezéskori tartalma szerint köti meg.</w:t>
      </w:r>
    </w:p>
    <w:p w:rsidR="009F0075" w:rsidRPr="00A925E1" w:rsidRDefault="009F0075" w:rsidP="0077087B">
      <w:pPr>
        <w:jc w:val="both"/>
        <w:rPr>
          <w:rFonts w:ascii="Times New Roman" w:hAnsi="Times New Roman" w:cs="Times New Roman"/>
          <w:sz w:val="24"/>
          <w:szCs w:val="24"/>
          <w:u w:val="single"/>
        </w:rPr>
      </w:pPr>
      <w:r w:rsidRPr="00A925E1">
        <w:rPr>
          <w:rFonts w:ascii="Times New Roman" w:hAnsi="Times New Roman" w:cs="Times New Roman"/>
          <w:sz w:val="24"/>
          <w:szCs w:val="24"/>
          <w:u w:val="single"/>
        </w:rPr>
        <w:t>A tárgyalás során a közbeszerzés tárgya és feltételei nem változhatnak olyan módon, hogy</w:t>
      </w:r>
    </w:p>
    <w:p w:rsidR="001039AF" w:rsidRPr="001039AF" w:rsidRDefault="001039AF" w:rsidP="001039AF">
      <w:pPr>
        <w:spacing w:after="0" w:line="240" w:lineRule="auto"/>
        <w:jc w:val="both"/>
        <w:rPr>
          <w:rFonts w:ascii="Times New Roman" w:hAnsi="Times New Roman" w:cs="Times New Roman"/>
          <w:sz w:val="24"/>
          <w:szCs w:val="24"/>
        </w:rPr>
      </w:pPr>
      <w:r w:rsidRPr="001039AF">
        <w:rPr>
          <w:rFonts w:ascii="Times New Roman" w:hAnsi="Times New Roman" w:cs="Times New Roman"/>
          <w:sz w:val="24"/>
          <w:szCs w:val="24"/>
        </w:rPr>
        <w:t xml:space="preserve">a) az eljárást meghirdető vagy megindító felhívásban, az ajánlattételi felhívásban és az egyéb </w:t>
      </w:r>
    </w:p>
    <w:p w:rsidR="001039AF" w:rsidRPr="001039AF" w:rsidRDefault="001039AF" w:rsidP="001039AF">
      <w:pPr>
        <w:spacing w:after="0" w:line="240" w:lineRule="auto"/>
        <w:jc w:val="both"/>
        <w:rPr>
          <w:rFonts w:ascii="Times New Roman" w:hAnsi="Times New Roman" w:cs="Times New Roman"/>
          <w:sz w:val="24"/>
          <w:szCs w:val="24"/>
        </w:rPr>
      </w:pPr>
      <w:r w:rsidRPr="001039AF">
        <w:rPr>
          <w:rFonts w:ascii="Times New Roman" w:hAnsi="Times New Roman" w:cs="Times New Roman"/>
          <w:sz w:val="24"/>
          <w:szCs w:val="24"/>
        </w:rPr>
        <w:t>közbeszerzési dokumentumokban közölt feltételek olyan jelentős mértékben módosuljanak vagy egészüljenek ki, amely torzítja a versenyt vagy sérti a gazdasági szereplők esélyegyenlőségét, különösen</w:t>
      </w:r>
      <w:r>
        <w:rPr>
          <w:rFonts w:ascii="Times New Roman" w:hAnsi="Times New Roman" w:cs="Times New Roman"/>
          <w:sz w:val="24"/>
          <w:szCs w:val="24"/>
        </w:rPr>
        <w:t>,</w:t>
      </w:r>
      <w:r w:rsidRPr="001039AF">
        <w:rPr>
          <w:rFonts w:ascii="Times New Roman" w:hAnsi="Times New Roman" w:cs="Times New Roman"/>
          <w:sz w:val="24"/>
          <w:szCs w:val="24"/>
        </w:rPr>
        <w:t xml:space="preserve"> ha az új feltételek ismerete alapvetően befolyásolhatta volna az érdekelt gazdasági szereplők arra vonatkozó döntését, hogy a közbeszerzési eljárásban tudnak-e részvételre jelentkezni, vagy a változás következtében valamelyik ajánlattevő nem lenne képes a tárgyalások befejezésével végleges ajánlatot tenni,</w:t>
      </w:r>
    </w:p>
    <w:p w:rsidR="001039AF" w:rsidRPr="001039AF" w:rsidRDefault="001039AF" w:rsidP="001039AF">
      <w:pPr>
        <w:spacing w:after="0" w:line="240" w:lineRule="auto"/>
        <w:jc w:val="both"/>
        <w:rPr>
          <w:rFonts w:ascii="Times New Roman" w:hAnsi="Times New Roman" w:cs="Times New Roman"/>
          <w:sz w:val="24"/>
          <w:szCs w:val="24"/>
        </w:rPr>
      </w:pPr>
      <w:r w:rsidRPr="001039AF">
        <w:rPr>
          <w:rFonts w:ascii="Times New Roman" w:hAnsi="Times New Roman" w:cs="Times New Roman"/>
          <w:sz w:val="24"/>
          <w:szCs w:val="24"/>
        </w:rPr>
        <w:t>b) az értékelés szempontjai vagy módszere változzon,</w:t>
      </w:r>
    </w:p>
    <w:p w:rsidR="001039AF" w:rsidRPr="001039AF" w:rsidRDefault="001039AF" w:rsidP="001039AF">
      <w:pPr>
        <w:spacing w:after="0" w:line="240" w:lineRule="auto"/>
        <w:jc w:val="both"/>
        <w:rPr>
          <w:rFonts w:ascii="Times New Roman" w:hAnsi="Times New Roman" w:cs="Times New Roman"/>
          <w:sz w:val="24"/>
          <w:szCs w:val="24"/>
        </w:rPr>
      </w:pPr>
      <w:r w:rsidRPr="001039AF">
        <w:rPr>
          <w:rFonts w:ascii="Times New Roman" w:hAnsi="Times New Roman" w:cs="Times New Roman"/>
          <w:sz w:val="24"/>
          <w:szCs w:val="24"/>
        </w:rPr>
        <w:t>c) az ajánlatkérő által meghatározott, a 87. § (1) bekezdés szerinti minimumkövetelmény</w:t>
      </w:r>
      <w:r>
        <w:rPr>
          <w:rFonts w:ascii="Times New Roman" w:hAnsi="Times New Roman" w:cs="Times New Roman"/>
          <w:sz w:val="24"/>
          <w:szCs w:val="24"/>
        </w:rPr>
        <w:t>ek változzanak.</w:t>
      </w:r>
    </w:p>
    <w:p w:rsidR="002D173C" w:rsidRPr="00E9747F" w:rsidRDefault="002D173C" w:rsidP="002D173C">
      <w:pPr>
        <w:spacing w:after="0" w:line="240" w:lineRule="auto"/>
        <w:jc w:val="both"/>
        <w:rPr>
          <w:rFonts w:ascii="Times New Roman" w:hAnsi="Times New Roman" w:cs="Times New Roman"/>
          <w:sz w:val="24"/>
          <w:szCs w:val="24"/>
        </w:rPr>
      </w:pPr>
    </w:p>
    <w:p w:rsidR="009F0075" w:rsidRPr="00E9747F" w:rsidRDefault="009F0075" w:rsidP="0077087B">
      <w:pPr>
        <w:jc w:val="both"/>
        <w:rPr>
          <w:rFonts w:ascii="Times New Roman" w:hAnsi="Times New Roman" w:cs="Times New Roman"/>
          <w:sz w:val="24"/>
          <w:szCs w:val="24"/>
        </w:rPr>
      </w:pPr>
      <w:bookmarkStart w:id="8" w:name="pr714"/>
      <w:bookmarkEnd w:id="8"/>
      <w:r w:rsidRPr="00E9747F">
        <w:rPr>
          <w:rFonts w:ascii="Times New Roman" w:hAnsi="Times New Roman" w:cs="Times New Roman"/>
          <w:sz w:val="24"/>
          <w:szCs w:val="24"/>
        </w:rPr>
        <w:t xml:space="preserve">Az ajánlatkérő felhívja az ajánlattevők figyelmét, hogy az ajánlatkérő </w:t>
      </w:r>
      <w:r w:rsidR="002D173C">
        <w:rPr>
          <w:rFonts w:ascii="Times New Roman" w:hAnsi="Times New Roman" w:cs="Times New Roman"/>
          <w:sz w:val="24"/>
          <w:szCs w:val="24"/>
        </w:rPr>
        <w:t>a közbeszerzési dokumentumokban</w:t>
      </w:r>
      <w:r w:rsidRPr="00E9747F">
        <w:rPr>
          <w:rFonts w:ascii="Times New Roman" w:hAnsi="Times New Roman" w:cs="Times New Roman"/>
          <w:sz w:val="24"/>
          <w:szCs w:val="24"/>
        </w:rPr>
        <w:t xml:space="preserve"> meghatározott feltételekhez, az ajánlattevő pedig az ajánlatához a tárgyalás befejezésének időpontjától van kötve</w:t>
      </w:r>
      <w:bookmarkStart w:id="9" w:name="pr1630"/>
      <w:bookmarkEnd w:id="9"/>
      <w:r w:rsidR="00C55AB8">
        <w:rPr>
          <w:rFonts w:ascii="Times New Roman" w:hAnsi="Times New Roman" w:cs="Times New Roman"/>
          <w:sz w:val="24"/>
          <w:szCs w:val="24"/>
        </w:rPr>
        <w:t>.</w:t>
      </w:r>
    </w:p>
    <w:p w:rsidR="002D173C" w:rsidRPr="002D173C" w:rsidRDefault="002D173C" w:rsidP="002D1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2D173C">
        <w:rPr>
          <w:rFonts w:ascii="Times New Roman" w:hAnsi="Times New Roman" w:cs="Times New Roman"/>
          <w:sz w:val="24"/>
          <w:szCs w:val="24"/>
        </w:rPr>
        <w:t>z ajánlatkérő minden, a tárgyalásokon részt vevő ajánlattevőt -</w:t>
      </w:r>
      <w:r>
        <w:rPr>
          <w:rFonts w:ascii="Times New Roman" w:hAnsi="Times New Roman" w:cs="Times New Roman"/>
          <w:sz w:val="24"/>
          <w:szCs w:val="24"/>
        </w:rPr>
        <w:t xml:space="preserve"> </w:t>
      </w:r>
      <w:r w:rsidRPr="002D173C">
        <w:rPr>
          <w:rFonts w:ascii="Times New Roman" w:hAnsi="Times New Roman" w:cs="Times New Roman"/>
          <w:sz w:val="24"/>
          <w:szCs w:val="24"/>
        </w:rPr>
        <w:t xml:space="preserve">a végleges ajánlatok vagy a </w:t>
      </w:r>
    </w:p>
    <w:p w:rsidR="002D173C" w:rsidRPr="002D173C" w:rsidRDefault="002D173C" w:rsidP="002D173C">
      <w:pPr>
        <w:spacing w:after="0" w:line="240" w:lineRule="auto"/>
        <w:jc w:val="both"/>
        <w:rPr>
          <w:rFonts w:ascii="Times New Roman" w:hAnsi="Times New Roman" w:cs="Times New Roman"/>
          <w:sz w:val="24"/>
          <w:szCs w:val="24"/>
        </w:rPr>
      </w:pPr>
      <w:r w:rsidRPr="002D173C">
        <w:rPr>
          <w:rFonts w:ascii="Times New Roman" w:hAnsi="Times New Roman" w:cs="Times New Roman"/>
          <w:sz w:val="24"/>
          <w:szCs w:val="24"/>
        </w:rPr>
        <w:t>tárgyalások során az ajánlattevőktől kért módosított ajánlatok benyújtását megelőzően -</w:t>
      </w:r>
      <w:r>
        <w:rPr>
          <w:rFonts w:ascii="Times New Roman" w:hAnsi="Times New Roman" w:cs="Times New Roman"/>
          <w:sz w:val="24"/>
          <w:szCs w:val="24"/>
        </w:rPr>
        <w:t xml:space="preserve"> </w:t>
      </w:r>
      <w:r w:rsidRPr="002D173C">
        <w:rPr>
          <w:rFonts w:ascii="Times New Roman" w:hAnsi="Times New Roman" w:cs="Times New Roman"/>
          <w:sz w:val="24"/>
          <w:szCs w:val="24"/>
        </w:rPr>
        <w:t xml:space="preserve">az </w:t>
      </w:r>
    </w:p>
    <w:p w:rsidR="002D173C" w:rsidRPr="002D173C" w:rsidRDefault="002D173C" w:rsidP="002D173C">
      <w:pPr>
        <w:spacing w:after="0" w:line="240" w:lineRule="auto"/>
        <w:jc w:val="both"/>
        <w:rPr>
          <w:rFonts w:ascii="Times New Roman" w:hAnsi="Times New Roman" w:cs="Times New Roman"/>
          <w:sz w:val="24"/>
          <w:szCs w:val="24"/>
        </w:rPr>
      </w:pPr>
      <w:r w:rsidRPr="002D173C">
        <w:rPr>
          <w:rFonts w:ascii="Times New Roman" w:hAnsi="Times New Roman" w:cs="Times New Roman"/>
          <w:sz w:val="24"/>
          <w:szCs w:val="24"/>
        </w:rPr>
        <w:t xml:space="preserve">ajánlatuk módosításához megfelelő időben értesít a műszaki leírás vagy más közbeszerzési </w:t>
      </w:r>
    </w:p>
    <w:p w:rsidR="002D173C" w:rsidRDefault="002D173C" w:rsidP="002D173C">
      <w:pPr>
        <w:spacing w:after="0" w:line="240" w:lineRule="auto"/>
        <w:jc w:val="both"/>
        <w:rPr>
          <w:rFonts w:ascii="Times New Roman" w:hAnsi="Times New Roman" w:cs="Times New Roman"/>
          <w:sz w:val="24"/>
          <w:szCs w:val="24"/>
        </w:rPr>
      </w:pPr>
      <w:r w:rsidRPr="002D173C">
        <w:rPr>
          <w:rFonts w:ascii="Times New Roman" w:hAnsi="Times New Roman" w:cs="Times New Roman"/>
          <w:sz w:val="24"/>
          <w:szCs w:val="24"/>
        </w:rPr>
        <w:t>dokumentum bármely módosításáról.</w:t>
      </w:r>
    </w:p>
    <w:p w:rsidR="00584D4E" w:rsidRDefault="00584D4E" w:rsidP="0077087B">
      <w:pPr>
        <w:jc w:val="both"/>
        <w:rPr>
          <w:rFonts w:ascii="Times New Roman" w:hAnsi="Times New Roman" w:cs="Times New Roman"/>
          <w:sz w:val="24"/>
          <w:szCs w:val="24"/>
        </w:rPr>
      </w:pPr>
    </w:p>
    <w:p w:rsidR="002D173C" w:rsidRDefault="009F0075" w:rsidP="0077087B">
      <w:pPr>
        <w:jc w:val="both"/>
        <w:rPr>
          <w:rFonts w:ascii="Times New Roman" w:hAnsi="Times New Roman" w:cs="Times New Roman"/>
          <w:sz w:val="24"/>
          <w:szCs w:val="24"/>
        </w:rPr>
      </w:pPr>
      <w:r w:rsidRPr="00E9747F">
        <w:rPr>
          <w:rFonts w:ascii="Times New Roman" w:hAnsi="Times New Roman" w:cs="Times New Roman"/>
          <w:sz w:val="24"/>
          <w:szCs w:val="24"/>
        </w:rPr>
        <w:t xml:space="preserve">A tárgyalások lezárásaként az ajánlatkérő - amennyiben a változások nagyságrendje indokolja, új </w:t>
      </w:r>
      <w:r w:rsidR="00C55AB8">
        <w:rPr>
          <w:rFonts w:ascii="Times New Roman" w:hAnsi="Times New Roman" w:cs="Times New Roman"/>
          <w:sz w:val="24"/>
          <w:szCs w:val="24"/>
        </w:rPr>
        <w:t>közbeszerzési dokumentumok</w:t>
      </w:r>
      <w:r w:rsidRPr="00E9747F">
        <w:rPr>
          <w:rFonts w:ascii="Times New Roman" w:hAnsi="Times New Roman" w:cs="Times New Roman"/>
          <w:sz w:val="24"/>
          <w:szCs w:val="24"/>
        </w:rPr>
        <w:t xml:space="preserve"> rendelkezésre bocsátásával - az ajánlattevőket egy végleges ajánlat írásban és zártan történő beadására hívja fel. </w:t>
      </w:r>
    </w:p>
    <w:p w:rsidR="009F0075" w:rsidRPr="002D173C" w:rsidRDefault="00C55AB8" w:rsidP="002D173C">
      <w:pPr>
        <w:jc w:val="both"/>
        <w:rPr>
          <w:rFonts w:ascii="Times New Roman" w:hAnsi="Times New Roman" w:cs="Times New Roman"/>
          <w:sz w:val="24"/>
          <w:szCs w:val="24"/>
        </w:rPr>
      </w:pPr>
      <w:r>
        <w:rPr>
          <w:rFonts w:ascii="Times New Roman" w:hAnsi="Times New Roman" w:cs="Times New Roman"/>
          <w:sz w:val="24"/>
          <w:szCs w:val="24"/>
        </w:rPr>
        <w:t>Az</w:t>
      </w:r>
      <w:r w:rsidR="009F0075" w:rsidRPr="00E9747F">
        <w:rPr>
          <w:rFonts w:ascii="Times New Roman" w:hAnsi="Times New Roman" w:cs="Times New Roman"/>
          <w:sz w:val="24"/>
          <w:szCs w:val="24"/>
        </w:rPr>
        <w:t xml:space="preserve"> Ajánlatkérő a végleges ajánlatok bontásának megkezdésekor, az ajánlatok felbontása előtt közvetlenül ismerteti a szerződés teljesítéséhez rendelkezésre álló anyagi fedezet összegét. </w:t>
      </w:r>
    </w:p>
    <w:p w:rsidR="009F0075" w:rsidRPr="00E9747F" w:rsidRDefault="002D173C" w:rsidP="002D173C">
      <w:pPr>
        <w:spacing w:after="0" w:line="240" w:lineRule="auto"/>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8. </w:t>
      </w:r>
      <w:r w:rsidR="009F0075" w:rsidRPr="00E9747F">
        <w:rPr>
          <w:rFonts w:ascii="Times New Roman" w:hAnsi="Times New Roman" w:cs="Times New Roman"/>
          <w:b/>
          <w:sz w:val="24"/>
          <w:szCs w:val="24"/>
          <w:lang w:eastAsia="hu-HU"/>
        </w:rPr>
        <w:t>Az első tárgyalás tervezett időpontja:</w:t>
      </w:r>
      <w:r w:rsidR="00C55AB8">
        <w:rPr>
          <w:rFonts w:ascii="Times New Roman" w:hAnsi="Times New Roman" w:cs="Times New Roman"/>
          <w:b/>
          <w:sz w:val="24"/>
          <w:szCs w:val="24"/>
          <w:lang w:eastAsia="hu-HU"/>
        </w:rPr>
        <w:t xml:space="preserve"> 2018. április 11.</w:t>
      </w:r>
    </w:p>
    <w:p w:rsidR="009F0075" w:rsidRPr="00E9747F" w:rsidRDefault="009F0075" w:rsidP="002D173C">
      <w:pPr>
        <w:spacing w:after="0" w:line="240" w:lineRule="auto"/>
        <w:rPr>
          <w:rFonts w:ascii="Times New Roman" w:hAnsi="Times New Roman" w:cs="Times New Roman"/>
          <w:b/>
          <w:sz w:val="24"/>
          <w:szCs w:val="24"/>
          <w:lang w:eastAsia="hu-HU"/>
        </w:rPr>
      </w:pPr>
      <w:r w:rsidRPr="00E9747F">
        <w:rPr>
          <w:rFonts w:ascii="Times New Roman" w:hAnsi="Times New Roman" w:cs="Times New Roman"/>
          <w:b/>
          <w:sz w:val="24"/>
          <w:szCs w:val="24"/>
          <w:lang w:eastAsia="hu-HU"/>
        </w:rPr>
        <w:t>helyszíne: 1102 Budapest,</w:t>
      </w:r>
      <w:r w:rsidR="00C55AB8">
        <w:rPr>
          <w:rFonts w:ascii="Times New Roman" w:hAnsi="Times New Roman" w:cs="Times New Roman"/>
          <w:b/>
          <w:sz w:val="24"/>
          <w:szCs w:val="24"/>
          <w:lang w:eastAsia="hu-HU"/>
        </w:rPr>
        <w:t xml:space="preserve"> Szent László tér 29. 1. em</w:t>
      </w:r>
      <w:r w:rsidR="00C55AB8" w:rsidRPr="00584D4E">
        <w:rPr>
          <w:rFonts w:ascii="Times New Roman" w:hAnsi="Times New Roman" w:cs="Times New Roman"/>
          <w:b/>
          <w:sz w:val="24"/>
          <w:szCs w:val="24"/>
          <w:lang w:eastAsia="hu-HU"/>
        </w:rPr>
        <w:t>. 123</w:t>
      </w:r>
      <w:r w:rsidRPr="00584D4E">
        <w:rPr>
          <w:rFonts w:ascii="Times New Roman" w:hAnsi="Times New Roman" w:cs="Times New Roman"/>
          <w:b/>
          <w:sz w:val="24"/>
          <w:szCs w:val="24"/>
          <w:lang w:eastAsia="hu-HU"/>
        </w:rPr>
        <w:t>.</w:t>
      </w:r>
    </w:p>
    <w:p w:rsidR="009F0075" w:rsidRPr="00E9747F" w:rsidRDefault="009F0075" w:rsidP="002D173C">
      <w:pPr>
        <w:pStyle w:val="NormlWeb"/>
        <w:spacing w:before="0" w:beforeAutospacing="0" w:after="0" w:afterAutospacing="0"/>
        <w:jc w:val="both"/>
        <w:rPr>
          <w:shd w:val="clear" w:color="auto" w:fill="FFFFFF"/>
        </w:rPr>
      </w:pPr>
      <w:r w:rsidRPr="00E9747F">
        <w:rPr>
          <w:b/>
          <w:bCs/>
        </w:rPr>
        <w:tab/>
      </w:r>
      <w:r w:rsidRPr="00E9747F">
        <w:rPr>
          <w:shd w:val="clear" w:color="auto" w:fill="FFFFFF"/>
        </w:rPr>
        <w:t xml:space="preserve"> </w:t>
      </w:r>
    </w:p>
    <w:p w:rsidR="009F0075" w:rsidRPr="00E9747F" w:rsidRDefault="002D173C" w:rsidP="002D173C">
      <w:pPr>
        <w:pStyle w:val="NormlWeb"/>
        <w:tabs>
          <w:tab w:val="left" w:pos="426"/>
        </w:tabs>
        <w:spacing w:before="0" w:beforeAutospacing="0" w:after="0" w:afterAutospacing="0"/>
        <w:jc w:val="both"/>
        <w:rPr>
          <w:b/>
          <w:bCs/>
        </w:rPr>
      </w:pPr>
      <w:bookmarkStart w:id="10" w:name="pr305"/>
      <w:bookmarkEnd w:id="7"/>
      <w:r>
        <w:rPr>
          <w:b/>
          <w:bCs/>
        </w:rPr>
        <w:t xml:space="preserve">9. </w:t>
      </w:r>
      <w:r w:rsidR="009F0075" w:rsidRPr="00E9747F">
        <w:rPr>
          <w:b/>
          <w:bCs/>
        </w:rPr>
        <w:t xml:space="preserve">Az ajánlattétel nyelve, illetve </w:t>
      </w:r>
      <w:r w:rsidR="009F0075" w:rsidRPr="00E9747F">
        <w:rPr>
          <w:b/>
          <w:bCs/>
          <w:shd w:val="clear" w:color="auto" w:fill="FFFFFF"/>
        </w:rPr>
        <w:t>annak feltüntetése, hogy a magyar nyelven kívül más nyelven is benyújtható-e az ajánlat</w:t>
      </w:r>
      <w:r w:rsidR="009F0075" w:rsidRPr="00E9747F">
        <w:rPr>
          <w:b/>
          <w:bCs/>
        </w:rPr>
        <w:t>:</w:t>
      </w:r>
    </w:p>
    <w:p w:rsidR="009F0075" w:rsidRPr="00E9747F" w:rsidRDefault="009F0075" w:rsidP="002D173C">
      <w:pPr>
        <w:pStyle w:val="NormlWeb"/>
        <w:spacing w:before="0" w:beforeAutospacing="0" w:after="0" w:afterAutospacing="0"/>
        <w:jc w:val="both"/>
      </w:pPr>
      <w:r w:rsidRPr="00E9747F">
        <w:t>Magyar. Más nyelven nem nyújtható be az ajánlat.</w:t>
      </w:r>
    </w:p>
    <w:p w:rsidR="009F0075" w:rsidRPr="00E9747F" w:rsidRDefault="009F0075" w:rsidP="002D173C">
      <w:pPr>
        <w:pStyle w:val="NormlWeb"/>
        <w:tabs>
          <w:tab w:val="left" w:pos="426"/>
        </w:tabs>
        <w:spacing w:before="0" w:beforeAutospacing="0" w:after="0" w:afterAutospacing="0"/>
        <w:jc w:val="both"/>
      </w:pPr>
    </w:p>
    <w:p w:rsidR="009F0075" w:rsidRDefault="002D173C" w:rsidP="002D173C">
      <w:pPr>
        <w:pStyle w:val="NormlWeb"/>
        <w:tabs>
          <w:tab w:val="left" w:pos="426"/>
        </w:tabs>
        <w:spacing w:before="0" w:beforeAutospacing="0" w:after="0" w:afterAutospacing="0"/>
        <w:jc w:val="both"/>
        <w:rPr>
          <w:b/>
          <w:bCs/>
        </w:rPr>
      </w:pPr>
      <w:bookmarkStart w:id="11" w:name="pr306"/>
      <w:bookmarkEnd w:id="10"/>
      <w:r>
        <w:rPr>
          <w:b/>
          <w:bCs/>
        </w:rPr>
        <w:t>10</w:t>
      </w:r>
      <w:r w:rsidR="009F0075" w:rsidRPr="00E9747F">
        <w:rPr>
          <w:b/>
          <w:bCs/>
        </w:rPr>
        <w:t>.</w:t>
      </w:r>
      <w:r w:rsidR="009F0075" w:rsidRPr="00E9747F">
        <w:rPr>
          <w:b/>
          <w:bCs/>
        </w:rPr>
        <w:tab/>
        <w:t>Az</w:t>
      </w:r>
      <w:r>
        <w:rPr>
          <w:b/>
          <w:bCs/>
        </w:rPr>
        <w:t xml:space="preserve"> első körös</w:t>
      </w:r>
      <w:r w:rsidR="009F0075" w:rsidRPr="00E9747F">
        <w:rPr>
          <w:b/>
          <w:bCs/>
        </w:rPr>
        <w:t xml:space="preserve"> ajánlat(ok) felbontásának helye, ideje és az ajánlatok felbontásán jelenlétre jogosultak:</w:t>
      </w:r>
    </w:p>
    <w:p w:rsidR="002D173C" w:rsidRPr="00E9747F" w:rsidRDefault="002D173C" w:rsidP="002D173C">
      <w:pPr>
        <w:pStyle w:val="NormlWeb"/>
        <w:tabs>
          <w:tab w:val="left" w:pos="426"/>
        </w:tabs>
        <w:spacing w:before="0" w:beforeAutospacing="0" w:after="0" w:afterAutospacing="0"/>
        <w:jc w:val="both"/>
        <w:rPr>
          <w:b/>
          <w:bCs/>
        </w:rPr>
      </w:pPr>
    </w:p>
    <w:p w:rsidR="009F0075" w:rsidRPr="00E9747F" w:rsidRDefault="009F0075" w:rsidP="002D173C">
      <w:pPr>
        <w:spacing w:after="0" w:line="240" w:lineRule="auto"/>
        <w:rPr>
          <w:rFonts w:ascii="Times New Roman" w:hAnsi="Times New Roman" w:cs="Times New Roman"/>
          <w:sz w:val="24"/>
          <w:szCs w:val="24"/>
          <w:lang w:eastAsia="hu-HU"/>
        </w:rPr>
      </w:pPr>
      <w:r w:rsidRPr="00E9747F">
        <w:rPr>
          <w:rFonts w:ascii="Times New Roman" w:hAnsi="Times New Roman" w:cs="Times New Roman"/>
          <w:sz w:val="24"/>
          <w:szCs w:val="24"/>
          <w:lang w:eastAsia="hu-HU"/>
        </w:rPr>
        <w:t>Budapest Főváros X. kerület Kőbányai Önkormányzat</w:t>
      </w:r>
    </w:p>
    <w:p w:rsidR="009F0075" w:rsidRPr="00E9747F" w:rsidRDefault="009F0075" w:rsidP="002D173C">
      <w:pPr>
        <w:spacing w:after="0" w:line="240" w:lineRule="auto"/>
        <w:rPr>
          <w:rFonts w:ascii="Times New Roman" w:hAnsi="Times New Roman" w:cs="Times New Roman"/>
          <w:sz w:val="24"/>
          <w:szCs w:val="24"/>
          <w:lang w:eastAsia="hu-HU"/>
        </w:rPr>
      </w:pPr>
      <w:r w:rsidRPr="00E9747F">
        <w:rPr>
          <w:rFonts w:ascii="Times New Roman" w:hAnsi="Times New Roman" w:cs="Times New Roman"/>
          <w:sz w:val="24"/>
          <w:szCs w:val="24"/>
          <w:lang w:eastAsia="hu-HU"/>
        </w:rPr>
        <w:t>1102 Budapest,</w:t>
      </w:r>
      <w:r w:rsidR="00C55AB8">
        <w:rPr>
          <w:rFonts w:ascii="Times New Roman" w:hAnsi="Times New Roman" w:cs="Times New Roman"/>
          <w:sz w:val="24"/>
          <w:szCs w:val="24"/>
          <w:lang w:eastAsia="hu-HU"/>
        </w:rPr>
        <w:t xml:space="preserve"> Szent László tér 29. 1. em. 131</w:t>
      </w:r>
      <w:r w:rsidRPr="00E9747F">
        <w:rPr>
          <w:rFonts w:ascii="Times New Roman" w:hAnsi="Times New Roman" w:cs="Times New Roman"/>
          <w:sz w:val="24"/>
          <w:szCs w:val="24"/>
          <w:lang w:eastAsia="hu-HU"/>
        </w:rPr>
        <w:t>.</w:t>
      </w:r>
    </w:p>
    <w:p w:rsidR="009F0075" w:rsidRPr="00E9747F" w:rsidRDefault="009F0075" w:rsidP="002D173C">
      <w:pPr>
        <w:pStyle w:val="NormlWeb"/>
        <w:tabs>
          <w:tab w:val="left" w:pos="426"/>
        </w:tabs>
        <w:spacing w:before="0" w:beforeAutospacing="0" w:after="0" w:afterAutospacing="0"/>
        <w:jc w:val="both"/>
        <w:rPr>
          <w:shd w:val="clear" w:color="auto" w:fill="FFFFFF"/>
        </w:rPr>
      </w:pPr>
    </w:p>
    <w:p w:rsidR="009F0075" w:rsidRPr="002D173C" w:rsidRDefault="00C55AB8" w:rsidP="002D173C">
      <w:pPr>
        <w:pStyle w:val="NormlWeb"/>
        <w:tabs>
          <w:tab w:val="left" w:pos="426"/>
        </w:tabs>
        <w:spacing w:before="0" w:beforeAutospacing="0" w:after="0" w:afterAutospacing="0"/>
        <w:jc w:val="both"/>
        <w:rPr>
          <w:b/>
        </w:rPr>
      </w:pPr>
      <w:r w:rsidRPr="002D173C">
        <w:rPr>
          <w:b/>
        </w:rPr>
        <w:t>2018. április 04. napján 10:00</w:t>
      </w:r>
      <w:r w:rsidR="009F0075" w:rsidRPr="002D173C">
        <w:rPr>
          <w:b/>
        </w:rPr>
        <w:t xml:space="preserve"> óra</w:t>
      </w:r>
    </w:p>
    <w:p w:rsidR="009F0075" w:rsidRPr="002D173C" w:rsidRDefault="00C55AB8" w:rsidP="002D173C">
      <w:pPr>
        <w:pStyle w:val="NormlWeb"/>
        <w:spacing w:before="0" w:beforeAutospacing="0" w:after="0" w:afterAutospacing="0"/>
        <w:jc w:val="both"/>
        <w:rPr>
          <w:rFonts w:eastAsia="Times New Roman"/>
        </w:rPr>
      </w:pPr>
      <w:r w:rsidRPr="002D173C">
        <w:rPr>
          <w:rFonts w:eastAsia="Times New Roman"/>
        </w:rPr>
        <w:t>A</w:t>
      </w:r>
      <w:r w:rsidR="002D173C" w:rsidRPr="002D173C">
        <w:rPr>
          <w:rFonts w:eastAsia="Times New Roman"/>
        </w:rPr>
        <w:t xml:space="preserve"> bontáson a Kbt. Kbt. 68. § (3) bekezdésében meghatározott </w:t>
      </w:r>
      <w:r w:rsidR="009F0075" w:rsidRPr="002D173C">
        <w:rPr>
          <w:rFonts w:eastAsia="Times New Roman"/>
        </w:rPr>
        <w:t>személyek jogosultak jelen lenni.</w:t>
      </w:r>
    </w:p>
    <w:p w:rsidR="009F0075" w:rsidRPr="00E9747F" w:rsidRDefault="009F0075" w:rsidP="002D173C">
      <w:pPr>
        <w:pStyle w:val="NormlWeb"/>
        <w:spacing w:before="0" w:beforeAutospacing="0" w:after="0" w:afterAutospacing="0"/>
        <w:jc w:val="both"/>
      </w:pPr>
    </w:p>
    <w:p w:rsidR="009F0075" w:rsidRPr="00E9747F" w:rsidRDefault="002D173C" w:rsidP="002D173C">
      <w:pPr>
        <w:pStyle w:val="NormlWeb"/>
        <w:tabs>
          <w:tab w:val="left" w:pos="426"/>
        </w:tabs>
        <w:spacing w:before="0" w:beforeAutospacing="0" w:after="0" w:afterAutospacing="0"/>
        <w:jc w:val="both"/>
        <w:rPr>
          <w:b/>
          <w:bCs/>
        </w:rPr>
      </w:pPr>
      <w:r>
        <w:rPr>
          <w:b/>
          <w:bCs/>
        </w:rPr>
        <w:t>11</w:t>
      </w:r>
      <w:r w:rsidR="009F0075" w:rsidRPr="00E9747F">
        <w:rPr>
          <w:b/>
          <w:bCs/>
        </w:rPr>
        <w:t>.</w:t>
      </w:r>
      <w:bookmarkStart w:id="12" w:name="pr307"/>
      <w:bookmarkEnd w:id="11"/>
      <w:r w:rsidR="009F0075" w:rsidRPr="00E9747F">
        <w:rPr>
          <w:b/>
          <w:bCs/>
        </w:rPr>
        <w:tab/>
        <w:t>Az ajánlati kötöttség időtartama:</w:t>
      </w:r>
    </w:p>
    <w:p w:rsidR="009F0075" w:rsidRPr="00E9747F" w:rsidRDefault="009F0075" w:rsidP="002D173C">
      <w:pPr>
        <w:pStyle w:val="NormlWeb"/>
        <w:spacing w:before="0" w:beforeAutospacing="0" w:after="0" w:afterAutospacing="0"/>
        <w:jc w:val="both"/>
      </w:pPr>
      <w:r w:rsidRPr="00E9747F">
        <w:t>30 nap, a tárgyalások befejezésétől számítva.</w:t>
      </w:r>
    </w:p>
    <w:p w:rsidR="009F0075" w:rsidRPr="00E9747F" w:rsidRDefault="009F0075" w:rsidP="002D173C">
      <w:pPr>
        <w:pStyle w:val="NormlWeb"/>
        <w:tabs>
          <w:tab w:val="left" w:pos="426"/>
        </w:tabs>
        <w:spacing w:before="0" w:beforeAutospacing="0" w:after="0" w:afterAutospacing="0"/>
        <w:jc w:val="both"/>
        <w:rPr>
          <w:bCs/>
        </w:rPr>
      </w:pPr>
      <w:bookmarkStart w:id="13" w:name="pr707"/>
      <w:bookmarkEnd w:id="12"/>
    </w:p>
    <w:p w:rsidR="009F0075" w:rsidRDefault="002D173C" w:rsidP="002D173C">
      <w:pPr>
        <w:autoSpaceDE w:val="0"/>
        <w:autoSpaceDN w:val="0"/>
        <w:adjustRightInd w:val="0"/>
        <w:spacing w:after="0" w:line="240" w:lineRule="auto"/>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12</w:t>
      </w:r>
      <w:r w:rsidR="009F0075" w:rsidRPr="00E9747F">
        <w:rPr>
          <w:rFonts w:ascii="Times New Roman" w:hAnsi="Times New Roman" w:cs="Times New Roman"/>
          <w:b/>
          <w:bCs/>
          <w:sz w:val="24"/>
          <w:szCs w:val="24"/>
          <w:lang w:eastAsia="hu-HU"/>
        </w:rPr>
        <w:t xml:space="preserve">.  </w:t>
      </w:r>
      <w:r w:rsidR="00C55AB8">
        <w:rPr>
          <w:rFonts w:ascii="Times New Roman" w:hAnsi="Times New Roman" w:cs="Times New Roman"/>
          <w:b/>
          <w:bCs/>
          <w:sz w:val="24"/>
          <w:szCs w:val="24"/>
          <w:lang w:eastAsia="hu-HU"/>
        </w:rPr>
        <w:t>Értékelési</w:t>
      </w:r>
      <w:r w:rsidR="009F0075" w:rsidRPr="00E9747F">
        <w:rPr>
          <w:rFonts w:ascii="Times New Roman" w:hAnsi="Times New Roman" w:cs="Times New Roman"/>
          <w:b/>
          <w:bCs/>
          <w:sz w:val="24"/>
          <w:szCs w:val="24"/>
          <w:lang w:eastAsia="hu-HU"/>
        </w:rPr>
        <w:t xml:space="preserve"> szempont: </w:t>
      </w:r>
      <w:r w:rsidR="00C55AB8">
        <w:rPr>
          <w:rFonts w:ascii="Times New Roman" w:hAnsi="Times New Roman" w:cs="Times New Roman"/>
          <w:b/>
          <w:bCs/>
          <w:sz w:val="24"/>
          <w:szCs w:val="24"/>
          <w:lang w:eastAsia="hu-HU"/>
        </w:rPr>
        <w:t>legjobb ár-érték arány</w:t>
      </w:r>
      <w:r w:rsidR="006D56A5">
        <w:rPr>
          <w:rFonts w:ascii="Times New Roman" w:hAnsi="Times New Roman" w:cs="Times New Roman"/>
          <w:b/>
          <w:bCs/>
          <w:sz w:val="24"/>
          <w:szCs w:val="24"/>
          <w:lang w:eastAsia="hu-HU"/>
        </w:rPr>
        <w:t xml:space="preserve"> a részvételi felhívásban meghatározottak szerint.</w:t>
      </w:r>
    </w:p>
    <w:p w:rsidR="006D56A5" w:rsidRPr="00E9747F" w:rsidRDefault="006D56A5" w:rsidP="002D173C">
      <w:pPr>
        <w:autoSpaceDE w:val="0"/>
        <w:autoSpaceDN w:val="0"/>
        <w:adjustRightInd w:val="0"/>
        <w:spacing w:after="0" w:line="240" w:lineRule="auto"/>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pStyle w:val="Listaszerbekezds"/>
        <w:numPr>
          <w:ilvl w:val="0"/>
          <w:numId w:val="1"/>
        </w:numPr>
        <w:tabs>
          <w:tab w:val="left" w:pos="567"/>
        </w:tabs>
        <w:spacing w:after="0" w:line="240" w:lineRule="auto"/>
        <w:ind w:left="0" w:firstLine="0"/>
        <w:contextualSpacing/>
        <w:jc w:val="both"/>
        <w:rPr>
          <w:rFonts w:ascii="Times New Roman" w:hAnsi="Times New Roman"/>
          <w:vanish/>
          <w:sz w:val="24"/>
          <w:szCs w:val="24"/>
        </w:rPr>
      </w:pPr>
    </w:p>
    <w:p w:rsidR="009F0075" w:rsidRPr="00E9747F" w:rsidRDefault="009F0075" w:rsidP="002D173C">
      <w:pPr>
        <w:autoSpaceDE w:val="0"/>
        <w:autoSpaceDN w:val="0"/>
        <w:adjustRightInd w:val="0"/>
        <w:spacing w:after="0" w:line="240" w:lineRule="auto"/>
        <w:jc w:val="both"/>
        <w:rPr>
          <w:rFonts w:ascii="Times New Roman" w:hAnsi="Times New Roman" w:cs="Times New Roman"/>
          <w:b/>
          <w:bCs/>
          <w:sz w:val="24"/>
          <w:szCs w:val="24"/>
          <w:lang w:eastAsia="hu-HU"/>
        </w:rPr>
      </w:pPr>
    </w:p>
    <w:bookmarkEnd w:id="13"/>
    <w:p w:rsidR="009F0075" w:rsidRPr="00E9747F" w:rsidRDefault="002D173C" w:rsidP="002D173C">
      <w:pPr>
        <w:pStyle w:val="NormlWeb"/>
        <w:tabs>
          <w:tab w:val="left" w:pos="426"/>
        </w:tabs>
        <w:spacing w:before="0" w:beforeAutospacing="0" w:after="0" w:afterAutospacing="0"/>
        <w:jc w:val="both"/>
        <w:rPr>
          <w:b/>
          <w:bCs/>
        </w:rPr>
      </w:pPr>
      <w:r>
        <w:rPr>
          <w:b/>
          <w:bCs/>
        </w:rPr>
        <w:t>13</w:t>
      </w:r>
      <w:r w:rsidR="009F0075" w:rsidRPr="00E9747F">
        <w:rPr>
          <w:b/>
          <w:bCs/>
        </w:rPr>
        <w:t>.</w:t>
      </w:r>
      <w:r w:rsidR="009F0075" w:rsidRPr="00E9747F">
        <w:rPr>
          <w:b/>
          <w:bCs/>
        </w:rPr>
        <w:tab/>
        <w:t>Egyéb információk:</w:t>
      </w:r>
    </w:p>
    <w:p w:rsidR="009F0075" w:rsidRPr="00E9747F" w:rsidRDefault="009F0075" w:rsidP="00C4441E">
      <w:pPr>
        <w:pStyle w:val="NormlWeb"/>
        <w:spacing w:before="0" w:beforeAutospacing="0" w:after="0" w:afterAutospacing="0"/>
        <w:ind w:left="390" w:right="150"/>
        <w:jc w:val="both"/>
      </w:pPr>
      <w:r w:rsidRPr="00E9747F">
        <w:rPr>
          <w:b/>
        </w:rPr>
        <w:t>1.</w:t>
      </w:r>
      <w:r w:rsidRPr="00E9747F">
        <w:t xml:space="preserve"> Az ajánlatnak tartalmaznia kell az ajá</w:t>
      </w:r>
      <w:r w:rsidR="00C55AB8">
        <w:t xml:space="preserve">nlattevő nyilatkozatát </w:t>
      </w:r>
      <w:r w:rsidR="00C55AB8" w:rsidRPr="007050EA">
        <w:t>a Kbt. 66. § (2</w:t>
      </w:r>
      <w:r w:rsidRPr="007050EA">
        <w:t>)</w:t>
      </w:r>
      <w:r w:rsidR="00C55AB8">
        <w:t xml:space="preserve"> bekezdésére eredetiben.</w:t>
      </w:r>
    </w:p>
    <w:p w:rsidR="009F0075" w:rsidRPr="00E9747F" w:rsidRDefault="009F0075" w:rsidP="00C4441E">
      <w:pPr>
        <w:pStyle w:val="NormlWeb"/>
        <w:spacing w:before="0" w:beforeAutospacing="0" w:after="0" w:afterAutospacing="0"/>
        <w:ind w:left="390" w:right="150"/>
        <w:jc w:val="both"/>
      </w:pPr>
      <w:r w:rsidRPr="00E9747F">
        <w:rPr>
          <w:b/>
        </w:rPr>
        <w:t>2.</w:t>
      </w:r>
      <w:r w:rsidRPr="00E9747F">
        <w:t xml:space="preserve">  Formai előírások: az ajánlatot </w:t>
      </w:r>
      <w:r w:rsidR="00C55AB8">
        <w:t xml:space="preserve">az </w:t>
      </w:r>
      <w:r w:rsidRPr="00E9747F">
        <w:t xml:space="preserve">ajánlattevőknek </w:t>
      </w:r>
      <w:r w:rsidR="00C55AB8">
        <w:t>a részvételi felhívásban megadott formai követelmények szerint kell benyújtaniuk.</w:t>
      </w:r>
    </w:p>
    <w:p w:rsidR="009F0075" w:rsidRPr="00E9747F" w:rsidRDefault="009F0075" w:rsidP="00C4441E">
      <w:pPr>
        <w:pStyle w:val="NormlWeb"/>
        <w:spacing w:before="0" w:beforeAutospacing="0" w:after="0" w:afterAutospacing="0"/>
        <w:ind w:left="390" w:right="150"/>
        <w:jc w:val="both"/>
      </w:pPr>
      <w:r w:rsidRPr="00E9747F">
        <w:t>Az ajánlathoz csatolni kell:</w:t>
      </w:r>
    </w:p>
    <w:p w:rsidR="009F0075" w:rsidRPr="00E9747F" w:rsidRDefault="009F0075" w:rsidP="005C5869">
      <w:pPr>
        <w:pStyle w:val="NormlWeb"/>
        <w:numPr>
          <w:ilvl w:val="0"/>
          <w:numId w:val="6"/>
        </w:numPr>
        <w:tabs>
          <w:tab w:val="left" w:pos="993"/>
        </w:tabs>
        <w:spacing w:before="0" w:beforeAutospacing="0" w:after="0" w:afterAutospacing="0"/>
        <w:ind w:left="993" w:right="150" w:hanging="284"/>
        <w:jc w:val="both"/>
      </w:pPr>
      <w:r w:rsidRPr="00E9747F">
        <w:t>a cégjegyzésre jogosult személy(ek) aláírási címpéldánya(i)t (aláírás mintáit), abban az esetben, ha az ajánlatot aláíró személy eltér attól, aki a részvételi jelentkezést írta alá. Cégjegyzésre nem jogosult kötelezettségvállaló(k) esetében az erre vonatkozó, a meghatalmazott aláírását is tartalmazó írásos teljes bizonyító erejű magánokiratba foglalt meghatalmazást is csatolni szükséges,</w:t>
      </w:r>
    </w:p>
    <w:p w:rsidR="009F0075" w:rsidRPr="00E9747F" w:rsidRDefault="009F0075" w:rsidP="005C5869">
      <w:pPr>
        <w:pStyle w:val="NormlWeb"/>
        <w:numPr>
          <w:ilvl w:val="0"/>
          <w:numId w:val="6"/>
        </w:numPr>
        <w:tabs>
          <w:tab w:val="left" w:pos="993"/>
        </w:tabs>
        <w:spacing w:before="0" w:beforeAutospacing="0" w:after="0" w:afterAutospacing="0"/>
        <w:ind w:left="993" w:right="150" w:hanging="284"/>
        <w:jc w:val="both"/>
      </w:pPr>
      <w:r w:rsidRPr="00E9747F">
        <w:t>az ajánlathoz csatolni kell az ajánlattevő vonatkozásában a cégbírósághoz benyújtott változásbejegyzési kérelmet és az annak érkezéséről a cégbír</w:t>
      </w:r>
      <w:r w:rsidR="00C55AB8">
        <w:t>óság által megküldött igazolást, amennyiben a részvételi jelentkezés benyújtása óta a cégügyében el nem bírált változás van folyamatban.</w:t>
      </w:r>
    </w:p>
    <w:p w:rsidR="009F0075" w:rsidRPr="00E9747F" w:rsidRDefault="009F0075" w:rsidP="00C4441E">
      <w:pPr>
        <w:pStyle w:val="NormlWeb"/>
        <w:spacing w:before="0" w:beforeAutospacing="0" w:after="0" w:afterAutospacing="0"/>
        <w:ind w:left="390" w:right="150"/>
        <w:jc w:val="both"/>
      </w:pPr>
      <w:r w:rsidRPr="00E9747F">
        <w:rPr>
          <w:b/>
        </w:rPr>
        <w:t>6.</w:t>
      </w:r>
      <w:r w:rsidRPr="00E9747F">
        <w:t xml:space="preserve"> Ajánlatkérő a kiegészítő tájékoztatást ésszerű időn belül, de legkésőbb az ajánlattételi határidő lej</w:t>
      </w:r>
      <w:r w:rsidR="00C55AB8">
        <w:t>árta előtt 2</w:t>
      </w:r>
      <w:r w:rsidRPr="00E9747F">
        <w:t xml:space="preserve"> </w:t>
      </w:r>
      <w:r w:rsidR="00C55AB8">
        <w:t>munkanappal</w:t>
      </w:r>
      <w:r w:rsidRPr="00E9747F">
        <w:t xml:space="preserve"> adja meg</w:t>
      </w:r>
      <w:r w:rsidR="00C55AB8">
        <w:t>, feltéve, hogy a kérdések az ajánlattételi határidő lejártát megelőző 3. munkanapig megérkeztek az ajánlatkérőhöz</w:t>
      </w:r>
      <w:r w:rsidRPr="00E9747F">
        <w:t>. Az ajánlatkérő konzultációt jelen eljárásban nem tart.</w:t>
      </w:r>
    </w:p>
    <w:p w:rsidR="009F0075" w:rsidRPr="00E9747F" w:rsidRDefault="009F0075" w:rsidP="00C4441E">
      <w:pPr>
        <w:pStyle w:val="NormlWeb"/>
        <w:spacing w:before="0" w:beforeAutospacing="0" w:after="0" w:afterAutospacing="0"/>
        <w:ind w:left="390" w:right="150"/>
        <w:jc w:val="both"/>
      </w:pPr>
      <w:r w:rsidRPr="00E9747F">
        <w:rPr>
          <w:b/>
        </w:rPr>
        <w:t>7.</w:t>
      </w:r>
      <w:r w:rsidRPr="00E9747F">
        <w:t xml:space="preserve"> Fordítás: az ajánlatban valamennyi igazolást és dokumentumot magyar nyelven kell benyújtani. Az ajánlatkérő a nem magyar nyelven benyújtott dokumentumok ajánlattevő általi felelős fordítását is köteles elfogadni.</w:t>
      </w:r>
    </w:p>
    <w:p w:rsidR="009F0075" w:rsidRPr="00E9747F" w:rsidRDefault="009F0075" w:rsidP="00C4441E">
      <w:pPr>
        <w:pStyle w:val="NormlWeb"/>
        <w:spacing w:before="0" w:beforeAutospacing="0" w:after="0" w:afterAutospacing="0"/>
        <w:ind w:left="390" w:right="150"/>
        <w:jc w:val="both"/>
      </w:pPr>
      <w:r w:rsidRPr="00E9747F">
        <w:rPr>
          <w:b/>
        </w:rPr>
        <w:t>8.</w:t>
      </w:r>
      <w:r w:rsidRPr="00E9747F">
        <w:t xml:space="preserve"> Irányadó Jog: a jelen ajánlattételi felhívásban nem szabályozott kérdések vonatkozásá</w:t>
      </w:r>
      <w:r w:rsidR="00C55AB8">
        <w:t>ban a közbeszerzésről szóló 2015</w:t>
      </w:r>
      <w:r w:rsidRPr="00E9747F">
        <w:t xml:space="preserve">. évi </w:t>
      </w:r>
      <w:r w:rsidR="00C55AB8">
        <w:t>CXLIII.</w:t>
      </w:r>
      <w:r w:rsidRPr="00E9747F">
        <w:t xml:space="preserve"> törvény és végrehajtási rendeleteinek előírásai szerint kell eljárni.</w:t>
      </w:r>
    </w:p>
    <w:p w:rsidR="009F0075" w:rsidRPr="00E9747F" w:rsidRDefault="009F0075" w:rsidP="00C4441E">
      <w:pPr>
        <w:pStyle w:val="NormlWeb"/>
        <w:spacing w:before="0" w:beforeAutospacing="0" w:after="0" w:afterAutospacing="0"/>
        <w:ind w:left="425" w:right="147"/>
        <w:jc w:val="both"/>
      </w:pPr>
      <w:r w:rsidRPr="00E9747F">
        <w:rPr>
          <w:b/>
        </w:rPr>
        <w:t>9.</w:t>
      </w:r>
      <w:r w:rsidRPr="00E9747F">
        <w:t xml:space="preserve"> </w:t>
      </w:r>
      <w:r w:rsidRPr="00E9747F">
        <w:rPr>
          <w:shd w:val="clear" w:color="auto" w:fill="FFFFFF"/>
        </w:rPr>
        <w:t>Irányadó valuta:</w:t>
      </w:r>
      <w:r w:rsidRPr="00E9747F">
        <w:t xml:space="preserve"> HUF. A nem a kért valutanemben rendelkezésre álló adatok vonatkozásában a Magyar Nemzeti Bank által, az eljárást megindító </w:t>
      </w:r>
      <w:r w:rsidR="00C55AB8">
        <w:t xml:space="preserve">(részvételi) </w:t>
      </w:r>
      <w:r w:rsidRPr="00E9747F">
        <w:t xml:space="preserve">felhívás </w:t>
      </w:r>
      <w:r w:rsidR="00C55AB8">
        <w:t>megküldésének</w:t>
      </w:r>
      <w:r w:rsidRPr="00E9747F">
        <w:t xml:space="preserve"> napján közzétett devizaárfolyamok képezik az átszámítás alapját. Amennyiben valamely devizát a Magyar Nemzeti Bank nem jegyez, az adott devizára az ajánlattevő szerinti ország központi bankja által az eljárást megindító felhívás megküldésének napján érvényes devizaárfolyamon számított euró ellenérték képezi az átszámítás alapját a fentiek szerint</w:t>
      </w:r>
    </w:p>
    <w:p w:rsidR="009F0075" w:rsidRPr="00E9747F" w:rsidRDefault="009F0075" w:rsidP="00C4441E">
      <w:pPr>
        <w:pStyle w:val="NormlWeb"/>
        <w:spacing w:before="0" w:beforeAutospacing="0" w:after="0" w:afterAutospacing="0"/>
        <w:ind w:left="425" w:right="147"/>
        <w:jc w:val="both"/>
      </w:pPr>
      <w:r w:rsidRPr="00E9747F">
        <w:rPr>
          <w:b/>
        </w:rPr>
        <w:t>10.</w:t>
      </w:r>
      <w:r w:rsidRPr="00E9747F">
        <w:rPr>
          <w:color w:val="336699"/>
          <w:bdr w:val="none" w:sz="0" w:space="0" w:color="auto" w:frame="1"/>
        </w:rPr>
        <w:t xml:space="preserve"> </w:t>
      </w:r>
      <w:r w:rsidRPr="00E9747F">
        <w:t>Ajánlatkérő az ajánlattételt nem köti ajánlati biztosíték nyújtásához.</w:t>
      </w:r>
    </w:p>
    <w:p w:rsidR="009F0075" w:rsidRPr="00E9747F" w:rsidRDefault="009F0075" w:rsidP="00C4441E">
      <w:pPr>
        <w:pStyle w:val="NormlWeb"/>
        <w:spacing w:before="0" w:beforeAutospacing="0" w:after="0" w:afterAutospacing="0"/>
        <w:ind w:left="391" w:right="147"/>
        <w:jc w:val="both"/>
      </w:pPr>
      <w:r w:rsidRPr="00E9747F">
        <w:rPr>
          <w:b/>
        </w:rPr>
        <w:t>11.</w:t>
      </w:r>
      <w:r w:rsidRPr="00E9747F">
        <w:t xml:space="preserve"> Irányadó idő: A jelen felhívásban megadott időpontok a Közép-európai időzóna szerint értendők.</w:t>
      </w:r>
    </w:p>
    <w:p w:rsidR="009F0075" w:rsidRPr="00E9747F" w:rsidRDefault="009F0075" w:rsidP="002321CB">
      <w:pPr>
        <w:pStyle w:val="NormlWeb"/>
        <w:spacing w:before="0" w:beforeAutospacing="0" w:after="0" w:afterAutospacing="0"/>
        <w:ind w:left="391" w:right="147"/>
        <w:jc w:val="both"/>
      </w:pPr>
      <w:r w:rsidRPr="00E9747F">
        <w:rPr>
          <w:b/>
        </w:rPr>
        <w:t>12.</w:t>
      </w:r>
      <w:r w:rsidRPr="00E9747F">
        <w:rPr>
          <w:color w:val="000000"/>
          <w:lang w:eastAsia="en-US"/>
        </w:rPr>
        <w:t xml:space="preserve"> </w:t>
      </w:r>
      <w:r w:rsidRPr="00E9747F">
        <w:t xml:space="preserve">A jelen felhívásban, illetve a dokumentációban előírt dokumentumok egyszerű másolatban is benyújthatóak, kivéve ahol eredetit ír elő </w:t>
      </w:r>
      <w:r w:rsidR="00C55AB8">
        <w:t>a Kbt. vagy a felhívás.</w:t>
      </w:r>
    </w:p>
    <w:p w:rsidR="009F0075" w:rsidRPr="00E9747F" w:rsidRDefault="009F0075" w:rsidP="00C4441E">
      <w:pPr>
        <w:pStyle w:val="NormlWeb"/>
        <w:spacing w:before="0" w:beforeAutospacing="0" w:after="0" w:afterAutospacing="0"/>
        <w:ind w:left="391" w:right="147"/>
        <w:jc w:val="both"/>
      </w:pPr>
      <w:r w:rsidRPr="00E9747F">
        <w:rPr>
          <w:b/>
        </w:rPr>
        <w:t xml:space="preserve">13. </w:t>
      </w:r>
      <w:r w:rsidRPr="00E9747F">
        <w:t>Az ajánlattevők jelen eljárásban többváltozatú (alternatív) ajánlatot nem tehetnek, az ilyen ajánlatokat ajánlatkérő érvénytelennek nyilvánítja, tekintettel arra, hogy nem összehasonlíthatóak a többi ajánlattal. Az ajánlatkérő jelen eljárásban nem biztosítja a rész</w:t>
      </w:r>
      <w:r w:rsidR="00C55AB8">
        <w:t>-ajánlattétel lehetőségét a szolgáltatás összetettsége okán.</w:t>
      </w:r>
    </w:p>
    <w:p w:rsidR="009F0075" w:rsidRPr="00E9747F" w:rsidRDefault="009F0075" w:rsidP="00C4441E">
      <w:pPr>
        <w:pStyle w:val="NormlWeb"/>
        <w:spacing w:before="0" w:beforeAutospacing="0" w:after="0" w:afterAutospacing="0"/>
        <w:ind w:left="391" w:right="147"/>
        <w:jc w:val="both"/>
      </w:pPr>
      <w:r w:rsidRPr="00E9747F">
        <w:rPr>
          <w:b/>
        </w:rPr>
        <w:t>14.</w:t>
      </w:r>
      <w:r w:rsidRPr="00E9747F">
        <w:rPr>
          <w:color w:val="000000"/>
          <w:shd w:val="clear" w:color="auto" w:fill="FFFFFF"/>
          <w:lang w:eastAsia="en-US"/>
        </w:rPr>
        <w:t xml:space="preserve"> Ajánlatkérő a </w:t>
      </w:r>
      <w:r w:rsidRPr="007050EA">
        <w:rPr>
          <w:color w:val="000000"/>
          <w:shd w:val="clear" w:color="auto" w:fill="FFFFFF"/>
          <w:lang w:eastAsia="en-US"/>
        </w:rPr>
        <w:t xml:space="preserve">Kbt. </w:t>
      </w:r>
      <w:r w:rsidR="00C55AB8" w:rsidRPr="007050EA">
        <w:rPr>
          <w:color w:val="000000"/>
          <w:shd w:val="clear" w:color="auto" w:fill="FFFFFF"/>
          <w:lang w:eastAsia="en-US"/>
        </w:rPr>
        <w:t>114.§ (5</w:t>
      </w:r>
      <w:r w:rsidRPr="007050EA">
        <w:rPr>
          <w:color w:val="000000"/>
          <w:shd w:val="clear" w:color="auto" w:fill="FFFFFF"/>
          <w:lang w:eastAsia="en-US"/>
        </w:rPr>
        <w:t>)</w:t>
      </w:r>
      <w:r w:rsidRPr="00E9747F">
        <w:rPr>
          <w:color w:val="000000"/>
          <w:shd w:val="clear" w:color="auto" w:fill="FFFFFF"/>
          <w:lang w:eastAsia="en-US"/>
        </w:rPr>
        <w:t xml:space="preserve"> bekezdésére tekintettel alkalmaz hirdetmény nélküli tárgyalásos eljárást.</w:t>
      </w:r>
    </w:p>
    <w:p w:rsidR="009F0075" w:rsidRDefault="009F0075" w:rsidP="00F67B06">
      <w:pPr>
        <w:pStyle w:val="NormlWeb"/>
        <w:spacing w:before="0" w:beforeAutospacing="0" w:after="0" w:afterAutospacing="0"/>
        <w:ind w:left="391" w:right="147"/>
        <w:jc w:val="both"/>
      </w:pPr>
      <w:r w:rsidRPr="00E9747F">
        <w:rPr>
          <w:b/>
        </w:rPr>
        <w:t>15.</w:t>
      </w:r>
      <w:r w:rsidRPr="00E9747F">
        <w:rPr>
          <w:color w:val="000000"/>
          <w:lang w:eastAsia="en-GB"/>
        </w:rPr>
        <w:t xml:space="preserve"> </w:t>
      </w:r>
      <w:r w:rsidRPr="00E9747F">
        <w:t xml:space="preserve">Az ajánlat összeállításával és benyújtásával kapcsolatban felmerült összes költség az ajánlattevőt terheli. </w:t>
      </w:r>
    </w:p>
    <w:p w:rsidR="006D56A5" w:rsidRDefault="006D56A5" w:rsidP="00F67B06">
      <w:pPr>
        <w:pStyle w:val="NormlWeb"/>
        <w:spacing w:before="0" w:beforeAutospacing="0" w:after="0" w:afterAutospacing="0"/>
        <w:ind w:left="391" w:right="147"/>
        <w:jc w:val="both"/>
      </w:pPr>
    </w:p>
    <w:p w:rsidR="006D56A5" w:rsidRPr="006D56A5" w:rsidRDefault="009F0075" w:rsidP="006D56A5">
      <w:pPr>
        <w:pStyle w:val="NormlWeb"/>
        <w:spacing w:before="0" w:beforeAutospacing="0" w:after="0" w:afterAutospacing="0"/>
        <w:ind w:left="391" w:right="147"/>
        <w:jc w:val="both"/>
        <w:rPr>
          <w:b/>
        </w:rPr>
      </w:pPr>
      <w:r w:rsidRPr="006D56A5">
        <w:rPr>
          <w:b/>
        </w:rPr>
        <w:t>16. A</w:t>
      </w:r>
      <w:r w:rsidR="00C55AB8">
        <w:rPr>
          <w:b/>
        </w:rPr>
        <w:t>z A</w:t>
      </w:r>
      <w:r w:rsidRPr="006D56A5">
        <w:rPr>
          <w:b/>
        </w:rPr>
        <w:t xml:space="preserve">jánlattevőnek ajánlatához részletes </w:t>
      </w:r>
      <w:r w:rsidR="006D56A5" w:rsidRPr="006D56A5">
        <w:rPr>
          <w:b/>
        </w:rPr>
        <w:t xml:space="preserve">szakmai ajánlatot kell csatolnia, amely tartalmazza legalább </w:t>
      </w:r>
      <w:r w:rsidR="00C55AB8">
        <w:rPr>
          <w:b/>
        </w:rPr>
        <w:t>a műszaki-szakmai leírásban foglaltakat. Az ajánlattevőnek ajánlatához csatolnia kell az általa alkalmazni kívánt szerződéstervezetet</w:t>
      </w:r>
      <w:r w:rsidR="001F3FF3">
        <w:rPr>
          <w:b/>
        </w:rPr>
        <w:t xml:space="preserve"> és ÁSZF-et</w:t>
      </w:r>
      <w:r w:rsidR="00C55AB8">
        <w:rPr>
          <w:b/>
        </w:rPr>
        <w:t>.</w:t>
      </w:r>
    </w:p>
    <w:p w:rsidR="006D56A5" w:rsidRPr="00E9747F" w:rsidRDefault="006D56A5" w:rsidP="00CB35FA">
      <w:pPr>
        <w:pStyle w:val="NormlWeb"/>
        <w:spacing w:before="0" w:beforeAutospacing="0" w:after="0" w:afterAutospacing="0"/>
        <w:ind w:left="391" w:right="147"/>
        <w:jc w:val="both"/>
        <w:rPr>
          <w:b/>
        </w:rPr>
      </w:pPr>
    </w:p>
    <w:p w:rsidR="009F0075" w:rsidRDefault="009F0075" w:rsidP="000E7148">
      <w:pPr>
        <w:pStyle w:val="NormlWeb"/>
        <w:spacing w:before="0" w:beforeAutospacing="0" w:after="0" w:afterAutospacing="0"/>
        <w:ind w:left="391" w:right="147"/>
        <w:jc w:val="both"/>
      </w:pPr>
      <w:r w:rsidRPr="00E9747F">
        <w:rPr>
          <w:b/>
        </w:rPr>
        <w:t>17.</w:t>
      </w:r>
      <w:r w:rsidRPr="00E9747F">
        <w:rPr>
          <w:color w:val="33669A"/>
        </w:rPr>
        <w:t xml:space="preserve"> </w:t>
      </w:r>
      <w:r w:rsidRPr="00E9747F">
        <w:t>Ajánlatkérő nem teszi lehetővé a nyertes ajánlattevő, nyertes közös ajánlattevő által gazdasági társaság, illetve jogi személy létrehozását.</w:t>
      </w:r>
    </w:p>
    <w:p w:rsidR="006D56A5" w:rsidRPr="00E9747F" w:rsidRDefault="006D56A5" w:rsidP="002D173C">
      <w:pPr>
        <w:pStyle w:val="NormlWeb"/>
        <w:spacing w:before="0" w:beforeAutospacing="0" w:after="0" w:afterAutospacing="0"/>
        <w:ind w:right="147"/>
        <w:jc w:val="both"/>
      </w:pPr>
    </w:p>
    <w:p w:rsidR="006D56A5" w:rsidRDefault="002D173C" w:rsidP="00C55AB8">
      <w:pPr>
        <w:pStyle w:val="NormlWeb"/>
        <w:spacing w:before="0" w:beforeAutospacing="0" w:after="0" w:afterAutospacing="0"/>
        <w:ind w:left="391" w:right="147"/>
        <w:jc w:val="both"/>
      </w:pPr>
      <w:r w:rsidRPr="002D173C">
        <w:rPr>
          <w:b/>
        </w:rPr>
        <w:t>18</w:t>
      </w:r>
      <w:r>
        <w:t>.</w:t>
      </w:r>
      <w:r w:rsidR="009F0075" w:rsidRPr="006D56A5">
        <w:t xml:space="preserve"> </w:t>
      </w:r>
      <w:r w:rsidR="00C55AB8">
        <w:t>Az ajánlati árnak (éves biztosítási díj) tartalmaznia kell valamennyi díjat, költséget.</w:t>
      </w:r>
    </w:p>
    <w:p w:rsidR="007050EA" w:rsidRDefault="007050EA" w:rsidP="00C55AB8">
      <w:pPr>
        <w:pStyle w:val="NormlWeb"/>
        <w:spacing w:before="0" w:beforeAutospacing="0" w:after="0" w:afterAutospacing="0"/>
        <w:ind w:left="391" w:right="147"/>
        <w:jc w:val="both"/>
      </w:pPr>
    </w:p>
    <w:p w:rsidR="007050EA" w:rsidRDefault="002D173C" w:rsidP="00C55AB8">
      <w:pPr>
        <w:pStyle w:val="NormlWeb"/>
        <w:spacing w:before="0" w:beforeAutospacing="0" w:after="0" w:afterAutospacing="0"/>
        <w:ind w:left="391" w:right="147"/>
        <w:jc w:val="both"/>
      </w:pPr>
      <w:r w:rsidRPr="002D173C">
        <w:rPr>
          <w:b/>
        </w:rPr>
        <w:t>19</w:t>
      </w:r>
      <w:r w:rsidR="007050EA" w:rsidRPr="002D173C">
        <w:rPr>
          <w:b/>
        </w:rPr>
        <w:t>.</w:t>
      </w:r>
      <w:r w:rsidR="007050EA">
        <w:t xml:space="preserve"> Az ajánlattételre felhívott jelentkezők közösen nem tehetnek ajánlatot.</w:t>
      </w:r>
    </w:p>
    <w:p w:rsidR="001039AF" w:rsidRDefault="001039AF" w:rsidP="002D173C">
      <w:pPr>
        <w:pStyle w:val="NormlWeb"/>
        <w:spacing w:before="0" w:beforeAutospacing="0" w:after="0" w:afterAutospacing="0"/>
        <w:ind w:right="147"/>
        <w:jc w:val="both"/>
      </w:pPr>
    </w:p>
    <w:p w:rsidR="006D56A5" w:rsidRPr="006D56A5" w:rsidRDefault="002D173C" w:rsidP="00E47507">
      <w:pPr>
        <w:pStyle w:val="NormlWeb"/>
        <w:spacing w:before="0" w:beforeAutospacing="0" w:after="0" w:afterAutospacing="0"/>
        <w:ind w:left="391" w:right="147"/>
        <w:jc w:val="both"/>
      </w:pPr>
      <w:r w:rsidRPr="002D173C">
        <w:rPr>
          <w:b/>
        </w:rPr>
        <w:t>20</w:t>
      </w:r>
      <w:r w:rsidR="001039AF" w:rsidRPr="002D173C">
        <w:rPr>
          <w:b/>
        </w:rPr>
        <w:t xml:space="preserve">. </w:t>
      </w:r>
      <w:r w:rsidR="001039AF" w:rsidRPr="002D173C">
        <w:t>Az ajánlattevőnek cégszerűen (vagy meghatalmazással meghatalmazott által) aláírt kifejezett nyilatkozatot kell csatolnia ajánlatában annak igazolására, hogy a részvételi szakasz óta az ajánlat benyújtásáig nem következett be olyan változás, mely alapján a Kbt-ben meghatározott kizáró ok hatálya alá került az ajánlattevő, illetve alvállalkozója és az alkalmasság igazolásában részt vevő szervezet. Az ajánlathoz nem kell csatolni azokat az igazolásokat, nyilatkozatokat, amelyeket ajánlattevő a részvételi jelentkezéshez már csatolt, kivéve, ha a korábban benyújtott igazolás vagy nyilatkozat már nem alkalmas az előírtak bizonyítására.</w:t>
      </w:r>
    </w:p>
    <w:p w:rsidR="009F0075" w:rsidRPr="00E9747F" w:rsidRDefault="009F0075" w:rsidP="00BE465F">
      <w:pPr>
        <w:pStyle w:val="NormlWeb"/>
        <w:spacing w:before="0" w:beforeAutospacing="0" w:after="0" w:afterAutospacing="0"/>
        <w:ind w:right="147"/>
        <w:jc w:val="both"/>
      </w:pPr>
    </w:p>
    <w:p w:rsidR="009F0075" w:rsidRPr="00E47507" w:rsidRDefault="002D173C" w:rsidP="00E47507">
      <w:pPr>
        <w:pStyle w:val="NormlWeb"/>
        <w:tabs>
          <w:tab w:val="left" w:pos="426"/>
        </w:tabs>
        <w:spacing w:before="0" w:beforeAutospacing="0" w:after="0" w:afterAutospacing="0"/>
        <w:ind w:right="150"/>
        <w:jc w:val="both"/>
        <w:rPr>
          <w:b/>
          <w:bCs/>
        </w:rPr>
      </w:pPr>
      <w:r>
        <w:rPr>
          <w:b/>
          <w:bCs/>
        </w:rPr>
        <w:t>14</w:t>
      </w:r>
      <w:r w:rsidR="009F0075" w:rsidRPr="00E9747F">
        <w:rPr>
          <w:b/>
          <w:bCs/>
        </w:rPr>
        <w:t>.</w:t>
      </w:r>
      <w:r w:rsidR="009F0075" w:rsidRPr="00E9747F">
        <w:rPr>
          <w:b/>
          <w:bCs/>
        </w:rPr>
        <w:tab/>
        <w:t>Ajánlattételi felhívás</w:t>
      </w:r>
      <w:r w:rsidR="00840EAF">
        <w:rPr>
          <w:b/>
          <w:bCs/>
        </w:rPr>
        <w:t xml:space="preserve"> közvetlen</w:t>
      </w:r>
      <w:r w:rsidR="009F0075" w:rsidRPr="00E9747F">
        <w:rPr>
          <w:b/>
          <w:bCs/>
        </w:rPr>
        <w:t xml:space="preserve"> megküldésének napja:</w:t>
      </w:r>
      <w:r w:rsidR="00E47507">
        <w:rPr>
          <w:b/>
          <w:bCs/>
        </w:rPr>
        <w:t xml:space="preserve"> </w:t>
      </w:r>
      <w:r w:rsidR="00C55AB8">
        <w:t xml:space="preserve">2018. március </w:t>
      </w:r>
      <w:r w:rsidR="007050EA">
        <w:t>23.</w:t>
      </w:r>
    </w:p>
    <w:p w:rsidR="00584D4E" w:rsidRDefault="00584D4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47507" w:rsidRPr="00E9747F" w:rsidRDefault="00E47507" w:rsidP="00C4441E">
      <w:pPr>
        <w:rPr>
          <w:rFonts w:ascii="Times New Roman" w:hAnsi="Times New Roman" w:cs="Times New Roman"/>
          <w:sz w:val="24"/>
          <w:szCs w:val="24"/>
        </w:rPr>
      </w:pPr>
    </w:p>
    <w:p w:rsidR="009F0075" w:rsidRPr="00C55AB8" w:rsidRDefault="009F0075" w:rsidP="00C55AB8">
      <w:pPr>
        <w:pStyle w:val="Listaszerbekezds"/>
        <w:numPr>
          <w:ilvl w:val="0"/>
          <w:numId w:val="16"/>
        </w:num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b/>
          <w:bCs/>
          <w:caps/>
          <w:sz w:val="24"/>
          <w:szCs w:val="24"/>
        </w:rPr>
      </w:pPr>
      <w:r w:rsidRPr="00C55AB8">
        <w:rPr>
          <w:rFonts w:ascii="Times New Roman" w:hAnsi="Times New Roman"/>
          <w:b/>
          <w:bCs/>
          <w:caps/>
          <w:sz w:val="24"/>
          <w:szCs w:val="24"/>
        </w:rPr>
        <w:t>ÚTMUTATÓ Az Ajánlattevők részére</w:t>
      </w:r>
    </w:p>
    <w:p w:rsidR="009F0075" w:rsidRPr="00E9747F" w:rsidRDefault="009F0075" w:rsidP="006A7938">
      <w:pPr>
        <w:spacing w:after="0" w:line="240" w:lineRule="auto"/>
        <w:jc w:val="both"/>
        <w:rPr>
          <w:rFonts w:ascii="Times New Roman" w:hAnsi="Times New Roman" w:cs="Times New Roman"/>
          <w:bCs/>
          <w:sz w:val="24"/>
          <w:szCs w:val="24"/>
        </w:rPr>
      </w:pPr>
    </w:p>
    <w:p w:rsidR="0018388D" w:rsidRDefault="0018388D" w:rsidP="00A52F63">
      <w:pPr>
        <w:pStyle w:val="Listaszerbekezds1"/>
        <w:tabs>
          <w:tab w:val="left" w:pos="567"/>
        </w:tabs>
        <w:spacing w:before="0" w:after="0"/>
        <w:ind w:left="426"/>
        <w:rPr>
          <w:rFonts w:ascii="Times New Roman" w:hAnsi="Times New Roman" w:cs="Times New Roman"/>
          <w:b/>
          <w:bCs/>
          <w:sz w:val="24"/>
          <w:szCs w:val="24"/>
        </w:rPr>
      </w:pPr>
    </w:p>
    <w:p w:rsidR="009F0075" w:rsidRPr="00E9747F" w:rsidRDefault="009F0075" w:rsidP="00A52F63">
      <w:pPr>
        <w:pStyle w:val="Listaszerbekezds1"/>
        <w:tabs>
          <w:tab w:val="left" w:pos="567"/>
        </w:tabs>
        <w:spacing w:before="0" w:after="0"/>
        <w:ind w:left="426"/>
        <w:rPr>
          <w:rFonts w:ascii="Times New Roman" w:hAnsi="Times New Roman" w:cs="Times New Roman"/>
          <w:b/>
          <w:bCs/>
          <w:sz w:val="24"/>
          <w:szCs w:val="24"/>
        </w:rPr>
      </w:pPr>
      <w:r w:rsidRPr="00E9747F">
        <w:rPr>
          <w:rFonts w:ascii="Times New Roman" w:hAnsi="Times New Roman" w:cs="Times New Roman"/>
          <w:b/>
          <w:bCs/>
          <w:sz w:val="24"/>
          <w:szCs w:val="24"/>
        </w:rPr>
        <w:t xml:space="preserve">A </w:t>
      </w:r>
      <w:r w:rsidR="00C55AB8">
        <w:rPr>
          <w:rFonts w:ascii="Times New Roman" w:hAnsi="Times New Roman" w:cs="Times New Roman"/>
          <w:b/>
          <w:bCs/>
          <w:sz w:val="24"/>
          <w:szCs w:val="24"/>
        </w:rPr>
        <w:t>KÖZBESZERZÉSI DOKUMENTUMOK</w:t>
      </w:r>
      <w:r w:rsidRPr="00E9747F">
        <w:rPr>
          <w:rFonts w:ascii="Times New Roman" w:hAnsi="Times New Roman" w:cs="Times New Roman"/>
          <w:b/>
          <w:bCs/>
          <w:sz w:val="24"/>
          <w:szCs w:val="24"/>
        </w:rPr>
        <w:t xml:space="preserve"> TARTALMA</w:t>
      </w:r>
    </w:p>
    <w:p w:rsidR="009F0075" w:rsidRPr="00E9747F" w:rsidRDefault="009F0075" w:rsidP="006A7938">
      <w:pPr>
        <w:pStyle w:val="Listaszerbekezds1"/>
        <w:spacing w:before="0" w:after="0"/>
        <w:ind w:left="0"/>
        <w:rPr>
          <w:rFonts w:ascii="Times New Roman" w:hAnsi="Times New Roman" w:cs="Times New Roman"/>
          <w:bCs/>
          <w:sz w:val="24"/>
          <w:szCs w:val="24"/>
        </w:rPr>
      </w:pPr>
    </w:p>
    <w:p w:rsidR="009F0075" w:rsidRDefault="009F0075" w:rsidP="006A7938">
      <w:pPr>
        <w:tabs>
          <w:tab w:val="left" w:pos="567"/>
        </w:tabs>
        <w:spacing w:after="0" w:line="240" w:lineRule="auto"/>
        <w:ind w:left="567" w:hanging="567"/>
        <w:jc w:val="both"/>
        <w:rPr>
          <w:rFonts w:ascii="Times New Roman" w:hAnsi="Times New Roman" w:cs="Times New Roman"/>
          <w:sz w:val="24"/>
          <w:szCs w:val="24"/>
        </w:rPr>
      </w:pPr>
      <w:r w:rsidRPr="00E9747F">
        <w:rPr>
          <w:rFonts w:ascii="Times New Roman" w:hAnsi="Times New Roman" w:cs="Times New Roman"/>
          <w:sz w:val="24"/>
          <w:szCs w:val="24"/>
        </w:rPr>
        <w:t>A dokumentáció a következő részekből áll:</w:t>
      </w:r>
    </w:p>
    <w:p w:rsidR="00584D4E" w:rsidRPr="00E9747F" w:rsidRDefault="00584D4E" w:rsidP="006A7938">
      <w:pPr>
        <w:tabs>
          <w:tab w:val="left" w:pos="567"/>
        </w:tabs>
        <w:spacing w:after="0" w:line="240" w:lineRule="auto"/>
        <w:ind w:left="567" w:hanging="567"/>
        <w:jc w:val="both"/>
        <w:rPr>
          <w:rFonts w:ascii="Times New Roman" w:hAnsi="Times New Roman" w:cs="Times New Roman"/>
          <w:b/>
          <w:bCs/>
          <w:sz w:val="24"/>
          <w:szCs w:val="24"/>
        </w:rPr>
      </w:pPr>
    </w:p>
    <w:p w:rsidR="009F0075" w:rsidRPr="00E9747F" w:rsidRDefault="009F0075" w:rsidP="007050EA">
      <w:pPr>
        <w:pStyle w:val="Listaszerbekezds1"/>
        <w:numPr>
          <w:ilvl w:val="0"/>
          <w:numId w:val="2"/>
        </w:numPr>
        <w:spacing w:before="0" w:after="0"/>
        <w:rPr>
          <w:rFonts w:ascii="Times New Roman" w:hAnsi="Times New Roman" w:cs="Times New Roman"/>
          <w:b/>
          <w:bCs/>
          <w:sz w:val="24"/>
          <w:szCs w:val="24"/>
        </w:rPr>
      </w:pPr>
      <w:r w:rsidRPr="00E9747F">
        <w:rPr>
          <w:rFonts w:ascii="Times New Roman" w:hAnsi="Times New Roman" w:cs="Times New Roman"/>
          <w:b/>
          <w:bCs/>
          <w:caps/>
          <w:sz w:val="24"/>
          <w:szCs w:val="24"/>
        </w:rPr>
        <w:t>ajánlattételi felhívás</w:t>
      </w:r>
    </w:p>
    <w:p w:rsidR="009F0075" w:rsidRPr="00E9747F" w:rsidRDefault="009F0075" w:rsidP="006A7938">
      <w:pPr>
        <w:pStyle w:val="Listaszerbekezds1"/>
        <w:numPr>
          <w:ilvl w:val="0"/>
          <w:numId w:val="2"/>
        </w:numPr>
        <w:spacing w:before="0" w:after="0"/>
        <w:rPr>
          <w:rFonts w:ascii="Times New Roman" w:hAnsi="Times New Roman" w:cs="Times New Roman"/>
          <w:b/>
          <w:bCs/>
          <w:sz w:val="24"/>
          <w:szCs w:val="24"/>
        </w:rPr>
      </w:pPr>
      <w:r w:rsidRPr="00E9747F">
        <w:rPr>
          <w:rFonts w:ascii="Times New Roman" w:hAnsi="Times New Roman" w:cs="Times New Roman"/>
          <w:b/>
          <w:bCs/>
          <w:sz w:val="24"/>
          <w:szCs w:val="24"/>
        </w:rPr>
        <w:t>Ú</w:t>
      </w:r>
      <w:r w:rsidRPr="00E9747F">
        <w:rPr>
          <w:rFonts w:ascii="Times New Roman" w:hAnsi="Times New Roman" w:cs="Times New Roman"/>
          <w:b/>
          <w:bCs/>
          <w:caps/>
          <w:sz w:val="24"/>
          <w:szCs w:val="24"/>
        </w:rPr>
        <w:t>TMUTATÓ Az ajánlattevők részére</w:t>
      </w:r>
    </w:p>
    <w:p w:rsidR="009F0075" w:rsidRPr="00E9747F" w:rsidRDefault="009F0075" w:rsidP="006A7938">
      <w:pPr>
        <w:pStyle w:val="Listaszerbekezds1"/>
        <w:numPr>
          <w:ilvl w:val="0"/>
          <w:numId w:val="2"/>
        </w:numPr>
        <w:spacing w:before="0" w:after="0"/>
        <w:rPr>
          <w:rFonts w:ascii="Times New Roman" w:hAnsi="Times New Roman" w:cs="Times New Roman"/>
          <w:b/>
          <w:bCs/>
          <w:sz w:val="24"/>
          <w:szCs w:val="24"/>
        </w:rPr>
      </w:pPr>
      <w:r w:rsidRPr="00E9747F">
        <w:rPr>
          <w:rFonts w:ascii="Times New Roman" w:hAnsi="Times New Roman" w:cs="Times New Roman"/>
          <w:b/>
          <w:bCs/>
          <w:sz w:val="24"/>
          <w:szCs w:val="24"/>
        </w:rPr>
        <w:t>SZERZŐDÉSES FELTÉTELEK</w:t>
      </w:r>
    </w:p>
    <w:p w:rsidR="007050EA" w:rsidRPr="007050EA" w:rsidRDefault="007050EA" w:rsidP="00F321FB">
      <w:pPr>
        <w:pStyle w:val="Listaszerbekezds1"/>
        <w:numPr>
          <w:ilvl w:val="0"/>
          <w:numId w:val="2"/>
        </w:numPr>
        <w:spacing w:before="0" w:after="0"/>
        <w:rPr>
          <w:rFonts w:ascii="Times New Roman" w:hAnsi="Times New Roman" w:cs="Times New Roman"/>
          <w:b/>
          <w:bCs/>
          <w:caps/>
          <w:sz w:val="24"/>
          <w:szCs w:val="24"/>
        </w:rPr>
      </w:pPr>
      <w:r>
        <w:rPr>
          <w:rFonts w:ascii="Times New Roman" w:hAnsi="Times New Roman" w:cs="Times New Roman"/>
          <w:b/>
          <w:bCs/>
          <w:caps/>
          <w:sz w:val="24"/>
          <w:szCs w:val="24"/>
        </w:rPr>
        <w:t xml:space="preserve">AZ AJÁNLATBAN BENYÚJTANDÓ </w:t>
      </w:r>
      <w:r w:rsidR="00840EAF">
        <w:rPr>
          <w:rFonts w:ascii="Times New Roman" w:hAnsi="Times New Roman" w:cs="Times New Roman"/>
          <w:b/>
          <w:bCs/>
          <w:caps/>
          <w:sz w:val="24"/>
          <w:szCs w:val="24"/>
        </w:rPr>
        <w:t xml:space="preserve">dokumentumok </w:t>
      </w:r>
      <w:r>
        <w:rPr>
          <w:rFonts w:ascii="Times New Roman" w:hAnsi="Times New Roman" w:cs="Times New Roman"/>
          <w:b/>
          <w:bCs/>
          <w:caps/>
          <w:sz w:val="24"/>
          <w:szCs w:val="24"/>
        </w:rPr>
        <w:t>JEGYZÉKE</w:t>
      </w:r>
    </w:p>
    <w:p w:rsidR="009F0075" w:rsidRPr="007050EA" w:rsidRDefault="009F0075" w:rsidP="00F321FB">
      <w:pPr>
        <w:pStyle w:val="Listaszerbekezds1"/>
        <w:numPr>
          <w:ilvl w:val="0"/>
          <w:numId w:val="2"/>
        </w:numPr>
        <w:spacing w:before="0" w:after="0"/>
        <w:rPr>
          <w:rFonts w:ascii="Times New Roman" w:hAnsi="Times New Roman" w:cs="Times New Roman"/>
          <w:b/>
          <w:bCs/>
          <w:caps/>
          <w:sz w:val="24"/>
          <w:szCs w:val="24"/>
        </w:rPr>
      </w:pPr>
      <w:r w:rsidRPr="00E9747F">
        <w:rPr>
          <w:rFonts w:ascii="Times New Roman" w:hAnsi="Times New Roman" w:cs="Times New Roman"/>
          <w:b/>
          <w:bCs/>
          <w:sz w:val="24"/>
          <w:szCs w:val="24"/>
        </w:rPr>
        <w:t>NYILATKOZATMINTÁK</w:t>
      </w:r>
    </w:p>
    <w:p w:rsidR="007050EA" w:rsidRPr="007050EA" w:rsidRDefault="007050EA" w:rsidP="00F321FB">
      <w:pPr>
        <w:pStyle w:val="Listaszerbekezds1"/>
        <w:numPr>
          <w:ilvl w:val="0"/>
          <w:numId w:val="2"/>
        </w:numPr>
        <w:spacing w:before="0" w:after="0"/>
        <w:rPr>
          <w:rFonts w:ascii="Times New Roman" w:hAnsi="Times New Roman" w:cs="Times New Roman"/>
          <w:b/>
          <w:bCs/>
          <w:caps/>
          <w:sz w:val="24"/>
          <w:szCs w:val="24"/>
        </w:rPr>
      </w:pPr>
      <w:r>
        <w:rPr>
          <w:rFonts w:ascii="Times New Roman" w:hAnsi="Times New Roman" w:cs="Times New Roman"/>
          <w:b/>
          <w:bCs/>
          <w:sz w:val="24"/>
          <w:szCs w:val="24"/>
        </w:rPr>
        <w:t xml:space="preserve">AZ AJÁNLATKÉRŐ KBT. 69.§ (4) BEKEZDÉSE SZERINTI FELHÍVÁSÁRA BENYÚJTANDÓ NYILATKOZATOK </w:t>
      </w:r>
    </w:p>
    <w:p w:rsidR="007050EA" w:rsidRPr="00E9747F" w:rsidRDefault="007050EA" w:rsidP="00F321FB">
      <w:pPr>
        <w:pStyle w:val="Listaszerbekezds1"/>
        <w:numPr>
          <w:ilvl w:val="0"/>
          <w:numId w:val="2"/>
        </w:numPr>
        <w:spacing w:before="0" w:after="0"/>
        <w:rPr>
          <w:rFonts w:ascii="Times New Roman" w:hAnsi="Times New Roman" w:cs="Times New Roman"/>
          <w:b/>
          <w:bCs/>
          <w:caps/>
          <w:sz w:val="24"/>
          <w:szCs w:val="24"/>
        </w:rPr>
      </w:pPr>
      <w:r>
        <w:rPr>
          <w:rFonts w:ascii="Times New Roman" w:hAnsi="Times New Roman" w:cs="Times New Roman"/>
          <w:b/>
          <w:bCs/>
          <w:sz w:val="24"/>
          <w:szCs w:val="24"/>
        </w:rPr>
        <w:t>MŰSZAKI-SZAKMAI LEÍRÁS (külön file-okban mellékelve)</w:t>
      </w:r>
    </w:p>
    <w:p w:rsidR="009F0075" w:rsidRDefault="009F0075" w:rsidP="006A7938">
      <w:pPr>
        <w:spacing w:after="0" w:line="240" w:lineRule="auto"/>
        <w:jc w:val="both"/>
        <w:rPr>
          <w:rFonts w:ascii="Times New Roman" w:hAnsi="Times New Roman" w:cs="Times New Roman"/>
          <w:bCs/>
          <w:sz w:val="24"/>
          <w:szCs w:val="24"/>
        </w:rPr>
      </w:pPr>
    </w:p>
    <w:p w:rsidR="00584D4E" w:rsidRPr="00E9747F" w:rsidRDefault="00584D4E" w:rsidP="006A7938">
      <w:pPr>
        <w:spacing w:after="0" w:line="240" w:lineRule="auto"/>
        <w:jc w:val="both"/>
        <w:rPr>
          <w:rFonts w:ascii="Times New Roman" w:hAnsi="Times New Roman" w:cs="Times New Roman"/>
          <w:bCs/>
          <w:sz w:val="24"/>
          <w:szCs w:val="24"/>
        </w:rPr>
      </w:pPr>
    </w:p>
    <w:p w:rsidR="009F0075" w:rsidRPr="00E9747F" w:rsidRDefault="009F0075" w:rsidP="006A7938">
      <w:pPr>
        <w:tabs>
          <w:tab w:val="left" w:pos="567"/>
        </w:tabs>
        <w:spacing w:after="0" w:line="240" w:lineRule="auto"/>
        <w:ind w:left="567" w:hanging="567"/>
        <w:jc w:val="both"/>
        <w:rPr>
          <w:rFonts w:ascii="Times New Roman" w:hAnsi="Times New Roman" w:cs="Times New Roman"/>
          <w:sz w:val="24"/>
          <w:szCs w:val="24"/>
        </w:rPr>
      </w:pPr>
      <w:r w:rsidRPr="00E9747F">
        <w:rPr>
          <w:rFonts w:ascii="Times New Roman" w:hAnsi="Times New Roman" w:cs="Times New Roman"/>
          <w:b/>
          <w:bCs/>
          <w:sz w:val="24"/>
          <w:szCs w:val="24"/>
        </w:rPr>
        <w:tab/>
      </w:r>
      <w:r w:rsidRPr="00E9747F">
        <w:rPr>
          <w:rFonts w:ascii="Times New Roman" w:hAnsi="Times New Roman" w:cs="Times New Roman"/>
          <w:sz w:val="24"/>
          <w:szCs w:val="24"/>
        </w:rPr>
        <w:t xml:space="preserve">Jelen dokumentáció nem mindenben ismétli meg </w:t>
      </w:r>
      <w:r w:rsidR="00E47507">
        <w:rPr>
          <w:rFonts w:ascii="Times New Roman" w:hAnsi="Times New Roman" w:cs="Times New Roman"/>
          <w:sz w:val="24"/>
          <w:szCs w:val="24"/>
        </w:rPr>
        <w:t>a</w:t>
      </w:r>
      <w:r w:rsidRPr="00E9747F">
        <w:rPr>
          <w:rFonts w:ascii="Times New Roman" w:hAnsi="Times New Roman" w:cs="Times New Roman"/>
          <w:sz w:val="24"/>
          <w:szCs w:val="24"/>
        </w:rPr>
        <w:t xml:space="preserve"> felhívásban foglaltakat, a dokumentáció a részvételi, illetve az ajánlattételi felhívással együtt kezelendő. Az ajánlattevő kizárólagos kockázata, hogy gondosan megvizsgálja a dokumentációt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rsidR="009F0075" w:rsidRPr="00E9747F" w:rsidRDefault="009F0075" w:rsidP="006A7938">
      <w:pPr>
        <w:spacing w:after="0" w:line="240" w:lineRule="auto"/>
        <w:jc w:val="both"/>
        <w:rPr>
          <w:rFonts w:ascii="Times New Roman" w:hAnsi="Times New Roman" w:cs="Times New Roman"/>
          <w:sz w:val="24"/>
          <w:szCs w:val="24"/>
        </w:rPr>
      </w:pPr>
    </w:p>
    <w:p w:rsidR="009F0075" w:rsidRPr="00E9747F" w:rsidRDefault="009F0075" w:rsidP="006A7938">
      <w:pPr>
        <w:tabs>
          <w:tab w:val="left" w:pos="567"/>
        </w:tabs>
        <w:spacing w:after="0" w:line="240" w:lineRule="auto"/>
        <w:ind w:left="567" w:hanging="567"/>
        <w:jc w:val="both"/>
        <w:rPr>
          <w:rFonts w:ascii="Times New Roman" w:hAnsi="Times New Roman" w:cs="Times New Roman"/>
          <w:sz w:val="24"/>
          <w:szCs w:val="24"/>
        </w:rPr>
      </w:pPr>
      <w:r w:rsidRPr="00E9747F">
        <w:rPr>
          <w:rFonts w:ascii="Times New Roman" w:hAnsi="Times New Roman" w:cs="Times New Roman"/>
          <w:b/>
          <w:bCs/>
          <w:sz w:val="24"/>
          <w:szCs w:val="24"/>
        </w:rPr>
        <w:tab/>
      </w:r>
      <w:r w:rsidRPr="00E9747F">
        <w:rPr>
          <w:rFonts w:ascii="Times New Roman" w:hAnsi="Times New Roman" w:cs="Times New Roman"/>
          <w:sz w:val="24"/>
          <w:szCs w:val="24"/>
        </w:rPr>
        <w:t xml:space="preserve">Az ajánlattevőnek a dokumentációban közölt információkat bizalmas anyagként kell kezelnie, amelyről harmadik félnek semmiféle részletet ki nem szolgáltathat, hacsak e harmadik fél nem készít és nyújt be ajánlatot az ajánlattevő számára a munka egy részére vonatkozóan (alvállalkozó), vagy </w:t>
      </w:r>
      <w:bookmarkStart w:id="14" w:name="pr401"/>
      <w:r w:rsidRPr="00E9747F">
        <w:rPr>
          <w:rFonts w:ascii="Times New Roman" w:hAnsi="Times New Roman" w:cs="Times New Roman"/>
          <w:sz w:val="24"/>
          <w:szCs w:val="24"/>
        </w:rPr>
        <w:t>az alkalmasság igazolásában részt vesz a gazdasági szereplő</w:t>
      </w:r>
      <w:bookmarkEnd w:id="14"/>
      <w:r w:rsidRPr="00E9747F">
        <w:rPr>
          <w:rFonts w:ascii="Times New Roman" w:hAnsi="Times New Roman" w:cs="Times New Roman"/>
          <w:sz w:val="24"/>
          <w:szCs w:val="24"/>
        </w:rPr>
        <w:t xml:space="preserve"> vagy ezek valamelyikére kérték fel. Sem a dokumentációt, sem annak részeit, vagy másolatait nem lehet másra felhasználni, mint ajánlattételre, és az abban leírt szolgáltatások céljára.</w:t>
      </w:r>
    </w:p>
    <w:p w:rsidR="009F0075" w:rsidRDefault="009F0075" w:rsidP="006A7938">
      <w:pPr>
        <w:pStyle w:val="Listaszerbekezds1"/>
        <w:spacing w:before="0" w:after="0"/>
        <w:ind w:left="0"/>
        <w:rPr>
          <w:rFonts w:ascii="Times New Roman" w:hAnsi="Times New Roman" w:cs="Times New Roman"/>
          <w:bCs/>
          <w:sz w:val="24"/>
          <w:szCs w:val="24"/>
        </w:rPr>
      </w:pPr>
    </w:p>
    <w:p w:rsidR="00584D4E" w:rsidRPr="00E9747F" w:rsidRDefault="00584D4E" w:rsidP="006A7938">
      <w:pPr>
        <w:pStyle w:val="Listaszerbekezds1"/>
        <w:spacing w:before="0" w:after="0"/>
        <w:ind w:left="0"/>
        <w:rPr>
          <w:rFonts w:ascii="Times New Roman" w:hAnsi="Times New Roman" w:cs="Times New Roman"/>
          <w:bCs/>
          <w:sz w:val="24"/>
          <w:szCs w:val="24"/>
        </w:rPr>
      </w:pPr>
    </w:p>
    <w:p w:rsidR="009F0075" w:rsidRPr="00E9747F" w:rsidRDefault="009F0075" w:rsidP="00E35ED1">
      <w:pPr>
        <w:pStyle w:val="Listaszerbekezds1"/>
        <w:numPr>
          <w:ilvl w:val="0"/>
          <w:numId w:val="17"/>
        </w:numPr>
        <w:tabs>
          <w:tab w:val="left" w:pos="567"/>
        </w:tabs>
        <w:spacing w:before="0" w:after="0"/>
        <w:rPr>
          <w:rFonts w:ascii="Times New Roman" w:hAnsi="Times New Roman" w:cs="Times New Roman"/>
          <w:b/>
          <w:bCs/>
          <w:caps/>
          <w:sz w:val="24"/>
          <w:szCs w:val="24"/>
        </w:rPr>
      </w:pPr>
      <w:r w:rsidRPr="00E9747F">
        <w:rPr>
          <w:rFonts w:ascii="Times New Roman" w:hAnsi="Times New Roman" w:cs="Times New Roman"/>
          <w:b/>
          <w:bCs/>
          <w:caps/>
          <w:sz w:val="24"/>
          <w:szCs w:val="24"/>
        </w:rPr>
        <w:t>KIEGÉSZÍTŐ TÁJÉKOZTATÁS</w:t>
      </w:r>
    </w:p>
    <w:p w:rsidR="009F0075" w:rsidRPr="00E9747F" w:rsidRDefault="009F0075" w:rsidP="006A7938">
      <w:pPr>
        <w:pStyle w:val="Listaszerbekezds1"/>
        <w:spacing w:before="0" w:after="0"/>
        <w:ind w:left="0"/>
        <w:rPr>
          <w:rFonts w:ascii="Times New Roman" w:hAnsi="Times New Roman" w:cs="Times New Roman"/>
          <w:bCs/>
          <w:caps/>
          <w:sz w:val="24"/>
          <w:szCs w:val="24"/>
        </w:rPr>
      </w:pPr>
    </w:p>
    <w:p w:rsidR="009F0075" w:rsidRPr="00E9747F" w:rsidRDefault="009F0075" w:rsidP="00A52F63">
      <w:pPr>
        <w:pStyle w:val="Listaszerbekezds1"/>
        <w:tabs>
          <w:tab w:val="left" w:pos="567"/>
        </w:tabs>
        <w:spacing w:before="0" w:after="0"/>
        <w:ind w:left="567"/>
        <w:rPr>
          <w:rFonts w:ascii="Times New Roman" w:hAnsi="Times New Roman" w:cs="Times New Roman"/>
          <w:b/>
          <w:bCs/>
          <w:caps/>
          <w:sz w:val="24"/>
          <w:szCs w:val="24"/>
        </w:rPr>
      </w:pPr>
      <w:bookmarkStart w:id="15" w:name="pr339"/>
      <w:r w:rsidRPr="00E9747F">
        <w:rPr>
          <w:rFonts w:ascii="Times New Roman" w:hAnsi="Times New Roman" w:cs="Times New Roman"/>
          <w:sz w:val="24"/>
          <w:szCs w:val="24"/>
        </w:rPr>
        <w:t xml:space="preserve">Ajánlattevő a megfelelő ajánlattétel érdekében </w:t>
      </w:r>
      <w:r w:rsidR="00E35ED1">
        <w:rPr>
          <w:rFonts w:ascii="Times New Roman" w:hAnsi="Times New Roman" w:cs="Times New Roman"/>
          <w:sz w:val="24"/>
          <w:szCs w:val="24"/>
        </w:rPr>
        <w:t>az ajánlattételi</w:t>
      </w:r>
      <w:r w:rsidRPr="00E9747F">
        <w:rPr>
          <w:rFonts w:ascii="Times New Roman" w:hAnsi="Times New Roman" w:cs="Times New Roman"/>
          <w:sz w:val="24"/>
          <w:szCs w:val="24"/>
        </w:rPr>
        <w:t xml:space="preserve"> felhívásban, valamint a dokumentációban foglaltakkal kapcsolatban írásban kiegészítő (értelmező) tájékoztatást kérhet az ajánlatkérőtől</w:t>
      </w:r>
      <w:bookmarkEnd w:id="15"/>
      <w:r w:rsidRPr="00E9747F">
        <w:rPr>
          <w:rFonts w:ascii="Times New Roman" w:hAnsi="Times New Roman" w:cs="Times New Roman"/>
          <w:sz w:val="24"/>
          <w:szCs w:val="24"/>
        </w:rPr>
        <w:t>.</w:t>
      </w:r>
    </w:p>
    <w:p w:rsidR="009F0075" w:rsidRPr="00E9747F" w:rsidRDefault="009F0075" w:rsidP="006A7938">
      <w:pPr>
        <w:pStyle w:val="Listaszerbekezds1"/>
        <w:spacing w:before="0" w:after="0"/>
        <w:ind w:left="0"/>
        <w:rPr>
          <w:rFonts w:ascii="Times New Roman" w:hAnsi="Times New Roman" w:cs="Times New Roman"/>
          <w:bCs/>
          <w:caps/>
          <w:sz w:val="24"/>
          <w:szCs w:val="24"/>
        </w:rPr>
      </w:pPr>
    </w:p>
    <w:p w:rsidR="0076629A" w:rsidRDefault="0076629A" w:rsidP="00A52F63">
      <w:pPr>
        <w:pStyle w:val="Listaszerbekezds1"/>
        <w:tabs>
          <w:tab w:val="left" w:pos="567"/>
        </w:tabs>
        <w:spacing w:before="0" w:after="0"/>
        <w:ind w:left="567"/>
        <w:rPr>
          <w:rFonts w:ascii="Times New Roman" w:hAnsi="Times New Roman" w:cs="Times New Roman"/>
          <w:sz w:val="24"/>
          <w:szCs w:val="24"/>
        </w:rPr>
      </w:pPr>
      <w:bookmarkStart w:id="16" w:name="pr343"/>
      <w:r>
        <w:rPr>
          <w:rFonts w:ascii="Times New Roman" w:hAnsi="Times New Roman" w:cs="Times New Roman"/>
          <w:sz w:val="24"/>
          <w:szCs w:val="24"/>
        </w:rPr>
        <w:t>A kiegészítő tájékoztatás-kérést az ajánlattételi felhívás 1. pontjában megadott fax számra kérjük megküldeni!</w:t>
      </w:r>
    </w:p>
    <w:p w:rsidR="0076629A" w:rsidRDefault="0076629A" w:rsidP="00A52F63">
      <w:pPr>
        <w:pStyle w:val="Listaszerbekezds1"/>
        <w:tabs>
          <w:tab w:val="left" w:pos="567"/>
        </w:tabs>
        <w:spacing w:before="0" w:after="0"/>
        <w:ind w:left="567"/>
        <w:rPr>
          <w:rFonts w:ascii="Times New Roman" w:hAnsi="Times New Roman" w:cs="Times New Roman"/>
          <w:sz w:val="24"/>
          <w:szCs w:val="24"/>
        </w:rPr>
      </w:pPr>
    </w:p>
    <w:p w:rsidR="00E35ED1" w:rsidRPr="00E9747F" w:rsidRDefault="00E35ED1" w:rsidP="00E35ED1">
      <w:pPr>
        <w:pStyle w:val="Listaszerbekezds1"/>
        <w:tabs>
          <w:tab w:val="left" w:pos="567"/>
        </w:tabs>
        <w:spacing w:before="0" w:after="0"/>
        <w:ind w:left="567"/>
        <w:rPr>
          <w:rFonts w:ascii="Times New Roman" w:hAnsi="Times New Roman" w:cs="Times New Roman"/>
          <w:sz w:val="24"/>
          <w:szCs w:val="24"/>
        </w:rPr>
      </w:pPr>
      <w:r w:rsidRPr="00E9747F">
        <w:rPr>
          <w:rFonts w:ascii="Times New Roman" w:hAnsi="Times New Roman" w:cs="Times New Roman"/>
          <w:snapToGrid w:val="0"/>
          <w:sz w:val="24"/>
          <w:szCs w:val="24"/>
        </w:rPr>
        <w:t xml:space="preserve">Az </w:t>
      </w:r>
      <w:r w:rsidRPr="00E9747F">
        <w:rPr>
          <w:rFonts w:ascii="Times New Roman" w:hAnsi="Times New Roman" w:cs="Times New Roman"/>
          <w:sz w:val="24"/>
          <w:szCs w:val="24"/>
        </w:rPr>
        <w:t xml:space="preserve">ajánlattevő </w:t>
      </w:r>
      <w:r w:rsidRPr="00E9747F">
        <w:rPr>
          <w:rFonts w:ascii="Times New Roman" w:hAnsi="Times New Roman" w:cs="Times New Roman"/>
          <w:snapToGrid w:val="0"/>
          <w:sz w:val="24"/>
          <w:szCs w:val="24"/>
        </w:rPr>
        <w:t xml:space="preserve">kizárólagos felelőssége, hogy olyan e-mail </w:t>
      </w:r>
      <w:r w:rsidR="00721DB4" w:rsidRPr="00E9747F">
        <w:rPr>
          <w:rFonts w:ascii="Times New Roman" w:hAnsi="Times New Roman" w:cs="Times New Roman"/>
          <w:snapToGrid w:val="0"/>
          <w:sz w:val="24"/>
          <w:szCs w:val="24"/>
        </w:rPr>
        <w:t>címet</w:t>
      </w:r>
      <w:r w:rsidR="00721DB4">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és fax számot </w:t>
      </w:r>
      <w:r w:rsidRPr="00E9747F">
        <w:rPr>
          <w:rFonts w:ascii="Times New Roman" w:hAnsi="Times New Roman" w:cs="Times New Roman"/>
          <w:snapToGrid w:val="0"/>
          <w:sz w:val="24"/>
          <w:szCs w:val="24"/>
        </w:rPr>
        <w:t xml:space="preserve">adjon meg, amely a megküldendő dokumentumok fogadására 24 órában alkalmas. Ugyancsak az </w:t>
      </w:r>
      <w:r w:rsidRPr="00E9747F">
        <w:rPr>
          <w:rFonts w:ascii="Times New Roman" w:hAnsi="Times New Roman" w:cs="Times New Roman"/>
          <w:sz w:val="24"/>
          <w:szCs w:val="24"/>
        </w:rPr>
        <w:t xml:space="preserve">ajánlattevő </w:t>
      </w:r>
      <w:r w:rsidRPr="00E9747F">
        <w:rPr>
          <w:rFonts w:ascii="Times New Roman" w:hAnsi="Times New Roman" w:cs="Times New Roman"/>
          <w:snapToGrid w:val="0"/>
          <w:sz w:val="24"/>
          <w:szCs w:val="24"/>
        </w:rPr>
        <w:t>felelőssége, hogy a szervezeti egységén belül a kiegészítő tájékoztatás időben az arra jogosulthoz kerüljön.</w:t>
      </w:r>
      <w:r>
        <w:rPr>
          <w:rFonts w:ascii="Times New Roman" w:hAnsi="Times New Roman" w:cs="Times New Roman"/>
          <w:snapToGrid w:val="0"/>
          <w:sz w:val="24"/>
          <w:szCs w:val="24"/>
        </w:rPr>
        <w:t xml:space="preserve"> Az ajánlatkérő nem vállal felelősséget azért, ha az ajánlattevő hibásan adja meg az email címet vagy a kapcsolattartó postafiókja megtelik, illetőleg a kapcsolattartó az eljárás időtartama alatt szabadságon tartózkodik</w:t>
      </w:r>
      <w:r w:rsidR="00721DB4">
        <w:rPr>
          <w:rFonts w:ascii="Times New Roman" w:hAnsi="Times New Roman" w:cs="Times New Roman"/>
          <w:snapToGrid w:val="0"/>
          <w:sz w:val="24"/>
          <w:szCs w:val="24"/>
        </w:rPr>
        <w:t>,</w:t>
      </w:r>
      <w:r>
        <w:rPr>
          <w:rFonts w:ascii="Times New Roman" w:hAnsi="Times New Roman" w:cs="Times New Roman"/>
          <w:snapToGrid w:val="0"/>
          <w:sz w:val="24"/>
          <w:szCs w:val="24"/>
        </w:rPr>
        <w:t xml:space="preserve"> és leveleit nem olvassa.</w:t>
      </w:r>
    </w:p>
    <w:bookmarkEnd w:id="16"/>
    <w:p w:rsidR="00E35ED1" w:rsidRDefault="00E35ED1" w:rsidP="00E35ED1">
      <w:pPr>
        <w:pStyle w:val="Listaszerbekezds1"/>
        <w:tabs>
          <w:tab w:val="left" w:pos="567"/>
        </w:tabs>
        <w:spacing w:before="0" w:after="0"/>
        <w:ind w:left="567"/>
        <w:rPr>
          <w:rFonts w:ascii="Times New Roman" w:hAnsi="Times New Roman" w:cs="Times New Roman"/>
          <w:sz w:val="24"/>
          <w:szCs w:val="24"/>
        </w:rPr>
      </w:pPr>
    </w:p>
    <w:p w:rsidR="009F0075" w:rsidRPr="00E35ED1" w:rsidRDefault="009F0075" w:rsidP="00E35ED1">
      <w:pPr>
        <w:pStyle w:val="Listaszerbekezds1"/>
        <w:tabs>
          <w:tab w:val="left" w:pos="567"/>
        </w:tabs>
        <w:spacing w:before="0" w:after="0"/>
        <w:ind w:left="567"/>
        <w:rPr>
          <w:rFonts w:ascii="Times New Roman" w:hAnsi="Times New Roman" w:cs="Times New Roman"/>
          <w:sz w:val="24"/>
          <w:szCs w:val="24"/>
        </w:rPr>
      </w:pPr>
      <w:r w:rsidRPr="00E9747F">
        <w:rPr>
          <w:rFonts w:ascii="Times New Roman" w:hAnsi="Times New Roman" w:cs="Times New Roman"/>
          <w:sz w:val="24"/>
          <w:szCs w:val="24"/>
        </w:rPr>
        <w:t>A kiegészítő tájékoztatás akkor minősül kézbesítettnek, ha az ajánlattevő a kiegészítő táj</w:t>
      </w:r>
      <w:r w:rsidR="0076629A">
        <w:rPr>
          <w:rFonts w:ascii="Times New Roman" w:hAnsi="Times New Roman" w:cs="Times New Roman"/>
          <w:sz w:val="24"/>
          <w:szCs w:val="24"/>
        </w:rPr>
        <w:t xml:space="preserve">ékoztatást akár telefax, </w:t>
      </w:r>
      <w:r w:rsidR="00E35ED1">
        <w:rPr>
          <w:rFonts w:ascii="Times New Roman" w:hAnsi="Times New Roman" w:cs="Times New Roman"/>
          <w:sz w:val="24"/>
          <w:szCs w:val="24"/>
        </w:rPr>
        <w:t xml:space="preserve">akár </w:t>
      </w:r>
      <w:r w:rsidR="0076629A">
        <w:rPr>
          <w:rFonts w:ascii="Times New Roman" w:hAnsi="Times New Roman" w:cs="Times New Roman"/>
          <w:sz w:val="24"/>
          <w:szCs w:val="24"/>
        </w:rPr>
        <w:t>email útján megkapta.</w:t>
      </w:r>
      <w:r w:rsidR="00E35ED1">
        <w:rPr>
          <w:rFonts w:ascii="Times New Roman" w:hAnsi="Times New Roman" w:cs="Times New Roman"/>
          <w:sz w:val="24"/>
          <w:szCs w:val="24"/>
        </w:rPr>
        <w:t xml:space="preserve"> </w:t>
      </w:r>
      <w:r w:rsidRPr="00E9747F">
        <w:rPr>
          <w:rFonts w:ascii="Times New Roman" w:hAnsi="Times New Roman" w:cs="Times New Roman"/>
          <w:sz w:val="24"/>
          <w:szCs w:val="24"/>
        </w:rPr>
        <w:t>A kiegészítő tájékoztatások kézhezvételét az ajánlattevőnek haladéktalanul vissza kell igazolnia email-ben.</w:t>
      </w:r>
    </w:p>
    <w:p w:rsidR="009F0075" w:rsidRPr="00E9747F" w:rsidRDefault="009F0075" w:rsidP="006A7938">
      <w:pPr>
        <w:pStyle w:val="Listaszerbekezds1"/>
        <w:tabs>
          <w:tab w:val="left" w:pos="567"/>
        </w:tabs>
        <w:spacing w:before="0" w:after="0"/>
        <w:ind w:left="0"/>
        <w:rPr>
          <w:rFonts w:ascii="Times New Roman" w:hAnsi="Times New Roman" w:cs="Times New Roman"/>
          <w:sz w:val="24"/>
          <w:szCs w:val="24"/>
        </w:rPr>
      </w:pPr>
    </w:p>
    <w:p w:rsidR="009F0075" w:rsidRPr="00E9747F" w:rsidRDefault="009F0075" w:rsidP="006A7938">
      <w:pPr>
        <w:pStyle w:val="Listaszerbekezds1"/>
        <w:spacing w:before="0" w:after="0"/>
        <w:ind w:left="0"/>
        <w:rPr>
          <w:rFonts w:ascii="Times New Roman" w:hAnsi="Times New Roman" w:cs="Times New Roman"/>
          <w:bCs/>
          <w:caps/>
          <w:sz w:val="24"/>
          <w:szCs w:val="24"/>
        </w:rPr>
      </w:pPr>
    </w:p>
    <w:p w:rsidR="009F0075" w:rsidRPr="00E9747F" w:rsidRDefault="009F0075" w:rsidP="0018388D">
      <w:pPr>
        <w:pStyle w:val="Listaszerbekezds1"/>
        <w:numPr>
          <w:ilvl w:val="0"/>
          <w:numId w:val="17"/>
        </w:numPr>
        <w:tabs>
          <w:tab w:val="left" w:pos="567"/>
        </w:tabs>
        <w:spacing w:before="0" w:after="0"/>
        <w:rPr>
          <w:rFonts w:ascii="Times New Roman" w:hAnsi="Times New Roman" w:cs="Times New Roman"/>
          <w:b/>
          <w:bCs/>
          <w:caps/>
          <w:sz w:val="24"/>
          <w:szCs w:val="24"/>
        </w:rPr>
      </w:pPr>
      <w:bookmarkStart w:id="17" w:name="_Toc140060044"/>
      <w:bookmarkStart w:id="18" w:name="_Toc176715593"/>
      <w:bookmarkStart w:id="19" w:name="_Toc310346144"/>
      <w:r w:rsidRPr="00E9747F">
        <w:rPr>
          <w:rFonts w:ascii="Times New Roman" w:hAnsi="Times New Roman" w:cs="Times New Roman"/>
          <w:b/>
          <w:bCs/>
          <w:caps/>
          <w:sz w:val="24"/>
          <w:szCs w:val="24"/>
        </w:rPr>
        <w:t>HELYSZÍNI BEJÁRÁS és KONZULTÁCIÓ</w:t>
      </w:r>
    </w:p>
    <w:p w:rsidR="009F0075" w:rsidRPr="00E9747F" w:rsidRDefault="009F0075" w:rsidP="006A7938">
      <w:pPr>
        <w:pStyle w:val="Listaszerbekezds1"/>
        <w:spacing w:before="0" w:after="0"/>
        <w:ind w:left="0"/>
        <w:rPr>
          <w:rFonts w:ascii="Times New Roman" w:hAnsi="Times New Roman" w:cs="Times New Roman"/>
          <w:bCs/>
          <w:caps/>
          <w:sz w:val="24"/>
          <w:szCs w:val="24"/>
        </w:rPr>
      </w:pPr>
    </w:p>
    <w:p w:rsidR="009F0075" w:rsidRPr="00E9747F" w:rsidRDefault="009F0075" w:rsidP="00A52F63">
      <w:pPr>
        <w:pStyle w:val="Listaszerbekezds1"/>
        <w:tabs>
          <w:tab w:val="left" w:pos="567"/>
        </w:tabs>
        <w:spacing w:before="0" w:after="0"/>
        <w:ind w:left="567"/>
        <w:rPr>
          <w:rFonts w:ascii="Times New Roman" w:hAnsi="Times New Roman" w:cs="Times New Roman"/>
          <w:b/>
          <w:bCs/>
          <w:caps/>
          <w:sz w:val="24"/>
          <w:szCs w:val="24"/>
        </w:rPr>
      </w:pPr>
      <w:r w:rsidRPr="00E9747F">
        <w:rPr>
          <w:rFonts w:ascii="Times New Roman" w:hAnsi="Times New Roman" w:cs="Times New Roman"/>
          <w:sz w:val="24"/>
          <w:szCs w:val="24"/>
        </w:rPr>
        <w:t>Ajánlatkérő konzultációt és helyszíni bejárást jelen eljárásban nem tart.</w:t>
      </w:r>
    </w:p>
    <w:p w:rsidR="009F0075" w:rsidRDefault="009F0075" w:rsidP="006A7938">
      <w:pPr>
        <w:pStyle w:val="Listaszerbekezds1"/>
        <w:spacing w:before="0" w:after="0"/>
        <w:ind w:left="0"/>
        <w:rPr>
          <w:rFonts w:ascii="Times New Roman" w:hAnsi="Times New Roman" w:cs="Times New Roman"/>
          <w:bCs/>
          <w:caps/>
          <w:sz w:val="24"/>
          <w:szCs w:val="24"/>
        </w:rPr>
      </w:pPr>
    </w:p>
    <w:p w:rsidR="00584D4E" w:rsidRPr="00E9747F" w:rsidRDefault="00584D4E" w:rsidP="006A7938">
      <w:pPr>
        <w:pStyle w:val="Listaszerbekezds1"/>
        <w:spacing w:before="0" w:after="0"/>
        <w:ind w:left="0"/>
        <w:rPr>
          <w:rFonts w:ascii="Times New Roman" w:hAnsi="Times New Roman" w:cs="Times New Roman"/>
          <w:bCs/>
          <w:caps/>
          <w:sz w:val="24"/>
          <w:szCs w:val="24"/>
        </w:rPr>
      </w:pPr>
    </w:p>
    <w:p w:rsidR="009F0075" w:rsidRPr="00E9747F" w:rsidRDefault="009F0075" w:rsidP="0018388D">
      <w:pPr>
        <w:pStyle w:val="Listaszerbekezds1"/>
        <w:numPr>
          <w:ilvl w:val="0"/>
          <w:numId w:val="17"/>
        </w:numPr>
        <w:tabs>
          <w:tab w:val="left" w:pos="567"/>
        </w:tabs>
        <w:spacing w:before="0" w:after="0"/>
        <w:rPr>
          <w:rFonts w:ascii="Times New Roman" w:hAnsi="Times New Roman" w:cs="Times New Roman"/>
          <w:b/>
          <w:bCs/>
          <w:caps/>
          <w:sz w:val="24"/>
          <w:szCs w:val="24"/>
        </w:rPr>
      </w:pPr>
      <w:r w:rsidRPr="00E9747F">
        <w:rPr>
          <w:rFonts w:ascii="Times New Roman" w:hAnsi="Times New Roman" w:cs="Times New Roman"/>
          <w:b/>
          <w:bCs/>
          <w:caps/>
          <w:sz w:val="24"/>
          <w:szCs w:val="24"/>
        </w:rPr>
        <w:t>Az ajánlatok benyújtása</w:t>
      </w:r>
      <w:bookmarkEnd w:id="17"/>
      <w:bookmarkEnd w:id="18"/>
      <w:bookmarkEnd w:id="19"/>
    </w:p>
    <w:p w:rsidR="009F0075" w:rsidRPr="00E9747F" w:rsidRDefault="009F0075" w:rsidP="006A7938">
      <w:pPr>
        <w:pStyle w:val="Listaszerbekezds1"/>
        <w:spacing w:before="0" w:after="0"/>
        <w:ind w:left="0"/>
        <w:rPr>
          <w:rFonts w:ascii="Times New Roman" w:hAnsi="Times New Roman" w:cs="Times New Roman"/>
          <w:bCs/>
          <w:caps/>
          <w:sz w:val="24"/>
          <w:szCs w:val="24"/>
        </w:rPr>
      </w:pPr>
    </w:p>
    <w:p w:rsidR="009F0075" w:rsidRPr="00E9747F" w:rsidRDefault="009F0075" w:rsidP="00A52F63">
      <w:pPr>
        <w:pStyle w:val="Listaszerbekezds1"/>
        <w:tabs>
          <w:tab w:val="left" w:pos="567"/>
        </w:tabs>
        <w:spacing w:before="0" w:after="0"/>
        <w:ind w:left="567"/>
        <w:rPr>
          <w:rFonts w:ascii="Times New Roman" w:hAnsi="Times New Roman" w:cs="Times New Roman"/>
          <w:b/>
          <w:bCs/>
          <w:caps/>
          <w:sz w:val="24"/>
          <w:szCs w:val="24"/>
        </w:rPr>
      </w:pPr>
      <w:r w:rsidRPr="00E9747F">
        <w:rPr>
          <w:rFonts w:ascii="Times New Roman" w:hAnsi="Times New Roman" w:cs="Times New Roman"/>
          <w:sz w:val="24"/>
          <w:szCs w:val="24"/>
        </w:rPr>
        <w:t xml:space="preserve">Az ajánlattevőnek a Kbt-ben, </w:t>
      </w:r>
      <w:r w:rsidR="0076629A">
        <w:rPr>
          <w:rFonts w:ascii="Times New Roman" w:hAnsi="Times New Roman" w:cs="Times New Roman"/>
          <w:sz w:val="24"/>
          <w:szCs w:val="24"/>
        </w:rPr>
        <w:t>a</w:t>
      </w:r>
      <w:r w:rsidRPr="00E9747F">
        <w:rPr>
          <w:rFonts w:ascii="Times New Roman" w:hAnsi="Times New Roman" w:cs="Times New Roman"/>
          <w:sz w:val="24"/>
          <w:szCs w:val="24"/>
        </w:rPr>
        <w:t xml:space="preserve"> felhívásban, illetve jelen </w:t>
      </w:r>
      <w:r w:rsidR="0076629A">
        <w:rPr>
          <w:rFonts w:ascii="Times New Roman" w:hAnsi="Times New Roman" w:cs="Times New Roman"/>
          <w:sz w:val="24"/>
          <w:szCs w:val="24"/>
        </w:rPr>
        <w:t>közbeszerzési dokumentumokban</w:t>
      </w:r>
      <w:r w:rsidRPr="00E9747F">
        <w:rPr>
          <w:rFonts w:ascii="Times New Roman" w:hAnsi="Times New Roman" w:cs="Times New Roman"/>
          <w:sz w:val="24"/>
          <w:szCs w:val="24"/>
        </w:rPr>
        <w:t xml:space="preserve"> meghatározott tartalmi és formai követelmények maradéktalan</w:t>
      </w:r>
      <w:r w:rsidR="0076629A">
        <w:rPr>
          <w:rFonts w:ascii="Times New Roman" w:hAnsi="Times New Roman" w:cs="Times New Roman"/>
          <w:sz w:val="24"/>
          <w:szCs w:val="24"/>
        </w:rPr>
        <w:t xml:space="preserve"> betartásával</w:t>
      </w:r>
      <w:r w:rsidRPr="00E9747F">
        <w:rPr>
          <w:rFonts w:ascii="Times New Roman" w:hAnsi="Times New Roman" w:cs="Times New Roman"/>
          <w:sz w:val="24"/>
          <w:szCs w:val="24"/>
        </w:rPr>
        <w:t xml:space="preserve"> kell ajánlatát benyújtania.</w:t>
      </w:r>
    </w:p>
    <w:p w:rsidR="009F0075" w:rsidRPr="00E9747F" w:rsidRDefault="009F0075" w:rsidP="006A7938">
      <w:pPr>
        <w:pStyle w:val="Listaszerbekezds1"/>
        <w:spacing w:before="0" w:after="0"/>
        <w:ind w:left="0"/>
        <w:rPr>
          <w:rFonts w:ascii="Times New Roman" w:hAnsi="Times New Roman" w:cs="Times New Roman"/>
          <w:bCs/>
          <w:caps/>
          <w:sz w:val="24"/>
          <w:szCs w:val="24"/>
        </w:rPr>
      </w:pPr>
    </w:p>
    <w:p w:rsidR="009F0075" w:rsidRDefault="0076629A" w:rsidP="00A52F63">
      <w:pPr>
        <w:pStyle w:val="standard"/>
        <w:tabs>
          <w:tab w:val="left" w:pos="298"/>
        </w:tabs>
        <w:spacing w:before="0" w:beforeAutospacing="0" w:after="0" w:afterAutospacing="0"/>
        <w:ind w:left="567"/>
        <w:jc w:val="both"/>
      </w:pPr>
      <w:r>
        <w:t>A jelen közbeszerzési dokumentumokban</w:t>
      </w:r>
      <w:r w:rsidR="009F0075" w:rsidRPr="00E9747F">
        <w:t xml:space="preserve"> található vonatkozó iratmintát kérjük lehetőség szerint felhasználni és megfelelően kitöltve az ajánlathoz mellékelni.</w:t>
      </w:r>
    </w:p>
    <w:p w:rsidR="0076629A" w:rsidRPr="00E9747F" w:rsidRDefault="0076629A" w:rsidP="00A52F63">
      <w:pPr>
        <w:pStyle w:val="standard"/>
        <w:tabs>
          <w:tab w:val="left" w:pos="298"/>
        </w:tabs>
        <w:spacing w:before="0" w:beforeAutospacing="0" w:after="0" w:afterAutospacing="0"/>
        <w:ind w:left="567"/>
        <w:jc w:val="both"/>
      </w:pPr>
    </w:p>
    <w:p w:rsidR="009F0075" w:rsidRPr="00E9747F" w:rsidRDefault="009F0075" w:rsidP="006A7938">
      <w:pPr>
        <w:pStyle w:val="Listaszerbekezds1"/>
        <w:tabs>
          <w:tab w:val="left" w:pos="567"/>
        </w:tabs>
        <w:spacing w:before="0" w:after="0"/>
        <w:ind w:left="567"/>
        <w:rPr>
          <w:rFonts w:ascii="Times New Roman" w:hAnsi="Times New Roman" w:cs="Times New Roman"/>
          <w:b/>
          <w:bCs/>
          <w:caps/>
          <w:sz w:val="24"/>
          <w:szCs w:val="24"/>
        </w:rPr>
      </w:pPr>
      <w:r w:rsidRPr="00E9747F">
        <w:rPr>
          <w:rFonts w:ascii="Times New Roman" w:hAnsi="Times New Roman" w:cs="Times New Roman"/>
          <w:sz w:val="24"/>
          <w:szCs w:val="24"/>
        </w:rPr>
        <w:t>Az ajánlott igazolás- és nyilatkozatminta helyett a vonatkozó jogszabályoknak tartalmilag mindenben megfelelő más okirat is. Az ajánlattevő felelősséggel tartozik az ajánlatban közölt adatok és nyilatkozatok, valamint a becsatolt igazolások, okiratok tartalmának valódiságáért.</w:t>
      </w:r>
    </w:p>
    <w:p w:rsidR="009F0075" w:rsidRPr="00E9747F" w:rsidRDefault="009F0075" w:rsidP="006A7938">
      <w:pPr>
        <w:pStyle w:val="Listaszerbekezds1"/>
        <w:spacing w:before="0" w:after="0"/>
        <w:ind w:left="0"/>
        <w:rPr>
          <w:rFonts w:ascii="Times New Roman" w:hAnsi="Times New Roman" w:cs="Times New Roman"/>
          <w:bCs/>
          <w:caps/>
          <w:sz w:val="24"/>
          <w:szCs w:val="24"/>
        </w:rPr>
      </w:pPr>
    </w:p>
    <w:p w:rsidR="009F0075" w:rsidRPr="00E9747F" w:rsidRDefault="009F0075" w:rsidP="00A52F63">
      <w:pPr>
        <w:pStyle w:val="Listaszerbekezds1"/>
        <w:tabs>
          <w:tab w:val="left" w:pos="567"/>
        </w:tabs>
        <w:spacing w:before="0" w:after="0"/>
        <w:ind w:left="567"/>
        <w:rPr>
          <w:rFonts w:ascii="Times New Roman" w:hAnsi="Times New Roman" w:cs="Times New Roman"/>
          <w:b/>
          <w:bCs/>
          <w:caps/>
          <w:sz w:val="24"/>
          <w:szCs w:val="24"/>
        </w:rPr>
      </w:pPr>
      <w:r w:rsidRPr="00E9747F">
        <w:rPr>
          <w:rFonts w:ascii="Times New Roman" w:hAnsi="Times New Roman" w:cs="Times New Roman"/>
          <w:sz w:val="24"/>
          <w:szCs w:val="24"/>
        </w:rPr>
        <w:t>Az ajánlat előkészítésével, összeállításával és benyújtásával, vagy az ajánlathoz szükséges információk megszerzésével kapcsolatos mulasztás következményei ajánlattevőt terhelik. Az ajánlat elkészítésével, benyújtásával és egyébként a közbeszerzési eljárásban való részvétellel kapcsolatban felmerülő költségeket az ajánlattevő maga viseli és ezek részben vagy egészben történő megtérítésére az ajánlatkérő nem kötelezhető. Minden olyan adat, információ beszerzése, - amely ajánlata elkészítéséhez és a szerződéses kötelezettségek elvállalásához szükségesek – saját költségükre és saját felelősségükre az Ajánlattevő feladata.</w:t>
      </w:r>
    </w:p>
    <w:p w:rsidR="009F0075" w:rsidRPr="00E9747F" w:rsidRDefault="009F0075" w:rsidP="00CD33CE">
      <w:pPr>
        <w:pStyle w:val="Listaszerbekezds1"/>
        <w:spacing w:before="0" w:after="0"/>
        <w:ind w:left="0"/>
        <w:rPr>
          <w:rFonts w:ascii="Times New Roman" w:hAnsi="Times New Roman" w:cs="Times New Roman"/>
          <w:bCs/>
          <w:caps/>
          <w:sz w:val="24"/>
          <w:szCs w:val="24"/>
        </w:rPr>
      </w:pPr>
    </w:p>
    <w:p w:rsidR="009F0075" w:rsidRPr="00E9747F" w:rsidRDefault="009F0075" w:rsidP="0076629A">
      <w:pPr>
        <w:pStyle w:val="Listaszerbekezds1"/>
        <w:tabs>
          <w:tab w:val="left" w:pos="567"/>
        </w:tabs>
        <w:spacing w:before="0" w:after="0"/>
        <w:ind w:left="567"/>
        <w:rPr>
          <w:rFonts w:ascii="Times New Roman" w:hAnsi="Times New Roman" w:cs="Times New Roman"/>
          <w:sz w:val="24"/>
          <w:szCs w:val="24"/>
        </w:rPr>
      </w:pPr>
      <w:r w:rsidRPr="00E9747F">
        <w:rPr>
          <w:rFonts w:ascii="Times New Roman" w:hAnsi="Times New Roman" w:cs="Times New Roman"/>
          <w:sz w:val="24"/>
          <w:szCs w:val="24"/>
        </w:rPr>
        <w:t xml:space="preserve">Ajánlattevőnek </w:t>
      </w:r>
      <w:r w:rsidR="0076629A">
        <w:rPr>
          <w:rFonts w:ascii="Times New Roman" w:hAnsi="Times New Roman" w:cs="Times New Roman"/>
          <w:sz w:val="24"/>
          <w:szCs w:val="24"/>
        </w:rPr>
        <w:t>figyelembe kell vennie az esetleges kiegészítő tájékoztatások tartalmát is az ajánlatának elkészítéséhez.</w:t>
      </w:r>
    </w:p>
    <w:p w:rsidR="009F0075" w:rsidRDefault="009F0075" w:rsidP="00CD33CE">
      <w:pPr>
        <w:pStyle w:val="Listaszerbekezds1"/>
        <w:spacing w:before="0" w:after="0"/>
        <w:ind w:left="0"/>
        <w:rPr>
          <w:rFonts w:ascii="Times New Roman" w:hAnsi="Times New Roman" w:cs="Times New Roman"/>
          <w:bCs/>
          <w:caps/>
          <w:sz w:val="24"/>
          <w:szCs w:val="24"/>
        </w:rPr>
      </w:pPr>
    </w:p>
    <w:p w:rsidR="0018388D" w:rsidRPr="00E9747F" w:rsidRDefault="0018388D" w:rsidP="00CD33CE">
      <w:pPr>
        <w:pStyle w:val="Listaszerbekezds1"/>
        <w:spacing w:before="0" w:after="0"/>
        <w:ind w:left="0"/>
        <w:rPr>
          <w:rFonts w:ascii="Times New Roman" w:hAnsi="Times New Roman" w:cs="Times New Roman"/>
          <w:bCs/>
          <w:caps/>
          <w:sz w:val="24"/>
          <w:szCs w:val="24"/>
        </w:rPr>
      </w:pPr>
    </w:p>
    <w:p w:rsidR="009F0075" w:rsidRPr="00E9747F" w:rsidRDefault="009F0075" w:rsidP="0018388D">
      <w:pPr>
        <w:pStyle w:val="Listaszerbekezds1"/>
        <w:numPr>
          <w:ilvl w:val="0"/>
          <w:numId w:val="17"/>
        </w:numPr>
        <w:tabs>
          <w:tab w:val="left" w:pos="567"/>
        </w:tabs>
        <w:spacing w:before="0" w:after="0"/>
        <w:rPr>
          <w:rFonts w:ascii="Times New Roman" w:hAnsi="Times New Roman" w:cs="Times New Roman"/>
          <w:b/>
          <w:bCs/>
          <w:caps/>
          <w:sz w:val="24"/>
          <w:szCs w:val="24"/>
        </w:rPr>
      </w:pPr>
      <w:r w:rsidRPr="00E9747F">
        <w:rPr>
          <w:rFonts w:ascii="Times New Roman" w:hAnsi="Times New Roman" w:cs="Times New Roman"/>
          <w:b/>
          <w:bCs/>
          <w:caps/>
          <w:sz w:val="24"/>
          <w:szCs w:val="24"/>
        </w:rPr>
        <w:t>részajánlattétel, illetve többváltozatú ajánlattétel lehetősége</w:t>
      </w:r>
    </w:p>
    <w:p w:rsidR="009F0075" w:rsidRPr="00E9747F" w:rsidRDefault="009F0075" w:rsidP="006A7938">
      <w:pPr>
        <w:pStyle w:val="Listaszerbekezds1"/>
        <w:spacing w:before="0" w:after="0"/>
        <w:ind w:left="0"/>
        <w:rPr>
          <w:rFonts w:ascii="Times New Roman" w:hAnsi="Times New Roman" w:cs="Times New Roman"/>
          <w:bCs/>
          <w:caps/>
          <w:sz w:val="24"/>
          <w:szCs w:val="24"/>
        </w:rPr>
      </w:pPr>
    </w:p>
    <w:p w:rsidR="009F0075" w:rsidRPr="00E9747F" w:rsidRDefault="009F0075" w:rsidP="00A52F63">
      <w:pPr>
        <w:pStyle w:val="Listaszerbekezds1"/>
        <w:tabs>
          <w:tab w:val="left" w:pos="567"/>
        </w:tabs>
        <w:spacing w:before="0" w:after="0"/>
        <w:ind w:left="567"/>
        <w:rPr>
          <w:rFonts w:ascii="Times New Roman" w:hAnsi="Times New Roman" w:cs="Times New Roman"/>
          <w:b/>
          <w:bCs/>
          <w:caps/>
          <w:sz w:val="24"/>
          <w:szCs w:val="24"/>
        </w:rPr>
      </w:pPr>
      <w:r w:rsidRPr="00E9747F">
        <w:rPr>
          <w:rFonts w:ascii="Times New Roman" w:hAnsi="Times New Roman" w:cs="Times New Roman"/>
          <w:sz w:val="24"/>
          <w:szCs w:val="24"/>
        </w:rPr>
        <w:t>Ajánlatkérő a rész</w:t>
      </w:r>
      <w:r w:rsidR="0076629A">
        <w:rPr>
          <w:rFonts w:ascii="Times New Roman" w:hAnsi="Times New Roman" w:cs="Times New Roman"/>
          <w:sz w:val="24"/>
          <w:szCs w:val="24"/>
        </w:rPr>
        <w:t>-</w:t>
      </w:r>
      <w:r w:rsidRPr="00E9747F">
        <w:rPr>
          <w:rFonts w:ascii="Times New Roman" w:hAnsi="Times New Roman" w:cs="Times New Roman"/>
          <w:sz w:val="24"/>
          <w:szCs w:val="24"/>
        </w:rPr>
        <w:t>ajánlattétel lehetőségét</w:t>
      </w:r>
      <w:r w:rsidR="0076629A">
        <w:rPr>
          <w:rFonts w:ascii="Times New Roman" w:hAnsi="Times New Roman" w:cs="Times New Roman"/>
          <w:sz w:val="24"/>
          <w:szCs w:val="24"/>
        </w:rPr>
        <w:t xml:space="preserve"> a szolgáltatás összetettsége okán</w:t>
      </w:r>
      <w:r w:rsidRPr="00E9747F">
        <w:rPr>
          <w:rFonts w:ascii="Times New Roman" w:hAnsi="Times New Roman" w:cs="Times New Roman"/>
          <w:sz w:val="24"/>
          <w:szCs w:val="24"/>
        </w:rPr>
        <w:t xml:space="preserve"> nem biztosítja.</w:t>
      </w:r>
    </w:p>
    <w:p w:rsidR="009F0075" w:rsidRPr="00E9747F" w:rsidRDefault="009F0075" w:rsidP="000E4D98">
      <w:pPr>
        <w:pStyle w:val="Listaszerbekezds1"/>
        <w:tabs>
          <w:tab w:val="left" w:pos="567"/>
        </w:tabs>
        <w:spacing w:before="0" w:after="0"/>
        <w:ind w:left="567"/>
        <w:rPr>
          <w:rFonts w:ascii="Times New Roman" w:hAnsi="Times New Roman" w:cs="Times New Roman"/>
          <w:b/>
          <w:bCs/>
          <w:caps/>
          <w:sz w:val="24"/>
          <w:szCs w:val="24"/>
        </w:rPr>
      </w:pPr>
    </w:p>
    <w:p w:rsidR="009F0075" w:rsidRPr="00E9747F" w:rsidRDefault="009F0075" w:rsidP="00A52F63">
      <w:pPr>
        <w:pStyle w:val="Listaszerbekezds1"/>
        <w:tabs>
          <w:tab w:val="left" w:pos="567"/>
        </w:tabs>
        <w:spacing w:before="0" w:after="0"/>
        <w:ind w:left="567"/>
        <w:rPr>
          <w:rFonts w:ascii="Times New Roman" w:hAnsi="Times New Roman" w:cs="Times New Roman"/>
          <w:sz w:val="24"/>
          <w:szCs w:val="24"/>
        </w:rPr>
      </w:pPr>
      <w:bookmarkStart w:id="20" w:name="pr354"/>
      <w:r w:rsidRPr="00E9747F">
        <w:rPr>
          <w:rFonts w:ascii="Times New Roman" w:hAnsi="Times New Roman" w:cs="Times New Roman"/>
          <w:sz w:val="24"/>
          <w:szCs w:val="24"/>
        </w:rPr>
        <w:t>Az ajánlattevők jelen eljárásban többváltozatú (alternatív) ajánlatot</w:t>
      </w:r>
      <w:bookmarkEnd w:id="20"/>
      <w:r w:rsidRPr="00E9747F">
        <w:rPr>
          <w:rFonts w:ascii="Times New Roman" w:hAnsi="Times New Roman" w:cs="Times New Roman"/>
          <w:sz w:val="24"/>
          <w:szCs w:val="24"/>
        </w:rPr>
        <w:t xml:space="preserve"> nem tehetnek, az ilyen ajánlatokat ajánlatkérő érvénytelennek nyilvánítja, tekintettel arra, hogy nem összehasonlíthatóak a többi ajánlattal.</w:t>
      </w:r>
    </w:p>
    <w:p w:rsidR="009F0075" w:rsidRDefault="009F0075" w:rsidP="00A52F63">
      <w:pPr>
        <w:pStyle w:val="Listaszerbekezds1"/>
        <w:tabs>
          <w:tab w:val="left" w:pos="567"/>
        </w:tabs>
        <w:spacing w:before="0" w:after="0"/>
        <w:ind w:left="567"/>
        <w:rPr>
          <w:rFonts w:ascii="Times New Roman" w:hAnsi="Times New Roman" w:cs="Times New Roman"/>
          <w:b/>
          <w:bCs/>
          <w:caps/>
          <w:sz w:val="24"/>
          <w:szCs w:val="24"/>
        </w:rPr>
      </w:pPr>
    </w:p>
    <w:p w:rsidR="00584D4E" w:rsidRDefault="00584D4E" w:rsidP="00A52F63">
      <w:pPr>
        <w:pStyle w:val="Listaszerbekezds1"/>
        <w:tabs>
          <w:tab w:val="left" w:pos="567"/>
        </w:tabs>
        <w:spacing w:before="0" w:after="0"/>
        <w:ind w:left="567"/>
        <w:rPr>
          <w:rFonts w:ascii="Times New Roman" w:hAnsi="Times New Roman" w:cs="Times New Roman"/>
          <w:b/>
          <w:bCs/>
          <w:caps/>
          <w:sz w:val="24"/>
          <w:szCs w:val="24"/>
        </w:rPr>
      </w:pPr>
    </w:p>
    <w:p w:rsidR="0018388D" w:rsidRPr="00E9747F" w:rsidRDefault="0018388D" w:rsidP="00A52F63">
      <w:pPr>
        <w:pStyle w:val="Listaszerbekezds1"/>
        <w:tabs>
          <w:tab w:val="left" w:pos="567"/>
        </w:tabs>
        <w:spacing w:before="0" w:after="0"/>
        <w:ind w:left="567"/>
        <w:rPr>
          <w:rFonts w:ascii="Times New Roman" w:hAnsi="Times New Roman" w:cs="Times New Roman"/>
          <w:b/>
          <w:bCs/>
          <w:caps/>
          <w:sz w:val="24"/>
          <w:szCs w:val="24"/>
        </w:rPr>
      </w:pPr>
    </w:p>
    <w:p w:rsidR="009F0075" w:rsidRDefault="009F0075" w:rsidP="0018388D">
      <w:pPr>
        <w:pStyle w:val="Listaszerbekezds1"/>
        <w:numPr>
          <w:ilvl w:val="0"/>
          <w:numId w:val="17"/>
        </w:numPr>
        <w:tabs>
          <w:tab w:val="left" w:pos="567"/>
        </w:tabs>
        <w:spacing w:before="0" w:after="0"/>
        <w:rPr>
          <w:rFonts w:ascii="Times New Roman" w:hAnsi="Times New Roman" w:cs="Times New Roman"/>
          <w:b/>
          <w:bCs/>
          <w:caps/>
          <w:sz w:val="24"/>
          <w:szCs w:val="24"/>
        </w:rPr>
      </w:pPr>
      <w:r w:rsidRPr="00E9747F">
        <w:rPr>
          <w:rFonts w:ascii="Times New Roman" w:hAnsi="Times New Roman" w:cs="Times New Roman"/>
          <w:b/>
          <w:bCs/>
          <w:caps/>
          <w:sz w:val="24"/>
          <w:szCs w:val="24"/>
        </w:rPr>
        <w:t>AJÁNLATOK ELBÍRÁLÁSA</w:t>
      </w:r>
    </w:p>
    <w:p w:rsidR="0018388D" w:rsidRPr="00584D4E" w:rsidRDefault="0018388D" w:rsidP="0018388D">
      <w:pPr>
        <w:pStyle w:val="Listaszerbekezds1"/>
        <w:tabs>
          <w:tab w:val="left" w:pos="567"/>
        </w:tabs>
        <w:spacing w:before="0" w:after="0"/>
        <w:ind w:left="1800"/>
        <w:rPr>
          <w:rFonts w:ascii="Times New Roman" w:hAnsi="Times New Roman" w:cs="Times New Roman"/>
          <w:color w:val="000000"/>
          <w:sz w:val="24"/>
          <w:szCs w:val="24"/>
        </w:rPr>
      </w:pPr>
    </w:p>
    <w:p w:rsidR="009F0075" w:rsidRDefault="009F0075" w:rsidP="00584D4E">
      <w:pPr>
        <w:autoSpaceDE w:val="0"/>
        <w:autoSpaceDN w:val="0"/>
        <w:adjustRightInd w:val="0"/>
        <w:spacing w:after="0" w:line="240" w:lineRule="auto"/>
        <w:ind w:left="567"/>
        <w:jc w:val="both"/>
        <w:rPr>
          <w:rFonts w:ascii="Times New Roman" w:hAnsi="Times New Roman" w:cs="Times New Roman"/>
          <w:color w:val="000000"/>
          <w:sz w:val="24"/>
          <w:szCs w:val="24"/>
        </w:rPr>
      </w:pPr>
      <w:r w:rsidRPr="00E9747F">
        <w:rPr>
          <w:rFonts w:ascii="Times New Roman" w:hAnsi="Times New Roman" w:cs="Times New Roman"/>
          <w:color w:val="000000"/>
          <w:sz w:val="24"/>
          <w:szCs w:val="24"/>
        </w:rPr>
        <w:t xml:space="preserve">A tárgyalásos eljárásban az ajánlatok bírálatát az ajánlatkérő két szakaszban végzi. </w:t>
      </w:r>
      <w:r w:rsidR="00584D4E">
        <w:rPr>
          <w:rFonts w:ascii="Times New Roman" w:hAnsi="Times New Roman" w:cs="Times New Roman"/>
          <w:color w:val="000000"/>
          <w:sz w:val="24"/>
          <w:szCs w:val="24"/>
        </w:rPr>
        <w:t>A részvételi szakaszban a gazdasági szereplők szerződés teljesítésére való alkalmasságáról dönt az ajánlatkérő, majd az alkalmas jelentkezőket felhívja ajánlattételre.</w:t>
      </w:r>
    </w:p>
    <w:p w:rsidR="00584D4E" w:rsidRPr="00E9747F" w:rsidRDefault="00584D4E" w:rsidP="00584D4E">
      <w:pPr>
        <w:autoSpaceDE w:val="0"/>
        <w:autoSpaceDN w:val="0"/>
        <w:adjustRightInd w:val="0"/>
        <w:spacing w:after="0" w:line="240" w:lineRule="auto"/>
        <w:jc w:val="both"/>
        <w:rPr>
          <w:rFonts w:ascii="Times New Roman" w:hAnsi="Times New Roman" w:cs="Times New Roman"/>
          <w:color w:val="000000"/>
          <w:sz w:val="24"/>
          <w:szCs w:val="24"/>
        </w:rPr>
      </w:pPr>
    </w:p>
    <w:p w:rsidR="009F0075" w:rsidRPr="00E9747F" w:rsidRDefault="009F0075" w:rsidP="00353C6B">
      <w:pPr>
        <w:pStyle w:val="Listaszerbekezds1"/>
        <w:tabs>
          <w:tab w:val="left" w:pos="567"/>
        </w:tabs>
        <w:spacing w:before="0" w:after="0"/>
        <w:ind w:left="567"/>
        <w:rPr>
          <w:rFonts w:ascii="Times New Roman" w:hAnsi="Times New Roman" w:cs="Times New Roman"/>
          <w:color w:val="000000"/>
          <w:sz w:val="24"/>
          <w:szCs w:val="24"/>
        </w:rPr>
      </w:pPr>
      <w:r w:rsidRPr="00E9747F">
        <w:rPr>
          <w:rFonts w:ascii="Times New Roman" w:hAnsi="Times New Roman" w:cs="Times New Roman"/>
          <w:color w:val="000000"/>
          <w:sz w:val="24"/>
          <w:szCs w:val="24"/>
        </w:rPr>
        <w:t xml:space="preserve">Az ajánlattételi felhívásban meghatározott ajánlattételi határidőre benyújtott, ajánlati kötöttséget nem eredményező (első) ajánlat vonatkozásában az ajánlatkérő megvizsgálja, hogy az megfelel-e </w:t>
      </w:r>
      <w:r w:rsidR="0076629A">
        <w:rPr>
          <w:rFonts w:ascii="Times New Roman" w:hAnsi="Times New Roman" w:cs="Times New Roman"/>
          <w:color w:val="000000"/>
          <w:sz w:val="24"/>
          <w:szCs w:val="24"/>
        </w:rPr>
        <w:t>az</w:t>
      </w:r>
      <w:r w:rsidRPr="00E9747F">
        <w:rPr>
          <w:rFonts w:ascii="Times New Roman" w:hAnsi="Times New Roman" w:cs="Times New Roman"/>
          <w:color w:val="000000"/>
          <w:sz w:val="24"/>
          <w:szCs w:val="24"/>
        </w:rPr>
        <w:t xml:space="preserve"> ajánlattételi felhívásban, valamint a </w:t>
      </w:r>
      <w:r w:rsidR="0076629A">
        <w:rPr>
          <w:rFonts w:ascii="Times New Roman" w:hAnsi="Times New Roman" w:cs="Times New Roman"/>
          <w:color w:val="000000"/>
          <w:sz w:val="24"/>
          <w:szCs w:val="24"/>
        </w:rPr>
        <w:t xml:space="preserve">közbeszerzési dokumentumokban </w:t>
      </w:r>
      <w:r w:rsidRPr="00E9747F">
        <w:rPr>
          <w:rFonts w:ascii="Times New Roman" w:hAnsi="Times New Roman" w:cs="Times New Roman"/>
          <w:color w:val="000000"/>
          <w:sz w:val="24"/>
          <w:szCs w:val="24"/>
        </w:rPr>
        <w:t>meghatározott feltételeknek. Az ajánlatot a tárgyalások megkezdését megelőzően érvénytelenné kell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olyan elemében tér el az ajánlattételi felhívásban és a dokumentációban meghatározottaktól, amelyről az ajánlattételi felhívás szerint nem fognak tárgyalni. Az ajánlatban foglalt egyéb nyilatkozatokkal, dokumentumokkal kapcsolatos hiányokat a tárgyalások befejezéséig kell pótolni.</w:t>
      </w:r>
    </w:p>
    <w:p w:rsidR="009F0075" w:rsidRPr="00E9747F" w:rsidRDefault="009F0075" w:rsidP="00353C6B">
      <w:pPr>
        <w:pStyle w:val="Listaszerbekezds1"/>
        <w:tabs>
          <w:tab w:val="left" w:pos="567"/>
        </w:tabs>
        <w:spacing w:before="0" w:after="0"/>
        <w:ind w:left="567"/>
        <w:rPr>
          <w:rFonts w:ascii="Times New Roman" w:hAnsi="Times New Roman" w:cs="Times New Roman"/>
          <w:color w:val="000000"/>
          <w:sz w:val="24"/>
          <w:szCs w:val="24"/>
        </w:rPr>
      </w:pPr>
    </w:p>
    <w:p w:rsidR="009F0075" w:rsidRDefault="009F0075" w:rsidP="00353C6B">
      <w:pPr>
        <w:pStyle w:val="Listaszerbekezds1"/>
        <w:tabs>
          <w:tab w:val="left" w:pos="567"/>
        </w:tabs>
        <w:spacing w:before="0" w:after="0"/>
        <w:ind w:left="567"/>
        <w:rPr>
          <w:rFonts w:ascii="Times New Roman" w:hAnsi="Times New Roman" w:cs="Times New Roman"/>
          <w:color w:val="000000"/>
          <w:sz w:val="24"/>
          <w:szCs w:val="24"/>
        </w:rPr>
      </w:pPr>
      <w:r w:rsidRPr="00E9747F">
        <w:rPr>
          <w:rFonts w:ascii="Times New Roman" w:hAnsi="Times New Roman" w:cs="Times New Roman"/>
          <w:color w:val="000000"/>
          <w:sz w:val="24"/>
          <w:szCs w:val="24"/>
        </w:rPr>
        <w:t xml:space="preserve">A tárgyalások befejezését követően az ajánlatkérő megvizsgálja, hogy a végleges ajánlatok megfelelnek-e a felhívás és a </w:t>
      </w:r>
      <w:r w:rsidR="0076629A">
        <w:rPr>
          <w:rFonts w:ascii="Times New Roman" w:hAnsi="Times New Roman" w:cs="Times New Roman"/>
          <w:color w:val="000000"/>
          <w:sz w:val="24"/>
          <w:szCs w:val="24"/>
        </w:rPr>
        <w:t>közbeszerzési dokumentumok</w:t>
      </w:r>
      <w:r w:rsidRPr="00E9747F">
        <w:rPr>
          <w:rFonts w:ascii="Times New Roman" w:hAnsi="Times New Roman" w:cs="Times New Roman"/>
          <w:color w:val="000000"/>
          <w:sz w:val="24"/>
          <w:szCs w:val="24"/>
        </w:rPr>
        <w:t xml:space="preserve"> tárgyalás befejezése</w:t>
      </w:r>
      <w:r w:rsidR="00793F45">
        <w:rPr>
          <w:rFonts w:ascii="Times New Roman" w:hAnsi="Times New Roman" w:cs="Times New Roman"/>
          <w:color w:val="000000"/>
          <w:sz w:val="24"/>
          <w:szCs w:val="24"/>
        </w:rPr>
        <w:t>-</w:t>
      </w:r>
      <w:r w:rsidRPr="00E9747F">
        <w:rPr>
          <w:rFonts w:ascii="Times New Roman" w:hAnsi="Times New Roman" w:cs="Times New Roman"/>
          <w:color w:val="000000"/>
          <w:sz w:val="24"/>
          <w:szCs w:val="24"/>
        </w:rPr>
        <w:t xml:space="preserve">kori tartalmának, valamint a jogszabályokban meghatározott feltételeknek és szükség </w:t>
      </w:r>
      <w:r w:rsidR="0076629A">
        <w:rPr>
          <w:rFonts w:ascii="Times New Roman" w:hAnsi="Times New Roman" w:cs="Times New Roman"/>
          <w:color w:val="000000"/>
          <w:sz w:val="24"/>
          <w:szCs w:val="24"/>
        </w:rPr>
        <w:t>esetén hiánypótlást rendel el vagy felvilágosítást kér</w:t>
      </w:r>
      <w:r w:rsidRPr="00E9747F">
        <w:rPr>
          <w:rFonts w:ascii="Times New Roman" w:hAnsi="Times New Roman" w:cs="Times New Roman"/>
          <w:color w:val="000000"/>
          <w:sz w:val="24"/>
          <w:szCs w:val="24"/>
        </w:rPr>
        <w:t>. Azon nyilatkozatokra, dokumentumokra vonatkozó hiányok, amelyeket az első ajánlattal kapcsolatban a tárgyalások befejezéséig kellett volna pótolni, ezt követően már nem pótolhatóak. Az érvényes végleges ajánlatokat az ajánlatkérő az eljárást megindító</w:t>
      </w:r>
      <w:r w:rsidR="0076629A">
        <w:rPr>
          <w:rFonts w:ascii="Times New Roman" w:hAnsi="Times New Roman" w:cs="Times New Roman"/>
          <w:color w:val="000000"/>
          <w:sz w:val="24"/>
          <w:szCs w:val="24"/>
        </w:rPr>
        <w:t xml:space="preserve"> (részvételi)</w:t>
      </w:r>
      <w:r w:rsidRPr="00E9747F">
        <w:rPr>
          <w:rFonts w:ascii="Times New Roman" w:hAnsi="Times New Roman" w:cs="Times New Roman"/>
          <w:color w:val="000000"/>
          <w:sz w:val="24"/>
          <w:szCs w:val="24"/>
        </w:rPr>
        <w:t xml:space="preserve"> felhívásban meghatározott értékelési szempont alapján értékeli.</w:t>
      </w:r>
    </w:p>
    <w:p w:rsidR="0076629A" w:rsidRPr="00E9747F" w:rsidRDefault="0076629A" w:rsidP="00353C6B">
      <w:pPr>
        <w:pStyle w:val="Listaszerbekezds1"/>
        <w:tabs>
          <w:tab w:val="left" w:pos="567"/>
        </w:tabs>
        <w:spacing w:before="0" w:after="0"/>
        <w:ind w:left="567"/>
        <w:rPr>
          <w:rFonts w:ascii="Times New Roman" w:hAnsi="Times New Roman" w:cs="Times New Roman"/>
          <w:color w:val="000000"/>
          <w:sz w:val="24"/>
          <w:szCs w:val="24"/>
        </w:rPr>
      </w:pPr>
    </w:p>
    <w:p w:rsidR="009F0075" w:rsidRPr="00E9747F" w:rsidRDefault="009F0075" w:rsidP="00353C6B">
      <w:pPr>
        <w:pStyle w:val="Listaszerbekezds1"/>
        <w:tabs>
          <w:tab w:val="left" w:pos="567"/>
        </w:tabs>
        <w:spacing w:before="0" w:after="0"/>
        <w:ind w:left="567"/>
        <w:rPr>
          <w:rFonts w:ascii="Times New Roman" w:hAnsi="Times New Roman" w:cs="Times New Roman"/>
          <w:color w:val="000000"/>
          <w:sz w:val="24"/>
          <w:szCs w:val="24"/>
        </w:rPr>
      </w:pPr>
    </w:p>
    <w:p w:rsidR="009F0075" w:rsidRPr="00E9747F" w:rsidRDefault="009F0075" w:rsidP="006A7938">
      <w:pPr>
        <w:spacing w:after="0" w:line="240" w:lineRule="auto"/>
        <w:jc w:val="both"/>
        <w:rPr>
          <w:rFonts w:ascii="Times New Roman" w:hAnsi="Times New Roman" w:cs="Times New Roman"/>
          <w:sz w:val="24"/>
          <w:szCs w:val="24"/>
        </w:rPr>
      </w:pPr>
      <w:bookmarkStart w:id="21" w:name="pr595"/>
    </w:p>
    <w:bookmarkEnd w:id="21"/>
    <w:p w:rsidR="009F0075" w:rsidRPr="00E9747F" w:rsidRDefault="009F0075" w:rsidP="006A7938">
      <w:pPr>
        <w:spacing w:after="0" w:line="240" w:lineRule="auto"/>
        <w:jc w:val="both"/>
        <w:rPr>
          <w:rFonts w:ascii="Times New Roman" w:hAnsi="Times New Roman" w:cs="Times New Roman"/>
          <w:bCs/>
          <w:caps/>
          <w:sz w:val="24"/>
          <w:szCs w:val="24"/>
        </w:rPr>
      </w:pPr>
    </w:p>
    <w:p w:rsidR="0076629A" w:rsidRDefault="0076629A" w:rsidP="00A50161">
      <w:pPr>
        <w:suppressAutoHyphens/>
        <w:spacing w:after="0" w:line="240" w:lineRule="auto"/>
        <w:ind w:left="567"/>
        <w:rPr>
          <w:rFonts w:ascii="Times New Roman" w:hAnsi="Times New Roman" w:cs="Times New Roman"/>
          <w:sz w:val="24"/>
          <w:szCs w:val="24"/>
        </w:rPr>
      </w:pPr>
    </w:p>
    <w:p w:rsidR="0076629A" w:rsidRPr="00E9747F" w:rsidRDefault="0076629A" w:rsidP="00A50161">
      <w:pPr>
        <w:suppressAutoHyphens/>
        <w:spacing w:after="0" w:line="240" w:lineRule="auto"/>
        <w:ind w:left="567"/>
        <w:rPr>
          <w:rFonts w:ascii="Times New Roman" w:hAnsi="Times New Roman" w:cs="Times New Roman"/>
          <w:sz w:val="24"/>
          <w:szCs w:val="24"/>
        </w:rPr>
      </w:pPr>
    </w:p>
    <w:p w:rsidR="00793F45" w:rsidRDefault="00793F4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F0075" w:rsidRPr="00E9747F" w:rsidRDefault="009F0075" w:rsidP="00A50161">
      <w:pPr>
        <w:suppressAutoHyphens/>
        <w:spacing w:after="0" w:line="240" w:lineRule="auto"/>
        <w:ind w:left="567"/>
        <w:rPr>
          <w:rFonts w:ascii="Times New Roman" w:hAnsi="Times New Roman" w:cs="Times New Roman"/>
          <w:sz w:val="24"/>
          <w:szCs w:val="24"/>
        </w:rPr>
      </w:pPr>
    </w:p>
    <w:p w:rsidR="009F0075" w:rsidRPr="0076629A" w:rsidRDefault="0076629A" w:rsidP="0076629A">
      <w:pPr>
        <w:pStyle w:val="Listaszerbekezds"/>
        <w:numPr>
          <w:ilvl w:val="0"/>
          <w:numId w:val="16"/>
        </w:num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b/>
          <w:bCs/>
          <w:caps/>
          <w:sz w:val="24"/>
          <w:szCs w:val="24"/>
        </w:rPr>
      </w:pPr>
      <w:r>
        <w:rPr>
          <w:rFonts w:ascii="Times New Roman" w:hAnsi="Times New Roman"/>
          <w:b/>
          <w:bCs/>
          <w:sz w:val="24"/>
          <w:szCs w:val="24"/>
        </w:rPr>
        <w:t xml:space="preserve">KÖTELEZŐ </w:t>
      </w:r>
      <w:r w:rsidR="009F0075" w:rsidRPr="0076629A">
        <w:rPr>
          <w:rFonts w:ascii="Times New Roman" w:hAnsi="Times New Roman"/>
          <w:b/>
          <w:bCs/>
          <w:sz w:val="24"/>
          <w:szCs w:val="24"/>
        </w:rPr>
        <w:t>SZERZŐDÉSES FELTÉTELEK</w:t>
      </w:r>
    </w:p>
    <w:p w:rsidR="009F0075" w:rsidRPr="00E9747F" w:rsidRDefault="009F0075" w:rsidP="00B41893">
      <w:pPr>
        <w:jc w:val="both"/>
        <w:rPr>
          <w:rFonts w:ascii="Times New Roman" w:hAnsi="Times New Roman" w:cs="Times New Roman"/>
          <w:b/>
          <w:sz w:val="24"/>
          <w:szCs w:val="24"/>
        </w:rPr>
      </w:pPr>
    </w:p>
    <w:p w:rsidR="009F0075" w:rsidRPr="00E9747F" w:rsidRDefault="009F0075" w:rsidP="00E9747F">
      <w:pPr>
        <w:jc w:val="both"/>
        <w:rPr>
          <w:rFonts w:ascii="Times New Roman" w:hAnsi="Times New Roman" w:cs="Times New Roman"/>
          <w:b/>
          <w:sz w:val="24"/>
          <w:szCs w:val="24"/>
        </w:rPr>
      </w:pPr>
      <w:r w:rsidRPr="00E9747F">
        <w:rPr>
          <w:rFonts w:ascii="Times New Roman" w:hAnsi="Times New Roman" w:cs="Times New Roman"/>
          <w:b/>
          <w:sz w:val="24"/>
          <w:szCs w:val="24"/>
        </w:rPr>
        <w:t>Ajánlattevő köteles az ajánlatával, a felhívással, dokumentációval és (különösen jelen) szerződéses feltételekkel összhangban álló szerződéstervezetet csatolni az ajánlatához.</w:t>
      </w:r>
    </w:p>
    <w:p w:rsidR="009F0075" w:rsidRPr="00E9747F" w:rsidRDefault="009F0075" w:rsidP="00E9747F">
      <w:pPr>
        <w:jc w:val="both"/>
        <w:rPr>
          <w:rFonts w:ascii="Times New Roman" w:hAnsi="Times New Roman" w:cs="Times New Roman"/>
          <w:b/>
          <w:sz w:val="24"/>
          <w:szCs w:val="24"/>
        </w:rPr>
      </w:pPr>
      <w:r w:rsidRPr="00E9747F">
        <w:rPr>
          <w:rFonts w:ascii="Times New Roman" w:hAnsi="Times New Roman" w:cs="Times New Roman"/>
          <w:b/>
          <w:sz w:val="24"/>
          <w:szCs w:val="24"/>
        </w:rPr>
        <w:t>Az ajánlatba</w:t>
      </w:r>
      <w:r w:rsidR="00AA5D02">
        <w:rPr>
          <w:rFonts w:ascii="Times New Roman" w:hAnsi="Times New Roman" w:cs="Times New Roman"/>
          <w:b/>
          <w:sz w:val="24"/>
          <w:szCs w:val="24"/>
        </w:rPr>
        <w:t xml:space="preserve">n a szerződéses feltételek, a felhívás, valamint a műszaki-szakmai leírás kötelező </w:t>
      </w:r>
      <w:r w:rsidRPr="00E9747F">
        <w:rPr>
          <w:rFonts w:ascii="Times New Roman" w:hAnsi="Times New Roman" w:cs="Times New Roman"/>
          <w:b/>
          <w:sz w:val="24"/>
          <w:szCs w:val="24"/>
        </w:rPr>
        <w:t xml:space="preserve">feltételeibe ütköző vagy azt lerontó szerződéses kikötés nem tehető. </w:t>
      </w:r>
    </w:p>
    <w:p w:rsidR="009F0075" w:rsidRPr="00E9747F" w:rsidRDefault="00793F45" w:rsidP="00AA5D02">
      <w:pPr>
        <w:jc w:val="both"/>
        <w:rPr>
          <w:rFonts w:ascii="Times New Roman" w:hAnsi="Times New Roman" w:cs="Times New Roman"/>
          <w:b/>
          <w:sz w:val="24"/>
          <w:szCs w:val="24"/>
        </w:rPr>
      </w:pPr>
      <w:r>
        <w:rPr>
          <w:rFonts w:ascii="Times New Roman" w:hAnsi="Times New Roman" w:cs="Times New Roman"/>
          <w:b/>
          <w:sz w:val="24"/>
          <w:szCs w:val="24"/>
        </w:rPr>
        <w:t xml:space="preserve">Az ajánlattevő által alkalmazott </w:t>
      </w:r>
      <w:r w:rsidR="009F0075" w:rsidRPr="00E9747F">
        <w:rPr>
          <w:rFonts w:ascii="Times New Roman" w:hAnsi="Times New Roman" w:cs="Times New Roman"/>
          <w:b/>
          <w:sz w:val="24"/>
          <w:szCs w:val="24"/>
        </w:rPr>
        <w:t>Általános szerződéses f</w:t>
      </w:r>
      <w:r>
        <w:rPr>
          <w:rFonts w:ascii="Times New Roman" w:hAnsi="Times New Roman" w:cs="Times New Roman"/>
          <w:b/>
          <w:sz w:val="24"/>
          <w:szCs w:val="24"/>
        </w:rPr>
        <w:t>eltételek csatolása is kötelező az ajánlatban.</w:t>
      </w:r>
    </w:p>
    <w:p w:rsidR="009F0075" w:rsidRPr="00793F45" w:rsidRDefault="009F0075" w:rsidP="005C5869">
      <w:pPr>
        <w:numPr>
          <w:ilvl w:val="0"/>
          <w:numId w:val="10"/>
        </w:num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u w:val="single"/>
        </w:rPr>
      </w:pPr>
      <w:r w:rsidRPr="00793F45">
        <w:rPr>
          <w:rFonts w:ascii="Times New Roman" w:hAnsi="Times New Roman" w:cs="Times New Roman"/>
          <w:b/>
          <w:sz w:val="24"/>
          <w:szCs w:val="24"/>
          <w:u w:val="single"/>
        </w:rPr>
        <w:t>Az ajánlathoz csatolt szerződéstervezet tartalmazza</w:t>
      </w:r>
      <w:r w:rsidR="00AA5D02" w:rsidRPr="00793F45">
        <w:rPr>
          <w:rFonts w:ascii="Times New Roman" w:hAnsi="Times New Roman" w:cs="Times New Roman"/>
          <w:b/>
          <w:sz w:val="24"/>
          <w:szCs w:val="24"/>
          <w:u w:val="single"/>
        </w:rPr>
        <w:t xml:space="preserve"> minimálisan az alábbiakat:</w:t>
      </w:r>
    </w:p>
    <w:p w:rsidR="009F0075" w:rsidRPr="00E9747F" w:rsidRDefault="009F0075" w:rsidP="005C5869">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sidRPr="00E9747F">
        <w:rPr>
          <w:rFonts w:ascii="Times New Roman" w:hAnsi="Times New Roman" w:cs="Times New Roman"/>
          <w:sz w:val="24"/>
          <w:szCs w:val="24"/>
        </w:rPr>
        <w:t xml:space="preserve">Szerződés tárgya: </w:t>
      </w:r>
      <w:r w:rsidR="00584D4E" w:rsidRPr="007917A6">
        <w:rPr>
          <w:rFonts w:ascii="Times New Roman" w:hAnsi="Times New Roman" w:cs="Times New Roman"/>
          <w:b/>
          <w:bCs/>
          <w:sz w:val="24"/>
          <w:szCs w:val="24"/>
        </w:rPr>
        <w:t>„</w:t>
      </w:r>
      <w:r w:rsidR="00584D4E">
        <w:rPr>
          <w:rFonts w:ascii="Times New Roman" w:hAnsi="Times New Roman" w:cs="Times New Roman"/>
          <w:b/>
          <w:bCs/>
          <w:sz w:val="24"/>
          <w:szCs w:val="24"/>
        </w:rPr>
        <w:t xml:space="preserve">Vagyon </w:t>
      </w:r>
      <w:r w:rsidR="00584D4E" w:rsidRPr="007917A6">
        <w:rPr>
          <w:rFonts w:ascii="Times New Roman" w:hAnsi="Times New Roman" w:cs="Times New Roman"/>
          <w:b/>
          <w:bCs/>
          <w:sz w:val="24"/>
          <w:szCs w:val="24"/>
        </w:rPr>
        <w:t>-és felelősségbiztosítási szerződés Budapest Főváros X. kerület Kőbányai Önkormányzat és intézményei számára</w:t>
      </w:r>
      <w:r w:rsidR="00584D4E">
        <w:rPr>
          <w:rFonts w:ascii="Times New Roman" w:hAnsi="Times New Roman" w:cs="Times New Roman"/>
          <w:b/>
          <w:bCs/>
          <w:sz w:val="24"/>
          <w:szCs w:val="24"/>
        </w:rPr>
        <w:t>”</w:t>
      </w:r>
    </w:p>
    <w:p w:rsidR="009F0075" w:rsidRPr="00E9747F" w:rsidRDefault="009F0075" w:rsidP="005C5869">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sidRPr="00E9747F">
        <w:rPr>
          <w:rFonts w:ascii="Times New Roman" w:hAnsi="Times New Roman" w:cs="Times New Roman"/>
          <w:sz w:val="24"/>
          <w:szCs w:val="24"/>
        </w:rPr>
        <w:t xml:space="preserve">A szerződés terjedjen ki a </w:t>
      </w:r>
      <w:r w:rsidR="00584D4E">
        <w:rPr>
          <w:rFonts w:ascii="Times New Roman" w:hAnsi="Times New Roman" w:cs="Times New Roman"/>
          <w:sz w:val="24"/>
          <w:szCs w:val="24"/>
        </w:rPr>
        <w:t xml:space="preserve">közbeszerzési dokumentumokban </w:t>
      </w:r>
      <w:r w:rsidRPr="00E9747F">
        <w:rPr>
          <w:rFonts w:ascii="Times New Roman" w:hAnsi="Times New Roman" w:cs="Times New Roman"/>
          <w:sz w:val="24"/>
          <w:szCs w:val="24"/>
        </w:rPr>
        <w:t>foglalt valamennyi káreseményre,</w:t>
      </w:r>
      <w:r w:rsidR="00584D4E">
        <w:rPr>
          <w:rFonts w:ascii="Times New Roman" w:hAnsi="Times New Roman" w:cs="Times New Roman"/>
          <w:sz w:val="24"/>
          <w:szCs w:val="24"/>
        </w:rPr>
        <w:t xml:space="preserve"> a műszaki-szakmai leírásban meghatározott mértékben</w:t>
      </w:r>
      <w:r w:rsidRPr="00E9747F">
        <w:rPr>
          <w:rFonts w:ascii="Times New Roman" w:hAnsi="Times New Roman" w:cs="Times New Roman"/>
          <w:sz w:val="24"/>
          <w:szCs w:val="24"/>
        </w:rPr>
        <w:t xml:space="preserve"> tehát a </w:t>
      </w:r>
      <w:r w:rsidR="00793F45">
        <w:rPr>
          <w:rFonts w:ascii="Times New Roman" w:hAnsi="Times New Roman" w:cs="Times New Roman"/>
          <w:sz w:val="24"/>
          <w:szCs w:val="24"/>
        </w:rPr>
        <w:t>műszaki-szakmai leírásban</w:t>
      </w:r>
      <w:r w:rsidRPr="00E9747F">
        <w:rPr>
          <w:rFonts w:ascii="Times New Roman" w:hAnsi="Times New Roman" w:cs="Times New Roman"/>
          <w:sz w:val="24"/>
          <w:szCs w:val="24"/>
        </w:rPr>
        <w:t xml:space="preserve"> foglalt záradékokat tartalmazza </w:t>
      </w:r>
    </w:p>
    <w:p w:rsidR="00AA5D02" w:rsidRDefault="009F0075" w:rsidP="005C5869">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sidRPr="00AA5D02">
        <w:rPr>
          <w:rFonts w:ascii="Times New Roman" w:hAnsi="Times New Roman" w:cs="Times New Roman"/>
          <w:sz w:val="24"/>
          <w:szCs w:val="24"/>
        </w:rPr>
        <w:t>Kockázatviselé</w:t>
      </w:r>
      <w:r w:rsidR="00AA5D02" w:rsidRPr="00AA5D02">
        <w:rPr>
          <w:rFonts w:ascii="Times New Roman" w:hAnsi="Times New Roman" w:cs="Times New Roman"/>
          <w:sz w:val="24"/>
          <w:szCs w:val="24"/>
        </w:rPr>
        <w:t>s kezdete: 2018</w:t>
      </w:r>
      <w:r w:rsidRPr="00AA5D02">
        <w:rPr>
          <w:rFonts w:ascii="Times New Roman" w:hAnsi="Times New Roman" w:cs="Times New Roman"/>
          <w:sz w:val="24"/>
          <w:szCs w:val="24"/>
        </w:rPr>
        <w:t xml:space="preserve">. </w:t>
      </w:r>
      <w:r w:rsidR="00AA5D02" w:rsidRPr="00AA5D02">
        <w:rPr>
          <w:rFonts w:ascii="Times New Roman" w:hAnsi="Times New Roman" w:cs="Times New Roman"/>
          <w:sz w:val="24"/>
          <w:szCs w:val="24"/>
        </w:rPr>
        <w:t>06.30</w:t>
      </w:r>
      <w:r w:rsidRPr="00AA5D02">
        <w:rPr>
          <w:rFonts w:ascii="Times New Roman" w:hAnsi="Times New Roman" w:cs="Times New Roman"/>
          <w:sz w:val="24"/>
          <w:szCs w:val="24"/>
        </w:rPr>
        <w:t>. napja 00.00 óra</w:t>
      </w:r>
    </w:p>
    <w:p w:rsidR="009F0075" w:rsidRPr="00AA5D02" w:rsidRDefault="009F0075" w:rsidP="005C5869">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sidRPr="00AA5D02">
        <w:rPr>
          <w:rFonts w:ascii="Times New Roman" w:hAnsi="Times New Roman" w:cs="Times New Roman"/>
          <w:sz w:val="24"/>
          <w:szCs w:val="24"/>
        </w:rPr>
        <w:t xml:space="preserve">a kockázatviselés vége pedig: </w:t>
      </w:r>
      <w:r w:rsidR="00AA5D02">
        <w:rPr>
          <w:rFonts w:ascii="Times New Roman" w:hAnsi="Times New Roman" w:cs="Times New Roman"/>
          <w:sz w:val="24"/>
          <w:szCs w:val="24"/>
        </w:rPr>
        <w:t>2021.06.30. napján</w:t>
      </w:r>
      <w:r w:rsidRPr="00AA5D02">
        <w:rPr>
          <w:rFonts w:ascii="Times New Roman" w:hAnsi="Times New Roman" w:cs="Times New Roman"/>
          <w:sz w:val="24"/>
          <w:szCs w:val="24"/>
        </w:rPr>
        <w:t xml:space="preserve"> 24.00 óra.</w:t>
      </w:r>
    </w:p>
    <w:p w:rsidR="009F0075" w:rsidRPr="00E9747F" w:rsidRDefault="009F0075" w:rsidP="005C5869">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sidRPr="00E9747F">
        <w:rPr>
          <w:rFonts w:ascii="Times New Roman" w:hAnsi="Times New Roman" w:cs="Times New Roman"/>
          <w:sz w:val="24"/>
          <w:szCs w:val="24"/>
        </w:rPr>
        <w:t>Biztosíto</w:t>
      </w:r>
      <w:r>
        <w:rPr>
          <w:rFonts w:ascii="Times New Roman" w:hAnsi="Times New Roman" w:cs="Times New Roman"/>
          <w:sz w:val="24"/>
          <w:szCs w:val="24"/>
        </w:rPr>
        <w:t xml:space="preserve">tt: Budapest Főváros X kerület </w:t>
      </w:r>
      <w:r w:rsidRPr="00E9747F">
        <w:rPr>
          <w:rFonts w:ascii="Times New Roman" w:hAnsi="Times New Roman" w:cs="Times New Roman"/>
          <w:sz w:val="24"/>
          <w:szCs w:val="24"/>
        </w:rPr>
        <w:t>Kőbányai Önkormányzat és intézményei</w:t>
      </w:r>
    </w:p>
    <w:p w:rsidR="009F0075" w:rsidRPr="00E9747F" w:rsidRDefault="009F0075" w:rsidP="005C5869">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sidRPr="00E9747F">
        <w:rPr>
          <w:rFonts w:ascii="Times New Roman" w:hAnsi="Times New Roman" w:cs="Times New Roman"/>
          <w:sz w:val="24"/>
          <w:szCs w:val="24"/>
        </w:rPr>
        <w:t>Tevékenysége: Önkormányzat</w:t>
      </w:r>
    </w:p>
    <w:p w:rsidR="009F0075" w:rsidRPr="00E9747F" w:rsidRDefault="009F0075" w:rsidP="005C5869">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sidRPr="00E9747F">
        <w:rPr>
          <w:rFonts w:ascii="Times New Roman" w:hAnsi="Times New Roman" w:cs="Times New Roman"/>
          <w:sz w:val="24"/>
          <w:szCs w:val="24"/>
        </w:rPr>
        <w:t>Kártérítés alapja: új érték</w:t>
      </w:r>
    </w:p>
    <w:p w:rsidR="009F0075" w:rsidRPr="00E9747F" w:rsidRDefault="009F0075" w:rsidP="005C5869">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sidRPr="00E9747F">
        <w:rPr>
          <w:rFonts w:ascii="Times New Roman" w:hAnsi="Times New Roman" w:cs="Times New Roman"/>
          <w:sz w:val="24"/>
          <w:szCs w:val="24"/>
        </w:rPr>
        <w:t xml:space="preserve">Biztosítási évforduló: </w:t>
      </w:r>
      <w:r w:rsidR="00AA5D02">
        <w:rPr>
          <w:rFonts w:ascii="Times New Roman" w:hAnsi="Times New Roman" w:cs="Times New Roman"/>
          <w:sz w:val="24"/>
          <w:szCs w:val="24"/>
        </w:rPr>
        <w:t>július 01. napja</w:t>
      </w:r>
    </w:p>
    <w:p w:rsidR="009F0075" w:rsidRPr="00E9747F" w:rsidRDefault="009F0075" w:rsidP="005C5869">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sidRPr="00E9747F">
        <w:rPr>
          <w:rFonts w:ascii="Times New Roman" w:hAnsi="Times New Roman" w:cs="Times New Roman"/>
          <w:sz w:val="24"/>
          <w:szCs w:val="24"/>
        </w:rPr>
        <w:t>Kockázatviselés címe: közbeszerzési eljárás iratanyaga szerint</w:t>
      </w:r>
    </w:p>
    <w:p w:rsidR="009F0075" w:rsidRPr="00AA5D02" w:rsidRDefault="00584D4E" w:rsidP="00B41893">
      <w:pPr>
        <w:numPr>
          <w:ilvl w:val="0"/>
          <w:numId w:val="11"/>
        </w:num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tartalmazza a</w:t>
      </w:r>
      <w:r w:rsidR="00AA5D02">
        <w:rPr>
          <w:rFonts w:ascii="Times New Roman" w:hAnsi="Times New Roman" w:cs="Times New Roman"/>
          <w:sz w:val="24"/>
          <w:szCs w:val="24"/>
        </w:rPr>
        <w:t xml:space="preserve"> biztosítás éves díját.</w:t>
      </w:r>
    </w:p>
    <w:p w:rsidR="009F0075" w:rsidRPr="00E9747F" w:rsidRDefault="009F0075" w:rsidP="005C5869">
      <w:pPr>
        <w:numPr>
          <w:ilvl w:val="0"/>
          <w:numId w:val="11"/>
        </w:numPr>
        <w:tabs>
          <w:tab w:val="left" w:pos="426"/>
        </w:tabs>
        <w:autoSpaceDE w:val="0"/>
        <w:autoSpaceDN w:val="0"/>
        <w:adjustRightInd w:val="0"/>
        <w:spacing w:after="0" w:line="240" w:lineRule="auto"/>
        <w:ind w:right="9"/>
        <w:jc w:val="both"/>
        <w:rPr>
          <w:rFonts w:ascii="Times New Roman" w:hAnsi="Times New Roman" w:cs="Times New Roman"/>
          <w:sz w:val="24"/>
          <w:szCs w:val="24"/>
        </w:rPr>
      </w:pPr>
      <w:r w:rsidRPr="00E9747F">
        <w:rPr>
          <w:rFonts w:ascii="Times New Roman" w:hAnsi="Times New Roman" w:cs="Times New Roman"/>
          <w:sz w:val="24"/>
          <w:szCs w:val="24"/>
        </w:rPr>
        <w:t xml:space="preserve">Fizetési feltételek: </w:t>
      </w:r>
    </w:p>
    <w:p w:rsidR="009F0075" w:rsidRPr="00E9747F" w:rsidRDefault="009F0075" w:rsidP="005C5869">
      <w:pPr>
        <w:pStyle w:val="Listaszerbekezds"/>
        <w:numPr>
          <w:ilvl w:val="0"/>
          <w:numId w:val="12"/>
        </w:numPr>
        <w:tabs>
          <w:tab w:val="left" w:pos="426"/>
        </w:tabs>
        <w:autoSpaceDE w:val="0"/>
        <w:autoSpaceDN w:val="0"/>
        <w:adjustRightInd w:val="0"/>
        <w:spacing w:after="0" w:line="240" w:lineRule="auto"/>
        <w:contextualSpacing/>
        <w:jc w:val="both"/>
        <w:rPr>
          <w:rFonts w:ascii="Times New Roman" w:hAnsi="Times New Roman"/>
          <w:sz w:val="24"/>
          <w:szCs w:val="24"/>
        </w:rPr>
      </w:pPr>
      <w:r w:rsidRPr="00E9747F">
        <w:rPr>
          <w:rFonts w:ascii="Times New Roman" w:hAnsi="Times New Roman"/>
          <w:sz w:val="24"/>
          <w:szCs w:val="24"/>
        </w:rPr>
        <w:t xml:space="preserve">A biztosítási díj </w:t>
      </w:r>
      <w:r w:rsidR="00AA5D02">
        <w:rPr>
          <w:rFonts w:ascii="Times New Roman" w:hAnsi="Times New Roman"/>
          <w:sz w:val="24"/>
          <w:szCs w:val="24"/>
        </w:rPr>
        <w:t>1 évre</w:t>
      </w:r>
      <w:r w:rsidRPr="00E9747F">
        <w:rPr>
          <w:rFonts w:ascii="Times New Roman" w:hAnsi="Times New Roman"/>
          <w:sz w:val="24"/>
          <w:szCs w:val="24"/>
        </w:rPr>
        <w:t xml:space="preserve"> előre kerül kifizetésre ajánlattevő számlája ellenében.</w:t>
      </w:r>
    </w:p>
    <w:p w:rsidR="009F0075" w:rsidRPr="00E9747F" w:rsidRDefault="009F0075" w:rsidP="005C5869">
      <w:pPr>
        <w:pStyle w:val="Listaszerbekezds"/>
        <w:numPr>
          <w:ilvl w:val="0"/>
          <w:numId w:val="12"/>
        </w:numPr>
        <w:tabs>
          <w:tab w:val="left" w:pos="426"/>
        </w:tabs>
        <w:autoSpaceDE w:val="0"/>
        <w:autoSpaceDN w:val="0"/>
        <w:adjustRightInd w:val="0"/>
        <w:spacing w:after="0" w:line="240" w:lineRule="auto"/>
        <w:contextualSpacing/>
        <w:jc w:val="both"/>
        <w:rPr>
          <w:rFonts w:ascii="Times New Roman" w:hAnsi="Times New Roman"/>
          <w:sz w:val="24"/>
          <w:szCs w:val="24"/>
        </w:rPr>
      </w:pPr>
      <w:r w:rsidRPr="00E9747F">
        <w:rPr>
          <w:rFonts w:ascii="Times New Roman" w:hAnsi="Times New Roman"/>
          <w:sz w:val="24"/>
          <w:szCs w:val="24"/>
        </w:rPr>
        <w:t xml:space="preserve">Ajánlatkérő az ellenszolgáltatás összegét a számlák kézhezvételét követően 30 napon belül átutalással teljesíti. A számlák a </w:t>
      </w:r>
      <w:r w:rsidRPr="00793F45">
        <w:rPr>
          <w:rFonts w:ascii="Times New Roman" w:hAnsi="Times New Roman"/>
          <w:sz w:val="24"/>
          <w:szCs w:val="24"/>
        </w:rPr>
        <w:t xml:space="preserve">Kbt. </w:t>
      </w:r>
      <w:r w:rsidR="00793F45">
        <w:rPr>
          <w:rFonts w:ascii="Times New Roman" w:hAnsi="Times New Roman"/>
          <w:sz w:val="24"/>
          <w:szCs w:val="24"/>
        </w:rPr>
        <w:t xml:space="preserve">135.§ (1) és (5) </w:t>
      </w:r>
      <w:r w:rsidRPr="00E9747F">
        <w:rPr>
          <w:rFonts w:ascii="Times New Roman" w:hAnsi="Times New Roman"/>
          <w:sz w:val="24"/>
          <w:szCs w:val="24"/>
        </w:rPr>
        <w:t xml:space="preserve">bekezdésében előírtak </w:t>
      </w:r>
      <w:r w:rsidR="00793F45">
        <w:rPr>
          <w:rFonts w:ascii="Times New Roman" w:hAnsi="Times New Roman"/>
          <w:sz w:val="24"/>
          <w:szCs w:val="24"/>
        </w:rPr>
        <w:t>és</w:t>
      </w:r>
      <w:r w:rsidRPr="00E9747F">
        <w:rPr>
          <w:rFonts w:ascii="Times New Roman" w:hAnsi="Times New Roman"/>
          <w:sz w:val="24"/>
          <w:szCs w:val="24"/>
        </w:rPr>
        <w:t xml:space="preserve"> a Ptk. 6:130.§ (1)-(2) bekezdése szerint kerülnek kiegyenlítésre.</w:t>
      </w:r>
    </w:p>
    <w:p w:rsidR="009F0075" w:rsidRPr="00E9747F" w:rsidRDefault="009F0075" w:rsidP="005C5869">
      <w:pPr>
        <w:pStyle w:val="Listaszerbekezds"/>
        <w:numPr>
          <w:ilvl w:val="0"/>
          <w:numId w:val="12"/>
        </w:numPr>
        <w:tabs>
          <w:tab w:val="left" w:pos="426"/>
        </w:tabs>
        <w:autoSpaceDE w:val="0"/>
        <w:autoSpaceDN w:val="0"/>
        <w:adjustRightInd w:val="0"/>
        <w:spacing w:after="0" w:line="240" w:lineRule="auto"/>
        <w:contextualSpacing/>
        <w:jc w:val="both"/>
        <w:rPr>
          <w:rFonts w:ascii="Times New Roman" w:hAnsi="Times New Roman"/>
          <w:sz w:val="24"/>
          <w:szCs w:val="24"/>
        </w:rPr>
      </w:pPr>
      <w:r w:rsidRPr="00E9747F">
        <w:rPr>
          <w:rFonts w:ascii="Times New Roman" w:hAnsi="Times New Roman"/>
          <w:sz w:val="24"/>
          <w:szCs w:val="24"/>
        </w:rPr>
        <w:t>Az elszámolás és kifizetés pénzneme: HUF.</w:t>
      </w:r>
    </w:p>
    <w:p w:rsidR="009F0075" w:rsidRPr="00E9747F" w:rsidRDefault="009F0075" w:rsidP="005C5869">
      <w:pPr>
        <w:pStyle w:val="Szvegtrzsbehzssal"/>
        <w:numPr>
          <w:ilvl w:val="0"/>
          <w:numId w:val="11"/>
        </w:numPr>
        <w:spacing w:after="0" w:line="240" w:lineRule="auto"/>
        <w:ind w:right="9"/>
        <w:jc w:val="both"/>
        <w:rPr>
          <w:rFonts w:ascii="Times New Roman" w:hAnsi="Times New Roman" w:cs="Times New Roman"/>
          <w:sz w:val="24"/>
          <w:szCs w:val="24"/>
        </w:rPr>
      </w:pPr>
      <w:r w:rsidRPr="00E9747F">
        <w:rPr>
          <w:rFonts w:ascii="Times New Roman" w:hAnsi="Times New Roman" w:cs="Times New Roman"/>
          <w:sz w:val="24"/>
          <w:szCs w:val="24"/>
        </w:rPr>
        <w:t xml:space="preserve">Tartalmazza, hogy </w:t>
      </w:r>
      <w:r w:rsidR="00AA5D02">
        <w:rPr>
          <w:rFonts w:ascii="Times New Roman" w:hAnsi="Times New Roman" w:cs="Times New Roman"/>
          <w:sz w:val="24"/>
          <w:szCs w:val="24"/>
        </w:rPr>
        <w:t xml:space="preserve">az </w:t>
      </w:r>
      <w:r w:rsidRPr="00E9747F">
        <w:rPr>
          <w:rFonts w:ascii="Times New Roman" w:hAnsi="Times New Roman" w:cs="Times New Roman"/>
          <w:sz w:val="24"/>
          <w:szCs w:val="24"/>
        </w:rPr>
        <w:t>általános szerződéses feltételek csak a felek között létrejött biztosítási szerződésben nem szabályozott kérdésekben irányadóak.</w:t>
      </w:r>
    </w:p>
    <w:p w:rsidR="009F0075" w:rsidRDefault="009F0075" w:rsidP="005C5869">
      <w:pPr>
        <w:numPr>
          <w:ilvl w:val="0"/>
          <w:numId w:val="11"/>
        </w:numPr>
        <w:spacing w:after="0"/>
        <w:jc w:val="both"/>
        <w:rPr>
          <w:rFonts w:ascii="Times New Roman" w:hAnsi="Times New Roman" w:cs="Times New Roman"/>
          <w:sz w:val="24"/>
          <w:szCs w:val="24"/>
        </w:rPr>
      </w:pPr>
      <w:r w:rsidRPr="00E9747F">
        <w:rPr>
          <w:rFonts w:ascii="Times New Roman" w:hAnsi="Times New Roman" w:cs="Times New Roman"/>
          <w:sz w:val="24"/>
          <w:szCs w:val="24"/>
        </w:rPr>
        <w:t xml:space="preserve">Tartalmazza, hogy </w:t>
      </w:r>
      <w:r w:rsidR="00AA5D02">
        <w:rPr>
          <w:rFonts w:ascii="Times New Roman" w:hAnsi="Times New Roman" w:cs="Times New Roman"/>
          <w:sz w:val="24"/>
          <w:szCs w:val="24"/>
        </w:rPr>
        <w:t xml:space="preserve">az </w:t>
      </w:r>
      <w:r w:rsidRPr="00E9747F">
        <w:rPr>
          <w:rFonts w:ascii="Times New Roman" w:hAnsi="Times New Roman" w:cs="Times New Roman"/>
          <w:sz w:val="24"/>
          <w:szCs w:val="24"/>
        </w:rPr>
        <w:t>Ajánlatkérő</w:t>
      </w:r>
      <w:r w:rsidR="00AA5D02">
        <w:rPr>
          <w:rFonts w:ascii="Times New Roman" w:hAnsi="Times New Roman" w:cs="Times New Roman"/>
          <w:sz w:val="24"/>
          <w:szCs w:val="24"/>
        </w:rPr>
        <w:t xml:space="preserve"> (szerződő) jogosult és egyben</w:t>
      </w:r>
      <w:r w:rsidRPr="00E9747F">
        <w:rPr>
          <w:rFonts w:ascii="Times New Roman" w:hAnsi="Times New Roman" w:cs="Times New Roman"/>
          <w:sz w:val="24"/>
          <w:szCs w:val="24"/>
        </w:rPr>
        <w:t xml:space="preserve"> köteles a </w:t>
      </w:r>
      <w:r w:rsidR="00AA5D02">
        <w:rPr>
          <w:rFonts w:ascii="Times New Roman" w:hAnsi="Times New Roman" w:cs="Times New Roman"/>
          <w:sz w:val="24"/>
          <w:szCs w:val="24"/>
        </w:rPr>
        <w:t xml:space="preserve">szerződést felmondani a Kbt. </w:t>
      </w:r>
      <w:r w:rsidR="00793F45" w:rsidRPr="00793F45">
        <w:rPr>
          <w:rFonts w:ascii="Times New Roman" w:hAnsi="Times New Roman" w:cs="Times New Roman"/>
          <w:sz w:val="24"/>
          <w:szCs w:val="24"/>
        </w:rPr>
        <w:t>143.§ (3</w:t>
      </w:r>
      <w:r w:rsidR="00793F45">
        <w:rPr>
          <w:rFonts w:ascii="Times New Roman" w:hAnsi="Times New Roman" w:cs="Times New Roman"/>
          <w:sz w:val="24"/>
          <w:szCs w:val="24"/>
        </w:rPr>
        <w:t>) bekezdésében</w:t>
      </w:r>
      <w:r w:rsidRPr="00E9747F">
        <w:rPr>
          <w:rFonts w:ascii="Times New Roman" w:hAnsi="Times New Roman" w:cs="Times New Roman"/>
          <w:sz w:val="24"/>
          <w:szCs w:val="24"/>
        </w:rPr>
        <w:t xml:space="preserve"> </w:t>
      </w:r>
      <w:r w:rsidR="00AA5D02">
        <w:rPr>
          <w:rFonts w:ascii="Times New Roman" w:hAnsi="Times New Roman" w:cs="Times New Roman"/>
          <w:sz w:val="24"/>
          <w:szCs w:val="24"/>
        </w:rPr>
        <w:t>meghatározott esetekben.</w:t>
      </w:r>
    </w:p>
    <w:p w:rsidR="004D2BC3" w:rsidRDefault="004D2BC3" w:rsidP="004D2BC3">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A Kbt. 136.§ (1) bekezdése alapján tartalmazza, </w:t>
      </w:r>
      <w:r w:rsidRPr="004D2BC3">
        <w:rPr>
          <w:rFonts w:ascii="Times New Roman" w:hAnsi="Times New Roman" w:cs="Times New Roman"/>
          <w:sz w:val="24"/>
          <w:szCs w:val="24"/>
        </w:rPr>
        <w:t>hogy a nyertes ajánlattevő</w:t>
      </w:r>
      <w:r>
        <w:rPr>
          <w:rFonts w:ascii="Times New Roman" w:hAnsi="Times New Roman" w:cs="Times New Roman"/>
          <w:sz w:val="24"/>
          <w:szCs w:val="24"/>
        </w:rPr>
        <w:t xml:space="preserve"> </w:t>
      </w:r>
      <w:r w:rsidRPr="004D2BC3">
        <w:rPr>
          <w:rFonts w:ascii="Times New Roman" w:hAnsi="Times New Roman" w:cs="Times New Roman"/>
          <w:sz w:val="24"/>
          <w:szCs w:val="24"/>
        </w:rPr>
        <w:t xml:space="preserve">nem fizethet, illetve számolhat el a szerződés teljesítésével összefüggésben olyan költségeket, amelyek a </w:t>
      </w:r>
      <w:r>
        <w:rPr>
          <w:rFonts w:ascii="Times New Roman" w:hAnsi="Times New Roman" w:cs="Times New Roman"/>
          <w:sz w:val="24"/>
          <w:szCs w:val="24"/>
        </w:rPr>
        <w:t xml:space="preserve">Kbt. </w:t>
      </w:r>
      <w:r w:rsidRPr="004D2BC3">
        <w:rPr>
          <w:rFonts w:ascii="Times New Roman" w:hAnsi="Times New Roman" w:cs="Times New Roman"/>
          <w:sz w:val="24"/>
          <w:szCs w:val="24"/>
        </w:rPr>
        <w:t>62. § (1) bekezdés k) pont ka)-kb) alpontja szerinti feltételeknek nem megfelelő társaság tekintetében merülnek fel, és amelyek a nyertes ajánlattevő adóköteles jövedelmének csökkentésére alkalmasak;</w:t>
      </w:r>
      <w:r>
        <w:rPr>
          <w:rFonts w:ascii="Times New Roman" w:hAnsi="Times New Roman" w:cs="Times New Roman"/>
          <w:sz w:val="24"/>
          <w:szCs w:val="24"/>
        </w:rPr>
        <w:t xml:space="preserve"> továbbá a nyertes ajánlattevő vállalja, hogy </w:t>
      </w:r>
      <w:r w:rsidRPr="004D2BC3">
        <w:rPr>
          <w:rFonts w:ascii="Times New Roman" w:hAnsi="Times New Roman" w:cs="Times New Roman"/>
          <w:sz w:val="24"/>
          <w:szCs w:val="24"/>
        </w:rPr>
        <w:t>a szerződés teljesítésének teljes időtartama alatt tulajdonosi</w:t>
      </w:r>
      <w:r w:rsidRPr="004D2BC3">
        <w:rPr>
          <w:rFonts w:ascii="Arial" w:hAnsi="Arial" w:cs="Arial"/>
          <w:sz w:val="27"/>
          <w:szCs w:val="27"/>
          <w:lang w:eastAsia="hu-HU"/>
        </w:rPr>
        <w:t xml:space="preserve"> </w:t>
      </w:r>
      <w:r w:rsidRPr="004D2BC3">
        <w:rPr>
          <w:rFonts w:ascii="Times New Roman" w:hAnsi="Times New Roman" w:cs="Times New Roman"/>
          <w:sz w:val="24"/>
          <w:szCs w:val="24"/>
        </w:rPr>
        <w:t>szerkezetét az ajánlatkérő számára megismerhetővé teszi és a</w:t>
      </w:r>
      <w:r>
        <w:rPr>
          <w:rFonts w:ascii="Times New Roman" w:hAnsi="Times New Roman" w:cs="Times New Roman"/>
          <w:sz w:val="24"/>
          <w:szCs w:val="24"/>
        </w:rPr>
        <w:t xml:space="preserve"> Kbt.</w:t>
      </w:r>
      <w:r w:rsidRPr="004D2BC3">
        <w:rPr>
          <w:rFonts w:ascii="Times New Roman" w:hAnsi="Times New Roman" w:cs="Times New Roman"/>
          <w:sz w:val="24"/>
          <w:szCs w:val="24"/>
        </w:rPr>
        <w:t xml:space="preserve"> 143. § (3) bekezdése szerinti ügyletekről az ajánlatkérőt haladéktalanul értesíti.</w:t>
      </w:r>
    </w:p>
    <w:p w:rsidR="004D2BC3" w:rsidRPr="004D2BC3" w:rsidRDefault="004D2BC3" w:rsidP="004D2BC3">
      <w:pPr>
        <w:spacing w:after="0"/>
        <w:ind w:left="720"/>
        <w:jc w:val="both"/>
        <w:rPr>
          <w:rFonts w:ascii="Times New Roman" w:hAnsi="Times New Roman" w:cs="Times New Roman"/>
          <w:sz w:val="24"/>
          <w:szCs w:val="24"/>
        </w:rPr>
      </w:pPr>
    </w:p>
    <w:p w:rsidR="009F0075" w:rsidRPr="004D2BC3" w:rsidRDefault="00356A89" w:rsidP="005C5869">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Külföldi adóilletőségű ajánlattevő esetén t</w:t>
      </w:r>
      <w:r w:rsidR="009F0075" w:rsidRPr="004D2BC3">
        <w:rPr>
          <w:rFonts w:ascii="Times New Roman" w:hAnsi="Times New Roman" w:cs="Times New Roman"/>
          <w:sz w:val="24"/>
          <w:szCs w:val="24"/>
        </w:rPr>
        <w:t>artalmazza, hogy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9F0075" w:rsidRPr="00E9747F" w:rsidRDefault="009F0075" w:rsidP="005C5869">
      <w:pPr>
        <w:numPr>
          <w:ilvl w:val="0"/>
          <w:numId w:val="11"/>
        </w:numPr>
        <w:spacing w:after="0"/>
        <w:jc w:val="both"/>
        <w:rPr>
          <w:rFonts w:ascii="Times New Roman" w:hAnsi="Times New Roman" w:cs="Times New Roman"/>
          <w:sz w:val="24"/>
          <w:szCs w:val="24"/>
        </w:rPr>
      </w:pPr>
      <w:r w:rsidRPr="00E9747F">
        <w:rPr>
          <w:rFonts w:ascii="Times New Roman" w:hAnsi="Times New Roman" w:cs="Times New Roman"/>
          <w:sz w:val="24"/>
          <w:szCs w:val="24"/>
        </w:rPr>
        <w:t xml:space="preserve">Tartalmazza, hogy a szerződés a Kbt. </w:t>
      </w:r>
      <w:r w:rsidR="0076629A">
        <w:rPr>
          <w:rFonts w:ascii="Times New Roman" w:hAnsi="Times New Roman" w:cs="Times New Roman"/>
          <w:sz w:val="24"/>
          <w:szCs w:val="24"/>
        </w:rPr>
        <w:t>141.§-a</w:t>
      </w:r>
      <w:r w:rsidRPr="00E9747F">
        <w:rPr>
          <w:rFonts w:ascii="Times New Roman" w:hAnsi="Times New Roman" w:cs="Times New Roman"/>
          <w:sz w:val="24"/>
          <w:szCs w:val="24"/>
        </w:rPr>
        <w:t xml:space="preserve"> szerint kizárólag közös megegyezéssel, írásban módosítható. </w:t>
      </w:r>
    </w:p>
    <w:p w:rsidR="009F0075" w:rsidRPr="00E9747F" w:rsidRDefault="009F0075" w:rsidP="005C5869">
      <w:pPr>
        <w:numPr>
          <w:ilvl w:val="0"/>
          <w:numId w:val="11"/>
        </w:numPr>
        <w:spacing w:after="0"/>
        <w:jc w:val="both"/>
        <w:rPr>
          <w:rFonts w:ascii="Times New Roman" w:hAnsi="Times New Roman" w:cs="Times New Roman"/>
          <w:sz w:val="24"/>
          <w:szCs w:val="24"/>
        </w:rPr>
      </w:pPr>
      <w:r w:rsidRPr="00E9747F">
        <w:rPr>
          <w:rFonts w:ascii="Times New Roman" w:hAnsi="Times New Roman" w:cs="Times New Roman"/>
          <w:sz w:val="24"/>
          <w:szCs w:val="24"/>
        </w:rPr>
        <w:t xml:space="preserve">Tartalmazza </w:t>
      </w:r>
      <w:r w:rsidR="0076629A">
        <w:rPr>
          <w:rFonts w:ascii="Times New Roman" w:hAnsi="Times New Roman" w:cs="Times New Roman"/>
          <w:sz w:val="24"/>
          <w:szCs w:val="24"/>
        </w:rPr>
        <w:t xml:space="preserve">az </w:t>
      </w:r>
      <w:r w:rsidRPr="00E9747F">
        <w:rPr>
          <w:rFonts w:ascii="Times New Roman" w:hAnsi="Times New Roman" w:cs="Times New Roman"/>
          <w:sz w:val="24"/>
          <w:szCs w:val="24"/>
        </w:rPr>
        <w:t>Ajánlattevő</w:t>
      </w:r>
      <w:r w:rsidR="0076629A">
        <w:rPr>
          <w:rFonts w:ascii="Times New Roman" w:hAnsi="Times New Roman" w:cs="Times New Roman"/>
          <w:sz w:val="24"/>
          <w:szCs w:val="24"/>
        </w:rPr>
        <w:t xml:space="preserve"> kifejezett</w:t>
      </w:r>
      <w:r w:rsidRPr="00E9747F">
        <w:rPr>
          <w:rFonts w:ascii="Times New Roman" w:hAnsi="Times New Roman" w:cs="Times New Roman"/>
          <w:sz w:val="24"/>
          <w:szCs w:val="24"/>
        </w:rPr>
        <w:t xml:space="preserve"> nyilatkozatát, hogy a szolgáltatás saját nevében történő nyújtásához szükséges valamennyi jogszabályi feltételek rendelkezik és ezek fennállását a szerződés hatálya alatt biztosítja (ide értve a</w:t>
      </w:r>
      <w:r w:rsidR="0076629A">
        <w:rPr>
          <w:rFonts w:ascii="Times New Roman" w:hAnsi="Times New Roman" w:cs="Times New Roman"/>
          <w:sz w:val="24"/>
          <w:szCs w:val="24"/>
        </w:rPr>
        <w:t>z 1 éves</w:t>
      </w:r>
      <w:r w:rsidRPr="00E9747F">
        <w:rPr>
          <w:rFonts w:ascii="Times New Roman" w:hAnsi="Times New Roman" w:cs="Times New Roman"/>
          <w:sz w:val="24"/>
          <w:szCs w:val="24"/>
        </w:rPr>
        <w:t xml:space="preserve"> kiterjesztett bejelentési időszakot is). </w:t>
      </w:r>
    </w:p>
    <w:p w:rsidR="009F0075" w:rsidRPr="00E9747F" w:rsidRDefault="009F0075" w:rsidP="00B41893">
      <w:pPr>
        <w:spacing w:after="0" w:line="240" w:lineRule="auto"/>
        <w:jc w:val="both"/>
        <w:rPr>
          <w:rFonts w:ascii="Times New Roman" w:hAnsi="Times New Roman" w:cs="Times New Roman"/>
          <w:color w:val="FF0000"/>
          <w:sz w:val="24"/>
          <w:szCs w:val="24"/>
          <w:shd w:val="clear" w:color="auto" w:fill="FFFFFF"/>
        </w:rPr>
      </w:pPr>
    </w:p>
    <w:p w:rsidR="00840EAF" w:rsidRPr="00E9747F" w:rsidRDefault="00840EAF" w:rsidP="00B41893">
      <w:pPr>
        <w:spacing w:after="0" w:line="240" w:lineRule="auto"/>
        <w:jc w:val="both"/>
        <w:rPr>
          <w:rFonts w:ascii="Times New Roman" w:hAnsi="Times New Roman" w:cs="Times New Roman"/>
          <w:color w:val="FF0000"/>
          <w:sz w:val="24"/>
          <w:szCs w:val="24"/>
          <w:shd w:val="clear" w:color="auto" w:fill="FFFFFF"/>
        </w:rPr>
      </w:pPr>
    </w:p>
    <w:p w:rsidR="007050EA" w:rsidRDefault="007050EA">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9F0075" w:rsidRPr="00840EAF" w:rsidRDefault="007050EA" w:rsidP="00840EAF">
      <w:pPr>
        <w:pStyle w:val="Listaszerbekezds"/>
        <w:numPr>
          <w:ilvl w:val="0"/>
          <w:numId w:val="16"/>
        </w:numPr>
        <w:shd w:val="clear" w:color="auto" w:fill="92D050"/>
        <w:jc w:val="center"/>
        <w:rPr>
          <w:rFonts w:ascii="Times New Roman" w:hAnsi="Times New Roman"/>
          <w:b/>
          <w:bCs/>
          <w:sz w:val="24"/>
          <w:szCs w:val="24"/>
        </w:rPr>
      </w:pPr>
      <w:r w:rsidRPr="00840EAF">
        <w:rPr>
          <w:rFonts w:ascii="Times New Roman" w:hAnsi="Times New Roman"/>
          <w:b/>
          <w:bCs/>
          <w:sz w:val="24"/>
          <w:szCs w:val="24"/>
        </w:rPr>
        <w:t>AZ AJÁNLATBAN BENYÚJTANDÓ DOKUMENTUMOK JEGYZÉKE</w:t>
      </w:r>
    </w:p>
    <w:p w:rsidR="009F0075" w:rsidRPr="00E9747F" w:rsidRDefault="009F0075" w:rsidP="00A50161">
      <w:pPr>
        <w:rPr>
          <w:rFonts w:ascii="Times New Roman" w:hAnsi="Times New Roman" w:cs="Times New Roman"/>
          <w:b/>
          <w:sz w:val="24"/>
          <w:szCs w:val="24"/>
        </w:rPr>
      </w:pPr>
    </w:p>
    <w:tbl>
      <w:tblPr>
        <w:tblStyle w:val="Rcsostblzat"/>
        <w:tblW w:w="0" w:type="auto"/>
        <w:tblLook w:val="04A0"/>
      </w:tblPr>
      <w:tblGrid>
        <w:gridCol w:w="7621"/>
        <w:gridCol w:w="1589"/>
      </w:tblGrid>
      <w:tr w:rsidR="00840EAF" w:rsidTr="00840EAF">
        <w:tc>
          <w:tcPr>
            <w:tcW w:w="7621" w:type="dxa"/>
          </w:tcPr>
          <w:p w:rsidR="00840EAF" w:rsidRDefault="00840EAF" w:rsidP="001F3FF3">
            <w:pPr>
              <w:jc w:val="center"/>
              <w:rPr>
                <w:rFonts w:ascii="Times New Roman" w:hAnsi="Times New Roman" w:cs="Times New Roman"/>
                <w:b/>
                <w:sz w:val="24"/>
                <w:szCs w:val="24"/>
              </w:rPr>
            </w:pPr>
            <w:r>
              <w:rPr>
                <w:rFonts w:ascii="Times New Roman" w:hAnsi="Times New Roman" w:cs="Times New Roman"/>
                <w:b/>
                <w:sz w:val="24"/>
                <w:szCs w:val="24"/>
              </w:rPr>
              <w:t>dokumentum megnevezése</w:t>
            </w:r>
          </w:p>
        </w:tc>
        <w:tc>
          <w:tcPr>
            <w:tcW w:w="1589" w:type="dxa"/>
          </w:tcPr>
          <w:p w:rsidR="00840EAF" w:rsidRDefault="00840EAF" w:rsidP="001F3FF3">
            <w:pPr>
              <w:jc w:val="center"/>
              <w:rPr>
                <w:rFonts w:ascii="Times New Roman" w:hAnsi="Times New Roman" w:cs="Times New Roman"/>
                <w:b/>
                <w:sz w:val="24"/>
                <w:szCs w:val="24"/>
              </w:rPr>
            </w:pPr>
            <w:r>
              <w:rPr>
                <w:rFonts w:ascii="Times New Roman" w:hAnsi="Times New Roman" w:cs="Times New Roman"/>
                <w:b/>
                <w:sz w:val="24"/>
                <w:szCs w:val="24"/>
              </w:rPr>
              <w:t>oldalszám</w:t>
            </w:r>
          </w:p>
        </w:tc>
      </w:tr>
      <w:tr w:rsidR="00840EAF" w:rsidTr="00840EAF">
        <w:tc>
          <w:tcPr>
            <w:tcW w:w="7621" w:type="dxa"/>
          </w:tcPr>
          <w:p w:rsidR="00840EAF" w:rsidRPr="00840EAF" w:rsidRDefault="00840EAF" w:rsidP="00A50161">
            <w:pPr>
              <w:rPr>
                <w:rFonts w:ascii="Times New Roman" w:hAnsi="Times New Roman" w:cs="Times New Roman"/>
                <w:sz w:val="24"/>
                <w:szCs w:val="24"/>
              </w:rPr>
            </w:pPr>
            <w:r w:rsidRPr="00840EAF">
              <w:rPr>
                <w:rFonts w:ascii="Times New Roman" w:hAnsi="Times New Roman" w:cs="Times New Roman"/>
                <w:sz w:val="24"/>
                <w:szCs w:val="24"/>
              </w:rPr>
              <w:t>felolvasólap</w:t>
            </w:r>
            <w:r w:rsidR="00584D4E">
              <w:rPr>
                <w:rFonts w:ascii="Times New Roman" w:hAnsi="Times New Roman" w:cs="Times New Roman"/>
                <w:sz w:val="24"/>
                <w:szCs w:val="24"/>
              </w:rPr>
              <w:t xml:space="preserve"> (értékelési részszempont szerinti megajánlásokkal)</w:t>
            </w:r>
          </w:p>
        </w:tc>
        <w:tc>
          <w:tcPr>
            <w:tcW w:w="1589" w:type="dxa"/>
          </w:tcPr>
          <w:p w:rsidR="00840EAF" w:rsidRDefault="00840EAF" w:rsidP="00A50161">
            <w:pPr>
              <w:rPr>
                <w:rFonts w:ascii="Times New Roman" w:hAnsi="Times New Roman" w:cs="Times New Roman"/>
                <w:b/>
                <w:sz w:val="24"/>
                <w:szCs w:val="24"/>
              </w:rPr>
            </w:pPr>
          </w:p>
        </w:tc>
      </w:tr>
      <w:tr w:rsidR="00840EAF" w:rsidTr="00840EAF">
        <w:tc>
          <w:tcPr>
            <w:tcW w:w="7621" w:type="dxa"/>
          </w:tcPr>
          <w:p w:rsidR="00840EAF" w:rsidRPr="00840EAF" w:rsidRDefault="00840EAF" w:rsidP="00A50161">
            <w:pPr>
              <w:rPr>
                <w:rFonts w:ascii="Times New Roman" w:hAnsi="Times New Roman" w:cs="Times New Roman"/>
                <w:sz w:val="24"/>
                <w:szCs w:val="24"/>
              </w:rPr>
            </w:pPr>
            <w:r w:rsidRPr="00840EAF">
              <w:rPr>
                <w:rFonts w:ascii="Times New Roman" w:hAnsi="Times New Roman" w:cs="Times New Roman"/>
                <w:sz w:val="24"/>
                <w:szCs w:val="24"/>
              </w:rPr>
              <w:t>a Kbt. 66.§ (2) bekezdése szerinti nyilatkozat</w:t>
            </w:r>
          </w:p>
        </w:tc>
        <w:tc>
          <w:tcPr>
            <w:tcW w:w="1589" w:type="dxa"/>
          </w:tcPr>
          <w:p w:rsidR="00840EAF" w:rsidRDefault="00840EAF" w:rsidP="00A50161">
            <w:pPr>
              <w:rPr>
                <w:rFonts w:ascii="Times New Roman" w:hAnsi="Times New Roman" w:cs="Times New Roman"/>
                <w:b/>
                <w:sz w:val="24"/>
                <w:szCs w:val="24"/>
              </w:rPr>
            </w:pPr>
          </w:p>
        </w:tc>
      </w:tr>
      <w:tr w:rsidR="00840EAF" w:rsidTr="00840EAF">
        <w:tc>
          <w:tcPr>
            <w:tcW w:w="7621" w:type="dxa"/>
          </w:tcPr>
          <w:p w:rsidR="00840EAF" w:rsidRPr="00840EAF" w:rsidRDefault="00840EAF" w:rsidP="00210C21">
            <w:pPr>
              <w:jc w:val="both"/>
              <w:rPr>
                <w:rFonts w:ascii="Times New Roman" w:hAnsi="Times New Roman" w:cs="Times New Roman"/>
                <w:sz w:val="24"/>
                <w:szCs w:val="24"/>
              </w:rPr>
            </w:pPr>
            <w:r w:rsidRPr="00840EAF">
              <w:rPr>
                <w:rFonts w:ascii="Times New Roman" w:hAnsi="Times New Roman" w:cs="Times New Roman"/>
                <w:sz w:val="24"/>
                <w:szCs w:val="24"/>
              </w:rPr>
              <w:t>nyilatkozat, hogy a kizáró okok terén nem következett be változás a részvételi jelentkezés benyújtása óta</w:t>
            </w:r>
          </w:p>
        </w:tc>
        <w:tc>
          <w:tcPr>
            <w:tcW w:w="1589" w:type="dxa"/>
          </w:tcPr>
          <w:p w:rsidR="00840EAF" w:rsidRDefault="00840EAF" w:rsidP="00A50161">
            <w:pPr>
              <w:rPr>
                <w:rFonts w:ascii="Times New Roman" w:hAnsi="Times New Roman" w:cs="Times New Roman"/>
                <w:b/>
                <w:sz w:val="24"/>
                <w:szCs w:val="24"/>
              </w:rPr>
            </w:pPr>
          </w:p>
        </w:tc>
      </w:tr>
      <w:tr w:rsidR="00840EAF" w:rsidTr="00840EAF">
        <w:tc>
          <w:tcPr>
            <w:tcW w:w="7621" w:type="dxa"/>
          </w:tcPr>
          <w:p w:rsidR="00840EAF" w:rsidRPr="00840EAF" w:rsidRDefault="00840EAF" w:rsidP="00A50161">
            <w:pPr>
              <w:rPr>
                <w:rFonts w:ascii="Times New Roman" w:hAnsi="Times New Roman" w:cs="Times New Roman"/>
                <w:sz w:val="24"/>
                <w:szCs w:val="24"/>
              </w:rPr>
            </w:pPr>
            <w:r>
              <w:rPr>
                <w:rFonts w:ascii="Times New Roman" w:hAnsi="Times New Roman" w:cs="Times New Roman"/>
                <w:sz w:val="24"/>
                <w:szCs w:val="24"/>
              </w:rPr>
              <w:t>részletes szakmai ajánlat</w:t>
            </w:r>
          </w:p>
        </w:tc>
        <w:tc>
          <w:tcPr>
            <w:tcW w:w="1589" w:type="dxa"/>
          </w:tcPr>
          <w:p w:rsidR="00840EAF" w:rsidRDefault="00840EAF" w:rsidP="00A50161">
            <w:pPr>
              <w:rPr>
                <w:rFonts w:ascii="Times New Roman" w:hAnsi="Times New Roman" w:cs="Times New Roman"/>
                <w:b/>
                <w:sz w:val="24"/>
                <w:szCs w:val="24"/>
              </w:rPr>
            </w:pPr>
          </w:p>
        </w:tc>
      </w:tr>
      <w:tr w:rsidR="00840EAF" w:rsidTr="00840EAF">
        <w:tc>
          <w:tcPr>
            <w:tcW w:w="7621" w:type="dxa"/>
          </w:tcPr>
          <w:p w:rsidR="00840EAF" w:rsidRDefault="00840EAF" w:rsidP="00A50161">
            <w:pPr>
              <w:rPr>
                <w:rFonts w:ascii="Times New Roman" w:hAnsi="Times New Roman" w:cs="Times New Roman"/>
                <w:sz w:val="24"/>
                <w:szCs w:val="24"/>
              </w:rPr>
            </w:pPr>
            <w:r>
              <w:rPr>
                <w:rFonts w:ascii="Times New Roman" w:hAnsi="Times New Roman" w:cs="Times New Roman"/>
                <w:sz w:val="24"/>
                <w:szCs w:val="24"/>
              </w:rPr>
              <w:t>szerződéstervezet</w:t>
            </w:r>
            <w:r w:rsidR="00210C21">
              <w:rPr>
                <w:rFonts w:ascii="Times New Roman" w:hAnsi="Times New Roman" w:cs="Times New Roman"/>
                <w:sz w:val="24"/>
                <w:szCs w:val="24"/>
              </w:rPr>
              <w:t xml:space="preserve"> és ÁSZF</w:t>
            </w:r>
          </w:p>
        </w:tc>
        <w:tc>
          <w:tcPr>
            <w:tcW w:w="1589" w:type="dxa"/>
          </w:tcPr>
          <w:p w:rsidR="00840EAF" w:rsidRDefault="00840EAF" w:rsidP="00A50161">
            <w:pPr>
              <w:rPr>
                <w:rFonts w:ascii="Times New Roman" w:hAnsi="Times New Roman" w:cs="Times New Roman"/>
                <w:b/>
                <w:sz w:val="24"/>
                <w:szCs w:val="24"/>
              </w:rPr>
            </w:pPr>
          </w:p>
        </w:tc>
      </w:tr>
      <w:tr w:rsidR="00840EAF" w:rsidTr="00840EAF">
        <w:tc>
          <w:tcPr>
            <w:tcW w:w="7621" w:type="dxa"/>
          </w:tcPr>
          <w:p w:rsidR="00840EAF" w:rsidRPr="00840EAF" w:rsidRDefault="00840EAF" w:rsidP="00A50161">
            <w:pPr>
              <w:rPr>
                <w:rFonts w:ascii="Times New Roman" w:hAnsi="Times New Roman" w:cs="Times New Roman"/>
                <w:sz w:val="24"/>
                <w:szCs w:val="24"/>
              </w:rPr>
            </w:pPr>
            <w:r w:rsidRPr="00840EAF">
              <w:rPr>
                <w:rFonts w:ascii="Times New Roman" w:hAnsi="Times New Roman" w:cs="Times New Roman"/>
                <w:sz w:val="24"/>
                <w:szCs w:val="24"/>
              </w:rPr>
              <w:t>aláírási címpéldány vagy aláírás-minta (adott esetben)</w:t>
            </w:r>
          </w:p>
        </w:tc>
        <w:tc>
          <w:tcPr>
            <w:tcW w:w="1589" w:type="dxa"/>
          </w:tcPr>
          <w:p w:rsidR="00840EAF" w:rsidRDefault="00840EAF" w:rsidP="00A50161">
            <w:pPr>
              <w:rPr>
                <w:rFonts w:ascii="Times New Roman" w:hAnsi="Times New Roman" w:cs="Times New Roman"/>
                <w:b/>
                <w:sz w:val="24"/>
                <w:szCs w:val="24"/>
              </w:rPr>
            </w:pPr>
          </w:p>
        </w:tc>
      </w:tr>
      <w:tr w:rsidR="00840EAF" w:rsidTr="00840EAF">
        <w:tc>
          <w:tcPr>
            <w:tcW w:w="7621" w:type="dxa"/>
          </w:tcPr>
          <w:p w:rsidR="00840EAF" w:rsidRPr="00840EAF" w:rsidRDefault="00840EAF" w:rsidP="00A50161">
            <w:pPr>
              <w:rPr>
                <w:rFonts w:ascii="Times New Roman" w:hAnsi="Times New Roman" w:cs="Times New Roman"/>
                <w:sz w:val="24"/>
                <w:szCs w:val="24"/>
              </w:rPr>
            </w:pPr>
            <w:r w:rsidRPr="00840EAF">
              <w:rPr>
                <w:rFonts w:ascii="Times New Roman" w:hAnsi="Times New Roman" w:cs="Times New Roman"/>
                <w:sz w:val="24"/>
                <w:szCs w:val="24"/>
              </w:rPr>
              <w:t>meghatalmazás (adott esetben)</w:t>
            </w:r>
          </w:p>
        </w:tc>
        <w:tc>
          <w:tcPr>
            <w:tcW w:w="1589" w:type="dxa"/>
          </w:tcPr>
          <w:p w:rsidR="00840EAF" w:rsidRDefault="00840EAF" w:rsidP="00A50161">
            <w:pPr>
              <w:rPr>
                <w:rFonts w:ascii="Times New Roman" w:hAnsi="Times New Roman" w:cs="Times New Roman"/>
                <w:b/>
                <w:sz w:val="24"/>
                <w:szCs w:val="24"/>
              </w:rPr>
            </w:pPr>
          </w:p>
        </w:tc>
      </w:tr>
      <w:tr w:rsidR="00840EAF" w:rsidTr="00840EAF">
        <w:tc>
          <w:tcPr>
            <w:tcW w:w="7621" w:type="dxa"/>
          </w:tcPr>
          <w:p w:rsidR="00840EAF" w:rsidRPr="00840EAF" w:rsidRDefault="00840EAF" w:rsidP="00A50161">
            <w:pPr>
              <w:rPr>
                <w:rFonts w:ascii="Times New Roman" w:hAnsi="Times New Roman" w:cs="Times New Roman"/>
                <w:sz w:val="24"/>
                <w:szCs w:val="24"/>
              </w:rPr>
            </w:pPr>
            <w:r w:rsidRPr="00840EAF">
              <w:rPr>
                <w:rFonts w:ascii="Times New Roman" w:hAnsi="Times New Roman" w:cs="Times New Roman"/>
                <w:sz w:val="24"/>
                <w:szCs w:val="24"/>
              </w:rPr>
              <w:t>változásbejegyzési kérelem és cégbírósági igazolás (adott esetben)</w:t>
            </w:r>
          </w:p>
        </w:tc>
        <w:tc>
          <w:tcPr>
            <w:tcW w:w="1589" w:type="dxa"/>
          </w:tcPr>
          <w:p w:rsidR="00840EAF" w:rsidRDefault="00840EAF" w:rsidP="00A50161">
            <w:pPr>
              <w:rPr>
                <w:rFonts w:ascii="Times New Roman" w:hAnsi="Times New Roman" w:cs="Times New Roman"/>
                <w:b/>
                <w:sz w:val="24"/>
                <w:szCs w:val="24"/>
              </w:rPr>
            </w:pPr>
          </w:p>
        </w:tc>
      </w:tr>
      <w:tr w:rsidR="00840EAF" w:rsidTr="00840EAF">
        <w:tc>
          <w:tcPr>
            <w:tcW w:w="7621" w:type="dxa"/>
          </w:tcPr>
          <w:p w:rsidR="00840EAF" w:rsidRPr="00210C21" w:rsidRDefault="00210C21" w:rsidP="00A50161">
            <w:pPr>
              <w:rPr>
                <w:rFonts w:ascii="Times New Roman" w:hAnsi="Times New Roman" w:cs="Times New Roman"/>
                <w:sz w:val="24"/>
                <w:szCs w:val="24"/>
              </w:rPr>
            </w:pPr>
            <w:r w:rsidRPr="00210C21">
              <w:rPr>
                <w:rFonts w:ascii="Times New Roman" w:hAnsi="Times New Roman" w:cs="Times New Roman"/>
                <w:sz w:val="24"/>
                <w:szCs w:val="24"/>
              </w:rPr>
              <w:t>ajánlat elektronikus példánya</w:t>
            </w:r>
          </w:p>
        </w:tc>
        <w:tc>
          <w:tcPr>
            <w:tcW w:w="1589" w:type="dxa"/>
          </w:tcPr>
          <w:p w:rsidR="00840EAF" w:rsidRDefault="00840EAF" w:rsidP="00A50161">
            <w:pPr>
              <w:rPr>
                <w:rFonts w:ascii="Times New Roman" w:hAnsi="Times New Roman" w:cs="Times New Roman"/>
                <w:b/>
                <w:sz w:val="24"/>
                <w:szCs w:val="24"/>
              </w:rPr>
            </w:pPr>
          </w:p>
        </w:tc>
      </w:tr>
    </w:tbl>
    <w:p w:rsidR="009F0075" w:rsidRPr="00E9747F" w:rsidRDefault="009F0075" w:rsidP="00A50161">
      <w:pPr>
        <w:rPr>
          <w:rFonts w:ascii="Times New Roman" w:hAnsi="Times New Roman" w:cs="Times New Roman"/>
          <w:b/>
          <w:sz w:val="24"/>
          <w:szCs w:val="24"/>
        </w:rPr>
      </w:pPr>
    </w:p>
    <w:p w:rsidR="009F0075" w:rsidRPr="00E9747F" w:rsidRDefault="009F0075" w:rsidP="00A50161">
      <w:pPr>
        <w:rPr>
          <w:rFonts w:ascii="Times New Roman" w:hAnsi="Times New Roman" w:cs="Times New Roman"/>
          <w:b/>
          <w:sz w:val="24"/>
          <w:szCs w:val="24"/>
        </w:rPr>
      </w:pPr>
    </w:p>
    <w:p w:rsidR="009F0075" w:rsidRPr="00E9747F" w:rsidRDefault="009F0075" w:rsidP="00A50161">
      <w:pPr>
        <w:rPr>
          <w:rFonts w:ascii="Times New Roman" w:hAnsi="Times New Roman" w:cs="Times New Roman"/>
          <w:b/>
          <w:sz w:val="24"/>
          <w:szCs w:val="24"/>
        </w:rPr>
      </w:pPr>
    </w:p>
    <w:p w:rsidR="009F0075" w:rsidRPr="00E9747F" w:rsidRDefault="009F0075" w:rsidP="00A50161">
      <w:pPr>
        <w:rPr>
          <w:rFonts w:ascii="Times New Roman" w:hAnsi="Times New Roman" w:cs="Times New Roman"/>
          <w:b/>
          <w:sz w:val="24"/>
          <w:szCs w:val="24"/>
        </w:rPr>
      </w:pPr>
    </w:p>
    <w:p w:rsidR="009F0075" w:rsidRPr="00E9747F" w:rsidRDefault="009F0075" w:rsidP="00A50161">
      <w:pPr>
        <w:rPr>
          <w:rFonts w:ascii="Times New Roman" w:hAnsi="Times New Roman" w:cs="Times New Roman"/>
          <w:b/>
          <w:sz w:val="24"/>
          <w:szCs w:val="24"/>
        </w:rPr>
      </w:pPr>
    </w:p>
    <w:p w:rsidR="009F0075" w:rsidRPr="00E9747F" w:rsidRDefault="009F0075" w:rsidP="00A50161">
      <w:pPr>
        <w:rPr>
          <w:rFonts w:ascii="Times New Roman" w:hAnsi="Times New Roman" w:cs="Times New Roman"/>
          <w:b/>
          <w:sz w:val="24"/>
          <w:szCs w:val="24"/>
        </w:rPr>
      </w:pPr>
    </w:p>
    <w:p w:rsidR="009F0075" w:rsidRDefault="009F0075" w:rsidP="00A50161">
      <w:pPr>
        <w:rPr>
          <w:rFonts w:ascii="Times New Roman" w:hAnsi="Times New Roman" w:cs="Times New Roman"/>
          <w:b/>
          <w:sz w:val="24"/>
          <w:szCs w:val="24"/>
        </w:rPr>
      </w:pPr>
    </w:p>
    <w:p w:rsidR="007050EA" w:rsidRDefault="007050EA" w:rsidP="00A50161">
      <w:pPr>
        <w:rPr>
          <w:rFonts w:ascii="Times New Roman" w:hAnsi="Times New Roman" w:cs="Times New Roman"/>
          <w:b/>
          <w:sz w:val="24"/>
          <w:szCs w:val="24"/>
        </w:rPr>
      </w:pPr>
    </w:p>
    <w:p w:rsidR="007050EA" w:rsidRDefault="007050EA" w:rsidP="00A50161">
      <w:pPr>
        <w:rPr>
          <w:rFonts w:ascii="Times New Roman" w:hAnsi="Times New Roman" w:cs="Times New Roman"/>
          <w:b/>
          <w:sz w:val="24"/>
          <w:szCs w:val="24"/>
        </w:rPr>
      </w:pPr>
    </w:p>
    <w:p w:rsidR="004B5555" w:rsidRDefault="004B5555" w:rsidP="00A50161">
      <w:pPr>
        <w:rPr>
          <w:rFonts w:ascii="Times New Roman" w:hAnsi="Times New Roman" w:cs="Times New Roman"/>
          <w:b/>
          <w:sz w:val="24"/>
          <w:szCs w:val="24"/>
        </w:rPr>
      </w:pPr>
    </w:p>
    <w:p w:rsidR="004B5555" w:rsidRDefault="004B5555" w:rsidP="00A50161">
      <w:pPr>
        <w:rPr>
          <w:rFonts w:ascii="Times New Roman" w:hAnsi="Times New Roman" w:cs="Times New Roman"/>
          <w:b/>
          <w:sz w:val="24"/>
          <w:szCs w:val="24"/>
        </w:rPr>
      </w:pPr>
    </w:p>
    <w:p w:rsidR="004B5555" w:rsidRDefault="004B5555" w:rsidP="00A50161">
      <w:pPr>
        <w:rPr>
          <w:rFonts w:ascii="Times New Roman" w:hAnsi="Times New Roman" w:cs="Times New Roman"/>
          <w:b/>
          <w:sz w:val="24"/>
          <w:szCs w:val="24"/>
        </w:rPr>
      </w:pPr>
    </w:p>
    <w:p w:rsidR="004B5555" w:rsidRDefault="004B5555" w:rsidP="00A50161">
      <w:pPr>
        <w:rPr>
          <w:rFonts w:ascii="Times New Roman" w:hAnsi="Times New Roman" w:cs="Times New Roman"/>
          <w:b/>
          <w:sz w:val="24"/>
          <w:szCs w:val="24"/>
        </w:rPr>
      </w:pPr>
    </w:p>
    <w:p w:rsidR="004B5555" w:rsidRPr="00E9747F" w:rsidRDefault="004B5555" w:rsidP="00A50161">
      <w:pPr>
        <w:rPr>
          <w:rFonts w:ascii="Times New Roman" w:hAnsi="Times New Roman" w:cs="Times New Roman"/>
          <w:b/>
          <w:sz w:val="24"/>
          <w:szCs w:val="24"/>
        </w:rPr>
      </w:pPr>
    </w:p>
    <w:p w:rsidR="009F0075" w:rsidRPr="001F3FF3" w:rsidRDefault="009F0075" w:rsidP="001F3FF3">
      <w:pPr>
        <w:pStyle w:val="Listaszerbekezds"/>
        <w:numPr>
          <w:ilvl w:val="0"/>
          <w:numId w:val="16"/>
        </w:num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b/>
          <w:bCs/>
          <w:sz w:val="24"/>
          <w:szCs w:val="24"/>
        </w:rPr>
      </w:pPr>
      <w:r w:rsidRPr="001F3FF3">
        <w:rPr>
          <w:rFonts w:ascii="Times New Roman" w:hAnsi="Times New Roman"/>
          <w:b/>
          <w:bCs/>
          <w:sz w:val="24"/>
          <w:szCs w:val="24"/>
        </w:rPr>
        <w:t>AJÁNLOTT IGAZOLÁS- ÉS NYILATKOZATMINTÁK</w:t>
      </w:r>
    </w:p>
    <w:p w:rsidR="009F0075" w:rsidRPr="00E9747F" w:rsidRDefault="009F0075" w:rsidP="00B41893">
      <w:pPr>
        <w:spacing w:after="120" w:line="240" w:lineRule="auto"/>
        <w:rPr>
          <w:rFonts w:ascii="Times New Roman" w:hAnsi="Times New Roman" w:cs="Times New Roman"/>
          <w:sz w:val="24"/>
          <w:szCs w:val="24"/>
          <w:shd w:val="clear" w:color="auto" w:fill="FFFFFF"/>
        </w:rPr>
      </w:pPr>
    </w:p>
    <w:p w:rsidR="009F0075" w:rsidRPr="00E9747F" w:rsidRDefault="009F0075" w:rsidP="006A7938">
      <w:pPr>
        <w:spacing w:after="120" w:line="240" w:lineRule="auto"/>
        <w:rPr>
          <w:rFonts w:ascii="Times New Roman" w:hAnsi="Times New Roman" w:cs="Times New Roman"/>
          <w:bCs/>
          <w:sz w:val="24"/>
          <w:szCs w:val="24"/>
        </w:rPr>
      </w:pPr>
    </w:p>
    <w:p w:rsidR="009F0075" w:rsidRPr="00E9747F" w:rsidRDefault="009F0075" w:rsidP="006A7938">
      <w:pPr>
        <w:spacing w:after="120" w:line="240" w:lineRule="auto"/>
        <w:jc w:val="center"/>
        <w:rPr>
          <w:rFonts w:ascii="Times New Roman" w:hAnsi="Times New Roman" w:cs="Times New Roman"/>
          <w:b/>
          <w:bCs/>
          <w:caps/>
          <w:sz w:val="24"/>
          <w:szCs w:val="24"/>
        </w:rPr>
      </w:pPr>
      <w:r w:rsidRPr="00E9747F">
        <w:rPr>
          <w:rFonts w:ascii="Times New Roman" w:hAnsi="Times New Roman" w:cs="Times New Roman"/>
          <w:b/>
          <w:bCs/>
          <w:caps/>
          <w:sz w:val="24"/>
          <w:szCs w:val="24"/>
        </w:rPr>
        <w:t>Felolvasólap</w:t>
      </w:r>
    </w:p>
    <w:p w:rsidR="009F0075" w:rsidRPr="00E9747F" w:rsidRDefault="009F0075" w:rsidP="00E42B4F">
      <w:pPr>
        <w:spacing w:after="120" w:line="240" w:lineRule="auto"/>
        <w:jc w:val="center"/>
        <w:rPr>
          <w:rFonts w:ascii="Times New Roman" w:hAnsi="Times New Roman" w:cs="Times New Roman"/>
          <w:b/>
          <w:bCs/>
          <w:sz w:val="24"/>
          <w:szCs w:val="24"/>
        </w:rPr>
      </w:pPr>
    </w:p>
    <w:p w:rsidR="009F0075" w:rsidRPr="00E9747F" w:rsidRDefault="009F0075" w:rsidP="005C5869">
      <w:pPr>
        <w:numPr>
          <w:ilvl w:val="0"/>
          <w:numId w:val="5"/>
        </w:numPr>
        <w:tabs>
          <w:tab w:val="clear" w:pos="720"/>
        </w:tabs>
        <w:suppressAutoHyphens/>
        <w:spacing w:after="120" w:line="240" w:lineRule="auto"/>
        <w:ind w:left="426" w:hanging="426"/>
        <w:jc w:val="both"/>
        <w:rPr>
          <w:rFonts w:ascii="Times New Roman" w:hAnsi="Times New Roman" w:cs="Times New Roman"/>
          <w:b/>
          <w:bCs/>
          <w:sz w:val="24"/>
          <w:szCs w:val="24"/>
        </w:rPr>
      </w:pPr>
      <w:r w:rsidRPr="00E9747F">
        <w:rPr>
          <w:rFonts w:ascii="Times New Roman" w:hAnsi="Times New Roman" w:cs="Times New Roman"/>
          <w:b/>
          <w:bCs/>
          <w:sz w:val="24"/>
          <w:szCs w:val="24"/>
        </w:rPr>
        <w:t xml:space="preserve">Ajánlattevő </w:t>
      </w:r>
    </w:p>
    <w:p w:rsidR="009F0075" w:rsidRPr="00E9747F" w:rsidRDefault="009F0075" w:rsidP="006A7938">
      <w:pPr>
        <w:tabs>
          <w:tab w:val="right" w:leader="underscore" w:pos="9072"/>
        </w:tabs>
        <w:spacing w:after="120" w:line="240" w:lineRule="auto"/>
        <w:ind w:left="567"/>
        <w:rPr>
          <w:rFonts w:ascii="Times New Roman" w:hAnsi="Times New Roman" w:cs="Times New Roman"/>
          <w:sz w:val="24"/>
          <w:szCs w:val="24"/>
        </w:rPr>
      </w:pPr>
      <w:r w:rsidRPr="00E9747F">
        <w:rPr>
          <w:rFonts w:ascii="Times New Roman" w:hAnsi="Times New Roman" w:cs="Times New Roman"/>
          <w:sz w:val="24"/>
          <w:szCs w:val="24"/>
        </w:rPr>
        <w:t xml:space="preserve">Név: </w:t>
      </w:r>
      <w:r w:rsidRPr="00E9747F">
        <w:rPr>
          <w:rFonts w:ascii="Times New Roman" w:hAnsi="Times New Roman" w:cs="Times New Roman"/>
          <w:sz w:val="24"/>
          <w:szCs w:val="24"/>
        </w:rPr>
        <w:tab/>
      </w:r>
    </w:p>
    <w:p w:rsidR="009F0075" w:rsidRPr="00E9747F" w:rsidRDefault="009F0075" w:rsidP="006A7938">
      <w:pPr>
        <w:tabs>
          <w:tab w:val="right" w:leader="underscore" w:pos="9072"/>
        </w:tabs>
        <w:spacing w:after="120" w:line="240" w:lineRule="auto"/>
        <w:ind w:left="567"/>
        <w:rPr>
          <w:rFonts w:ascii="Times New Roman" w:hAnsi="Times New Roman" w:cs="Times New Roman"/>
          <w:sz w:val="24"/>
          <w:szCs w:val="24"/>
        </w:rPr>
      </w:pPr>
      <w:r w:rsidRPr="00E9747F">
        <w:rPr>
          <w:rFonts w:ascii="Times New Roman" w:hAnsi="Times New Roman" w:cs="Times New Roman"/>
          <w:sz w:val="24"/>
          <w:szCs w:val="24"/>
        </w:rPr>
        <w:t xml:space="preserve">Székhelye: </w:t>
      </w:r>
      <w:r w:rsidRPr="00E9747F">
        <w:rPr>
          <w:rFonts w:ascii="Times New Roman" w:hAnsi="Times New Roman" w:cs="Times New Roman"/>
          <w:sz w:val="24"/>
          <w:szCs w:val="24"/>
        </w:rPr>
        <w:tab/>
      </w:r>
    </w:p>
    <w:p w:rsidR="009F0075" w:rsidRPr="00E9747F" w:rsidRDefault="009F0075" w:rsidP="006A7938">
      <w:pPr>
        <w:tabs>
          <w:tab w:val="right" w:leader="underscore" w:pos="5103"/>
          <w:tab w:val="right" w:leader="underscore" w:pos="9072"/>
        </w:tabs>
        <w:spacing w:after="120" w:line="240" w:lineRule="auto"/>
        <w:ind w:left="567"/>
        <w:rPr>
          <w:rFonts w:ascii="Times New Roman" w:hAnsi="Times New Roman" w:cs="Times New Roman"/>
          <w:sz w:val="24"/>
          <w:szCs w:val="24"/>
        </w:rPr>
      </w:pPr>
      <w:r w:rsidRPr="00E9747F">
        <w:rPr>
          <w:rFonts w:ascii="Times New Roman" w:hAnsi="Times New Roman" w:cs="Times New Roman"/>
          <w:sz w:val="24"/>
          <w:szCs w:val="24"/>
        </w:rPr>
        <w:t xml:space="preserve">Telefon: </w:t>
      </w:r>
      <w:r w:rsidRPr="00E9747F">
        <w:rPr>
          <w:rFonts w:ascii="Times New Roman" w:hAnsi="Times New Roman" w:cs="Times New Roman"/>
          <w:sz w:val="24"/>
          <w:szCs w:val="24"/>
        </w:rPr>
        <w:tab/>
        <w:t xml:space="preserve"> Fax: </w:t>
      </w:r>
      <w:r w:rsidRPr="00E9747F">
        <w:rPr>
          <w:rFonts w:ascii="Times New Roman" w:hAnsi="Times New Roman" w:cs="Times New Roman"/>
          <w:sz w:val="24"/>
          <w:szCs w:val="24"/>
        </w:rPr>
        <w:tab/>
      </w:r>
    </w:p>
    <w:p w:rsidR="009F0075" w:rsidRPr="00E9747F" w:rsidRDefault="009F0075" w:rsidP="006A7938">
      <w:pPr>
        <w:tabs>
          <w:tab w:val="right" w:leader="underscore" w:pos="4678"/>
        </w:tabs>
        <w:spacing w:after="120" w:line="240" w:lineRule="auto"/>
        <w:ind w:left="567"/>
        <w:rPr>
          <w:rFonts w:ascii="Times New Roman" w:hAnsi="Times New Roman" w:cs="Times New Roman"/>
          <w:sz w:val="24"/>
          <w:szCs w:val="24"/>
        </w:rPr>
      </w:pPr>
      <w:r w:rsidRPr="00E9747F">
        <w:rPr>
          <w:rFonts w:ascii="Times New Roman" w:hAnsi="Times New Roman" w:cs="Times New Roman"/>
          <w:sz w:val="24"/>
          <w:szCs w:val="24"/>
        </w:rPr>
        <w:t xml:space="preserve">E-mail: </w:t>
      </w:r>
      <w:r w:rsidRPr="00E9747F">
        <w:rPr>
          <w:rFonts w:ascii="Times New Roman" w:hAnsi="Times New Roman" w:cs="Times New Roman"/>
          <w:sz w:val="24"/>
          <w:szCs w:val="24"/>
        </w:rPr>
        <w:tab/>
      </w:r>
    </w:p>
    <w:p w:rsidR="009F0075" w:rsidRPr="00E9747F" w:rsidRDefault="009F0075" w:rsidP="006A7938">
      <w:pPr>
        <w:suppressAutoHyphens/>
        <w:spacing w:after="120" w:line="240" w:lineRule="auto"/>
        <w:jc w:val="both"/>
        <w:rPr>
          <w:rFonts w:ascii="Times New Roman" w:hAnsi="Times New Roman" w:cs="Times New Roman"/>
          <w:bCs/>
          <w:sz w:val="24"/>
          <w:szCs w:val="24"/>
        </w:rPr>
      </w:pPr>
    </w:p>
    <w:p w:rsidR="009F0075" w:rsidRPr="00204466" w:rsidRDefault="009F0075" w:rsidP="005C5869">
      <w:pPr>
        <w:numPr>
          <w:ilvl w:val="0"/>
          <w:numId w:val="5"/>
        </w:numPr>
        <w:tabs>
          <w:tab w:val="clear" w:pos="720"/>
        </w:tabs>
        <w:suppressAutoHyphens/>
        <w:spacing w:after="120" w:line="240" w:lineRule="auto"/>
        <w:ind w:left="426" w:hanging="426"/>
        <w:jc w:val="both"/>
        <w:rPr>
          <w:rFonts w:ascii="Times New Roman" w:hAnsi="Times New Roman" w:cs="Times New Roman"/>
          <w:b/>
          <w:bCs/>
          <w:sz w:val="24"/>
          <w:szCs w:val="24"/>
        </w:rPr>
      </w:pPr>
      <w:r w:rsidRPr="00E9747F">
        <w:rPr>
          <w:rFonts w:ascii="Times New Roman" w:hAnsi="Times New Roman" w:cs="Times New Roman"/>
          <w:b/>
          <w:bCs/>
          <w:sz w:val="24"/>
          <w:szCs w:val="24"/>
        </w:rPr>
        <w:t>Ajánlattétel tárgya:</w:t>
      </w:r>
      <w:r w:rsidR="00204466" w:rsidRPr="00204466">
        <w:rPr>
          <w:b/>
          <w:i/>
          <w:color w:val="000000" w:themeColor="text1"/>
          <w:sz w:val="18"/>
          <w:szCs w:val="18"/>
          <w:shd w:val="clear" w:color="auto" w:fill="FFFFFF"/>
        </w:rPr>
        <w:t xml:space="preserve"> </w:t>
      </w:r>
      <w:r w:rsidR="00204466" w:rsidRPr="00204466">
        <w:rPr>
          <w:rFonts w:ascii="Times New Roman" w:hAnsi="Times New Roman" w:cs="Times New Roman"/>
          <w:b/>
          <w:i/>
          <w:color w:val="000000" w:themeColor="text1"/>
          <w:sz w:val="24"/>
          <w:szCs w:val="24"/>
          <w:shd w:val="clear" w:color="auto" w:fill="FFFFFF"/>
        </w:rPr>
        <w:t>Vagyon-és felelősségbiztosítási szerződés Budapest Főváros X. kerület Kőbányai Önkormányzat és intézményei számára</w:t>
      </w:r>
    </w:p>
    <w:p w:rsidR="00204466" w:rsidRPr="00204466" w:rsidRDefault="00204466" w:rsidP="00204466">
      <w:pPr>
        <w:suppressAutoHyphens/>
        <w:spacing w:after="120" w:line="240" w:lineRule="auto"/>
        <w:ind w:left="426"/>
        <w:jc w:val="both"/>
        <w:rPr>
          <w:rFonts w:ascii="Times New Roman" w:hAnsi="Times New Roman" w:cs="Times New Roman"/>
          <w:b/>
          <w:bCs/>
          <w:sz w:val="24"/>
          <w:szCs w:val="24"/>
        </w:rPr>
      </w:pPr>
    </w:p>
    <w:p w:rsidR="009F0075" w:rsidRPr="00E9747F" w:rsidRDefault="009F0075" w:rsidP="005C5869">
      <w:pPr>
        <w:numPr>
          <w:ilvl w:val="0"/>
          <w:numId w:val="5"/>
        </w:numPr>
        <w:tabs>
          <w:tab w:val="clear" w:pos="720"/>
        </w:tabs>
        <w:suppressAutoHyphens/>
        <w:spacing w:after="120" w:line="240" w:lineRule="auto"/>
        <w:ind w:left="426" w:hanging="426"/>
        <w:jc w:val="both"/>
        <w:rPr>
          <w:rFonts w:ascii="Times New Roman" w:hAnsi="Times New Roman" w:cs="Times New Roman"/>
          <w:b/>
          <w:bCs/>
          <w:sz w:val="24"/>
          <w:szCs w:val="24"/>
        </w:rPr>
      </w:pPr>
      <w:r w:rsidRPr="00E9747F">
        <w:rPr>
          <w:rFonts w:ascii="Times New Roman" w:hAnsi="Times New Roman" w:cs="Times New Roman"/>
          <w:b/>
          <w:bCs/>
          <w:sz w:val="24"/>
          <w:szCs w:val="24"/>
        </w:rPr>
        <w:t>Ajánlat (számszerűsíthető tartalmi elemek):</w:t>
      </w:r>
    </w:p>
    <w:tbl>
      <w:tblPr>
        <w:tblW w:w="9080"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A0"/>
      </w:tblPr>
      <w:tblGrid>
        <w:gridCol w:w="5387"/>
        <w:gridCol w:w="3693"/>
      </w:tblGrid>
      <w:tr w:rsidR="009F0075" w:rsidRPr="00E9747F" w:rsidTr="0037624A">
        <w:trPr>
          <w:tblCellSpacing w:w="20" w:type="dxa"/>
        </w:trPr>
        <w:tc>
          <w:tcPr>
            <w:tcW w:w="5327" w:type="dxa"/>
            <w:shd w:val="clear" w:color="auto" w:fill="C0C0C0"/>
            <w:vAlign w:val="center"/>
          </w:tcPr>
          <w:p w:rsidR="009F0075" w:rsidRPr="00E9747F" w:rsidRDefault="009F0075" w:rsidP="00990CB7">
            <w:pPr>
              <w:spacing w:after="120" w:line="240" w:lineRule="auto"/>
              <w:ind w:left="567"/>
              <w:jc w:val="both"/>
              <w:rPr>
                <w:rFonts w:ascii="Times New Roman" w:hAnsi="Times New Roman" w:cs="Times New Roman"/>
                <w:b/>
                <w:bCs/>
                <w:sz w:val="24"/>
                <w:szCs w:val="24"/>
              </w:rPr>
            </w:pPr>
            <w:r w:rsidRPr="00E9747F">
              <w:rPr>
                <w:rFonts w:ascii="Times New Roman" w:hAnsi="Times New Roman" w:cs="Times New Roman"/>
                <w:b/>
                <w:bCs/>
                <w:sz w:val="24"/>
                <w:szCs w:val="24"/>
              </w:rPr>
              <w:t>Értékelési részszempontok</w:t>
            </w:r>
          </w:p>
        </w:tc>
        <w:tc>
          <w:tcPr>
            <w:tcW w:w="3633" w:type="dxa"/>
            <w:shd w:val="clear" w:color="auto" w:fill="C0C0C0"/>
            <w:vAlign w:val="center"/>
          </w:tcPr>
          <w:p w:rsidR="009F0075" w:rsidRPr="00E9747F" w:rsidRDefault="009F0075" w:rsidP="00990CB7">
            <w:pPr>
              <w:spacing w:after="120" w:line="240" w:lineRule="auto"/>
              <w:ind w:left="567"/>
              <w:jc w:val="both"/>
              <w:rPr>
                <w:rFonts w:ascii="Times New Roman" w:hAnsi="Times New Roman" w:cs="Times New Roman"/>
                <w:b/>
                <w:bCs/>
                <w:sz w:val="24"/>
                <w:szCs w:val="24"/>
              </w:rPr>
            </w:pPr>
            <w:r w:rsidRPr="00E9747F">
              <w:rPr>
                <w:rFonts w:ascii="Times New Roman" w:hAnsi="Times New Roman" w:cs="Times New Roman"/>
                <w:b/>
                <w:bCs/>
                <w:sz w:val="24"/>
                <w:szCs w:val="24"/>
              </w:rPr>
              <w:t>Ajánlat</w:t>
            </w:r>
          </w:p>
        </w:tc>
      </w:tr>
      <w:tr w:rsidR="009F0075" w:rsidRPr="00E9747F" w:rsidTr="00C22D79">
        <w:trPr>
          <w:tblCellSpacing w:w="20" w:type="dxa"/>
        </w:trPr>
        <w:tc>
          <w:tcPr>
            <w:tcW w:w="5327" w:type="dxa"/>
            <w:vAlign w:val="center"/>
          </w:tcPr>
          <w:p w:rsidR="009F0075" w:rsidRPr="008E38E4" w:rsidRDefault="007416E3" w:rsidP="00E05619">
            <w:pPr>
              <w:pStyle w:val="Listaszerbekezds"/>
              <w:numPr>
                <w:ilvl w:val="0"/>
                <w:numId w:val="18"/>
              </w:numPr>
              <w:adjustRightInd w:val="0"/>
              <w:spacing w:after="0"/>
              <w:jc w:val="both"/>
              <w:rPr>
                <w:rFonts w:ascii="Times New Roman" w:hAnsi="Times New Roman"/>
                <w:sz w:val="24"/>
                <w:szCs w:val="24"/>
                <w:lang w:eastAsia="en-US"/>
              </w:rPr>
            </w:pPr>
            <w:r>
              <w:rPr>
                <w:rFonts w:ascii="Times New Roman" w:hAnsi="Times New Roman"/>
                <w:bCs/>
                <w:sz w:val="24"/>
                <w:szCs w:val="24"/>
                <w:lang w:eastAsia="en-US"/>
              </w:rPr>
              <w:t>éves biztosítási díj (HUF)</w:t>
            </w:r>
          </w:p>
        </w:tc>
        <w:tc>
          <w:tcPr>
            <w:tcW w:w="3633" w:type="dxa"/>
            <w:vAlign w:val="center"/>
          </w:tcPr>
          <w:p w:rsidR="009F0075" w:rsidRPr="00E9747F" w:rsidRDefault="00E05619" w:rsidP="005478D9">
            <w:pPr>
              <w:spacing w:after="12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HUF</w:t>
            </w:r>
          </w:p>
        </w:tc>
      </w:tr>
      <w:tr w:rsidR="00584D4E" w:rsidRPr="00E9747F" w:rsidTr="00C22D79">
        <w:trPr>
          <w:tblCellSpacing w:w="20" w:type="dxa"/>
        </w:trPr>
        <w:tc>
          <w:tcPr>
            <w:tcW w:w="5327" w:type="dxa"/>
            <w:vAlign w:val="center"/>
          </w:tcPr>
          <w:p w:rsidR="00584D4E" w:rsidRDefault="00E05619" w:rsidP="00E05619">
            <w:pPr>
              <w:pStyle w:val="Listaszerbekezds"/>
              <w:numPr>
                <w:ilvl w:val="0"/>
                <w:numId w:val="18"/>
              </w:numPr>
              <w:adjustRightInd w:val="0"/>
              <w:spacing w:after="0"/>
              <w:jc w:val="both"/>
              <w:rPr>
                <w:rFonts w:ascii="Times New Roman" w:hAnsi="Times New Roman"/>
                <w:bCs/>
                <w:sz w:val="24"/>
                <w:szCs w:val="24"/>
                <w:lang w:eastAsia="en-US"/>
              </w:rPr>
            </w:pPr>
            <w:r w:rsidRPr="00E05619">
              <w:rPr>
                <w:rFonts w:ascii="Times New Roman" w:hAnsi="Times New Roman"/>
                <w:bCs/>
                <w:sz w:val="24"/>
                <w:szCs w:val="24"/>
                <w:lang w:eastAsia="en-US"/>
              </w:rPr>
              <w:t>felelősségbiztosítás kombinált limit mértéke (Ft/kár/év</w:t>
            </w:r>
            <w:r>
              <w:rPr>
                <w:rFonts w:ascii="Times New Roman" w:hAnsi="Times New Roman"/>
                <w:bCs/>
                <w:sz w:val="24"/>
                <w:szCs w:val="24"/>
                <w:lang w:eastAsia="en-US"/>
              </w:rPr>
              <w:t>)</w:t>
            </w:r>
          </w:p>
        </w:tc>
        <w:tc>
          <w:tcPr>
            <w:tcW w:w="3633" w:type="dxa"/>
            <w:vAlign w:val="center"/>
          </w:tcPr>
          <w:p w:rsidR="00584D4E" w:rsidRPr="00E9747F" w:rsidRDefault="00E05619" w:rsidP="005478D9">
            <w:pPr>
              <w:spacing w:after="12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Ft/kár/év</w:t>
            </w:r>
          </w:p>
        </w:tc>
      </w:tr>
      <w:tr w:rsidR="00E05619" w:rsidRPr="00E9747F" w:rsidTr="00C22D79">
        <w:trPr>
          <w:tblCellSpacing w:w="20" w:type="dxa"/>
        </w:trPr>
        <w:tc>
          <w:tcPr>
            <w:tcW w:w="5327" w:type="dxa"/>
            <w:vAlign w:val="center"/>
          </w:tcPr>
          <w:p w:rsidR="00E05619" w:rsidRPr="00E05619" w:rsidRDefault="00E05619" w:rsidP="00E05619">
            <w:pPr>
              <w:pStyle w:val="Listaszerbekezds"/>
              <w:numPr>
                <w:ilvl w:val="0"/>
                <w:numId w:val="18"/>
              </w:numPr>
              <w:adjustRightInd w:val="0"/>
              <w:spacing w:after="0"/>
              <w:jc w:val="both"/>
              <w:rPr>
                <w:rFonts w:ascii="Times New Roman" w:hAnsi="Times New Roman"/>
                <w:bCs/>
                <w:sz w:val="24"/>
                <w:szCs w:val="24"/>
                <w:lang w:eastAsia="en-US"/>
              </w:rPr>
            </w:pPr>
            <w:r w:rsidRPr="00E05619">
              <w:rPr>
                <w:rFonts w:ascii="Times New Roman" w:hAnsi="Times New Roman"/>
                <w:bCs/>
                <w:sz w:val="24"/>
                <w:szCs w:val="24"/>
                <w:lang w:eastAsia="en-US"/>
              </w:rPr>
              <w:t>a biztosított ingó vagyontárgyak biztosított telephelyek közötti áthelyezésének engedélyezése (igen/nem</w:t>
            </w:r>
            <w:r>
              <w:rPr>
                <w:rFonts w:ascii="Times New Roman" w:hAnsi="Times New Roman"/>
                <w:bCs/>
                <w:sz w:val="24"/>
                <w:szCs w:val="24"/>
                <w:lang w:eastAsia="en-US"/>
              </w:rPr>
              <w:t>)</w:t>
            </w:r>
          </w:p>
        </w:tc>
        <w:tc>
          <w:tcPr>
            <w:tcW w:w="3633" w:type="dxa"/>
            <w:vAlign w:val="center"/>
          </w:tcPr>
          <w:p w:rsidR="00E05619" w:rsidRDefault="00E05619" w:rsidP="005478D9">
            <w:pPr>
              <w:spacing w:after="120" w:line="240" w:lineRule="auto"/>
              <w:ind w:left="567"/>
              <w:jc w:val="both"/>
              <w:rPr>
                <w:rFonts w:ascii="Times New Roman" w:hAnsi="Times New Roman" w:cs="Times New Roman"/>
                <w:b/>
                <w:bCs/>
                <w:sz w:val="24"/>
                <w:szCs w:val="24"/>
              </w:rPr>
            </w:pPr>
          </w:p>
        </w:tc>
      </w:tr>
    </w:tbl>
    <w:p w:rsidR="009F0075" w:rsidRPr="00E9747F" w:rsidRDefault="009F0075" w:rsidP="0037624A">
      <w:pPr>
        <w:pStyle w:val="Listaszerbekezds"/>
        <w:spacing w:after="120" w:line="240" w:lineRule="auto"/>
        <w:ind w:left="2880"/>
        <w:jc w:val="both"/>
        <w:rPr>
          <w:rFonts w:ascii="Times New Roman" w:hAnsi="Times New Roman"/>
          <w:sz w:val="24"/>
          <w:szCs w:val="24"/>
        </w:rPr>
      </w:pPr>
    </w:p>
    <w:p w:rsidR="009F0075" w:rsidRPr="00E9747F" w:rsidRDefault="009F0075" w:rsidP="00E97A27">
      <w:pPr>
        <w:pStyle w:val="Listaszerbekezds"/>
        <w:spacing w:after="120" w:line="240" w:lineRule="auto"/>
        <w:ind w:left="2880"/>
        <w:jc w:val="both"/>
        <w:rPr>
          <w:rFonts w:ascii="Times New Roman" w:hAnsi="Times New Roman"/>
          <w:sz w:val="24"/>
          <w:szCs w:val="24"/>
        </w:rPr>
      </w:pPr>
    </w:p>
    <w:p w:rsidR="009F0075" w:rsidRPr="00E9747F" w:rsidRDefault="009F0075" w:rsidP="00E97A27">
      <w:pPr>
        <w:spacing w:after="120" w:line="240" w:lineRule="auto"/>
        <w:jc w:val="both"/>
        <w:rPr>
          <w:rFonts w:ascii="Times New Roman" w:hAnsi="Times New Roman" w:cs="Times New Roman"/>
          <w:sz w:val="24"/>
          <w:szCs w:val="24"/>
        </w:rPr>
      </w:pPr>
      <w:r w:rsidRPr="00E9747F">
        <w:rPr>
          <w:rFonts w:ascii="Times New Roman" w:hAnsi="Times New Roman" w:cs="Times New Roman"/>
          <w:sz w:val="24"/>
          <w:szCs w:val="24"/>
        </w:rPr>
        <w:t>Keltezés (helység, év, hónap, nap)</w:t>
      </w:r>
    </w:p>
    <w:p w:rsidR="009F0075" w:rsidRPr="00E9747F" w:rsidRDefault="009F0075" w:rsidP="00E97A27">
      <w:pPr>
        <w:tabs>
          <w:tab w:val="center" w:pos="6521"/>
        </w:tabs>
        <w:spacing w:after="120" w:line="240" w:lineRule="auto"/>
        <w:jc w:val="both"/>
        <w:rPr>
          <w:rFonts w:ascii="Times New Roman" w:hAnsi="Times New Roman" w:cs="Times New Roman"/>
          <w:sz w:val="24"/>
          <w:szCs w:val="24"/>
        </w:rPr>
      </w:pPr>
      <w:r w:rsidRPr="00E9747F">
        <w:rPr>
          <w:rFonts w:ascii="Times New Roman" w:hAnsi="Times New Roman" w:cs="Times New Roman"/>
          <w:color w:val="FF0000"/>
          <w:sz w:val="24"/>
          <w:szCs w:val="24"/>
        </w:rPr>
        <w:tab/>
      </w:r>
      <w:r w:rsidRPr="00E9747F">
        <w:rPr>
          <w:rFonts w:ascii="Times New Roman" w:hAnsi="Times New Roman" w:cs="Times New Roman"/>
          <w:sz w:val="24"/>
          <w:szCs w:val="24"/>
        </w:rPr>
        <w:t>___________________________________</w:t>
      </w:r>
    </w:p>
    <w:p w:rsidR="009F0075" w:rsidRPr="00E9747F" w:rsidRDefault="009F0075" w:rsidP="00E97A27">
      <w:pPr>
        <w:tabs>
          <w:tab w:val="center" w:pos="6521"/>
        </w:tabs>
        <w:spacing w:after="120" w:line="240" w:lineRule="auto"/>
        <w:jc w:val="both"/>
        <w:rPr>
          <w:rFonts w:ascii="Times New Roman" w:hAnsi="Times New Roman" w:cs="Times New Roman"/>
          <w:sz w:val="24"/>
          <w:szCs w:val="24"/>
        </w:rPr>
      </w:pPr>
      <w:r w:rsidRPr="00E9747F">
        <w:rPr>
          <w:rFonts w:ascii="Times New Roman" w:hAnsi="Times New Roman" w:cs="Times New Roman"/>
          <w:sz w:val="24"/>
          <w:szCs w:val="24"/>
        </w:rPr>
        <w:tab/>
        <w:t>(cégjegyzésre jogosult vagy szabályszerűen</w:t>
      </w:r>
    </w:p>
    <w:p w:rsidR="009F0075" w:rsidRPr="00E9747F" w:rsidRDefault="009F0075" w:rsidP="00E97A27">
      <w:pPr>
        <w:tabs>
          <w:tab w:val="center" w:pos="6521"/>
        </w:tabs>
        <w:spacing w:after="120" w:line="240" w:lineRule="auto"/>
        <w:jc w:val="both"/>
        <w:rPr>
          <w:rFonts w:ascii="Times New Roman" w:hAnsi="Times New Roman" w:cs="Times New Roman"/>
          <w:sz w:val="24"/>
          <w:szCs w:val="24"/>
        </w:rPr>
      </w:pPr>
      <w:r w:rsidRPr="00E9747F">
        <w:rPr>
          <w:rFonts w:ascii="Times New Roman" w:hAnsi="Times New Roman" w:cs="Times New Roman"/>
          <w:sz w:val="24"/>
          <w:szCs w:val="24"/>
        </w:rPr>
        <w:tab/>
        <w:t>meghatalmazott képviselő aláírása)</w:t>
      </w:r>
    </w:p>
    <w:p w:rsidR="009F0075" w:rsidRPr="00E9747F" w:rsidRDefault="009F0075" w:rsidP="00E97A27">
      <w:pPr>
        <w:tabs>
          <w:tab w:val="center" w:pos="6521"/>
        </w:tabs>
        <w:spacing w:after="120" w:line="240" w:lineRule="auto"/>
        <w:jc w:val="center"/>
        <w:rPr>
          <w:rFonts w:ascii="Times New Roman" w:hAnsi="Times New Roman" w:cs="Times New Roman"/>
          <w:sz w:val="24"/>
          <w:szCs w:val="24"/>
        </w:rPr>
      </w:pPr>
    </w:p>
    <w:p w:rsidR="009F0075" w:rsidRPr="00E9747F" w:rsidRDefault="009F0075" w:rsidP="00EE4E11">
      <w:pPr>
        <w:tabs>
          <w:tab w:val="center" w:pos="6521"/>
        </w:tabs>
        <w:spacing w:after="120" w:line="240" w:lineRule="auto"/>
        <w:rPr>
          <w:rFonts w:ascii="Times New Roman" w:hAnsi="Times New Roman" w:cs="Times New Roman"/>
          <w:sz w:val="24"/>
          <w:szCs w:val="24"/>
        </w:rPr>
      </w:pPr>
    </w:p>
    <w:p w:rsidR="009F0075" w:rsidRPr="00E9747F" w:rsidRDefault="009F0075" w:rsidP="00117232">
      <w:pPr>
        <w:tabs>
          <w:tab w:val="center" w:pos="6521"/>
        </w:tabs>
        <w:spacing w:after="120" w:line="240" w:lineRule="auto"/>
        <w:jc w:val="center"/>
        <w:rPr>
          <w:rFonts w:ascii="Times New Roman" w:hAnsi="Times New Roman" w:cs="Times New Roman"/>
          <w:sz w:val="24"/>
          <w:szCs w:val="24"/>
        </w:rPr>
      </w:pPr>
    </w:p>
    <w:p w:rsidR="009F0075" w:rsidRPr="00E9747F" w:rsidRDefault="009F0075" w:rsidP="00117232">
      <w:pPr>
        <w:tabs>
          <w:tab w:val="center" w:pos="6521"/>
        </w:tabs>
        <w:spacing w:after="120" w:line="240" w:lineRule="auto"/>
        <w:jc w:val="right"/>
        <w:rPr>
          <w:rFonts w:ascii="Times New Roman" w:hAnsi="Times New Roman" w:cs="Times New Roman"/>
          <w:b/>
          <w:sz w:val="24"/>
          <w:szCs w:val="24"/>
        </w:rPr>
      </w:pPr>
    </w:p>
    <w:p w:rsidR="009F0075" w:rsidRPr="00E9747F" w:rsidRDefault="009F0075" w:rsidP="00117232">
      <w:pPr>
        <w:tabs>
          <w:tab w:val="center" w:pos="6521"/>
        </w:tabs>
        <w:spacing w:after="120" w:line="240" w:lineRule="auto"/>
        <w:jc w:val="right"/>
        <w:rPr>
          <w:rFonts w:ascii="Times New Roman" w:hAnsi="Times New Roman" w:cs="Times New Roman"/>
          <w:b/>
          <w:sz w:val="24"/>
          <w:szCs w:val="24"/>
        </w:rPr>
        <w:sectPr w:rsidR="009F0075" w:rsidRPr="00E9747F" w:rsidSect="00990CB7">
          <w:pgSz w:w="11906" w:h="16838"/>
          <w:pgMar w:top="1418" w:right="1418" w:bottom="1418" w:left="1418" w:header="709" w:footer="709" w:gutter="0"/>
          <w:pgNumType w:fmt="numberInDash"/>
          <w:cols w:space="708"/>
          <w:rtlGutter/>
          <w:docGrid w:linePitch="360"/>
        </w:sectPr>
      </w:pPr>
    </w:p>
    <w:p w:rsidR="009F0075" w:rsidRPr="00E9747F" w:rsidRDefault="009F0075" w:rsidP="00117232">
      <w:pPr>
        <w:tabs>
          <w:tab w:val="center" w:pos="6521"/>
        </w:tabs>
        <w:spacing w:after="120" w:line="240" w:lineRule="auto"/>
        <w:jc w:val="right"/>
        <w:rPr>
          <w:rFonts w:ascii="Times New Roman" w:hAnsi="Times New Roman" w:cs="Times New Roman"/>
          <w:b/>
          <w:sz w:val="24"/>
          <w:szCs w:val="24"/>
        </w:rPr>
      </w:pPr>
    </w:p>
    <w:p w:rsidR="009F0075" w:rsidRPr="00E9747F" w:rsidRDefault="009F0075" w:rsidP="00117232">
      <w:pPr>
        <w:tabs>
          <w:tab w:val="center" w:pos="6521"/>
        </w:tabs>
        <w:spacing w:after="120" w:line="240" w:lineRule="auto"/>
        <w:jc w:val="right"/>
        <w:rPr>
          <w:rFonts w:ascii="Times New Roman" w:hAnsi="Times New Roman" w:cs="Times New Roman"/>
          <w:b/>
          <w:sz w:val="24"/>
          <w:szCs w:val="24"/>
        </w:rPr>
      </w:pPr>
    </w:p>
    <w:p w:rsidR="009F0075" w:rsidRPr="00E9747F" w:rsidRDefault="009F0075" w:rsidP="006A7938">
      <w:pPr>
        <w:spacing w:after="120"/>
        <w:jc w:val="both"/>
        <w:rPr>
          <w:rFonts w:ascii="Times New Roman" w:hAnsi="Times New Roman" w:cs="Times New Roman"/>
          <w:sz w:val="24"/>
          <w:szCs w:val="24"/>
        </w:rPr>
      </w:pPr>
    </w:p>
    <w:p w:rsidR="009F0075" w:rsidRPr="00E9747F" w:rsidRDefault="009F0075" w:rsidP="006A7938">
      <w:pPr>
        <w:spacing w:after="120"/>
        <w:jc w:val="center"/>
        <w:rPr>
          <w:rFonts w:ascii="Times New Roman" w:hAnsi="Times New Roman" w:cs="Times New Roman"/>
          <w:b/>
          <w:bCs/>
          <w:caps/>
          <w:sz w:val="24"/>
          <w:szCs w:val="24"/>
        </w:rPr>
      </w:pPr>
      <w:r w:rsidRPr="00E9747F">
        <w:rPr>
          <w:rFonts w:ascii="Times New Roman" w:hAnsi="Times New Roman" w:cs="Times New Roman"/>
          <w:b/>
          <w:bCs/>
          <w:caps/>
          <w:sz w:val="24"/>
          <w:szCs w:val="24"/>
        </w:rPr>
        <w:t>Ajánlati nyilatkozat</w:t>
      </w:r>
    </w:p>
    <w:p w:rsidR="009F0075" w:rsidRPr="00E9747F" w:rsidRDefault="00204466" w:rsidP="006A7938">
      <w:pPr>
        <w:spacing w:after="120"/>
        <w:jc w:val="center"/>
        <w:rPr>
          <w:rFonts w:ascii="Times New Roman" w:hAnsi="Times New Roman" w:cs="Times New Roman"/>
          <w:b/>
          <w:bCs/>
          <w:caps/>
          <w:sz w:val="24"/>
          <w:szCs w:val="24"/>
        </w:rPr>
      </w:pPr>
      <w:r>
        <w:rPr>
          <w:rFonts w:ascii="Times New Roman" w:hAnsi="Times New Roman" w:cs="Times New Roman"/>
          <w:b/>
          <w:bCs/>
          <w:sz w:val="24"/>
          <w:szCs w:val="24"/>
        </w:rPr>
        <w:t>különösen a Kbt. 66. § (2</w:t>
      </w:r>
      <w:r w:rsidR="009F0075" w:rsidRPr="00E9747F">
        <w:rPr>
          <w:rFonts w:ascii="Times New Roman" w:hAnsi="Times New Roman" w:cs="Times New Roman"/>
          <w:b/>
          <w:bCs/>
          <w:sz w:val="24"/>
          <w:szCs w:val="24"/>
        </w:rPr>
        <w:t>) bekezdésére vonatkozóan</w:t>
      </w:r>
    </w:p>
    <w:p w:rsidR="009F0075" w:rsidRPr="00E9747F" w:rsidRDefault="009F0075" w:rsidP="006A7938">
      <w:pPr>
        <w:spacing w:after="120"/>
        <w:rPr>
          <w:rFonts w:ascii="Times New Roman" w:hAnsi="Times New Roman" w:cs="Times New Roman"/>
          <w:bCs/>
          <w:sz w:val="24"/>
          <w:szCs w:val="24"/>
        </w:rPr>
      </w:pPr>
    </w:p>
    <w:p w:rsidR="009F0075" w:rsidRPr="00E9747F" w:rsidRDefault="009F0075" w:rsidP="006A7938">
      <w:pPr>
        <w:spacing w:after="120"/>
        <w:rPr>
          <w:rFonts w:ascii="Times New Roman" w:hAnsi="Times New Roman" w:cs="Times New Roman"/>
          <w:bCs/>
          <w:sz w:val="24"/>
          <w:szCs w:val="24"/>
        </w:rPr>
      </w:pPr>
    </w:p>
    <w:p w:rsidR="009F0075" w:rsidRPr="00E9747F" w:rsidRDefault="009F0075" w:rsidP="00E42B4F">
      <w:pPr>
        <w:spacing w:after="120"/>
        <w:jc w:val="both"/>
        <w:rPr>
          <w:rFonts w:ascii="Times New Roman" w:hAnsi="Times New Roman" w:cs="Times New Roman"/>
          <w:sz w:val="24"/>
          <w:szCs w:val="24"/>
        </w:rPr>
      </w:pPr>
      <w:r w:rsidRPr="00E9747F">
        <w:rPr>
          <w:rFonts w:ascii="Times New Roman" w:hAnsi="Times New Roman" w:cs="Times New Roman"/>
          <w:sz w:val="24"/>
          <w:szCs w:val="24"/>
        </w:rPr>
        <w:t>Alulírott _________________________ mint a(z) ______________________________</w:t>
      </w:r>
    </w:p>
    <w:p w:rsidR="009F0075" w:rsidRPr="00E9747F" w:rsidRDefault="009F0075" w:rsidP="00DD3E0D">
      <w:pPr>
        <w:jc w:val="both"/>
        <w:rPr>
          <w:rFonts w:ascii="Times New Roman" w:hAnsi="Times New Roman" w:cs="Times New Roman"/>
          <w:b/>
          <w:i/>
          <w:color w:val="000000"/>
          <w:sz w:val="24"/>
          <w:szCs w:val="24"/>
        </w:rPr>
      </w:pPr>
      <w:r w:rsidRPr="00E9747F">
        <w:rPr>
          <w:rFonts w:ascii="Times New Roman" w:hAnsi="Times New Roman" w:cs="Times New Roman"/>
          <w:sz w:val="24"/>
          <w:szCs w:val="24"/>
        </w:rPr>
        <w:t>(székhely: ______________________________) cégjegyzésre jogosult/meghatalmazott képviselője</w:t>
      </w:r>
      <w:r w:rsidRPr="00E9747F">
        <w:rPr>
          <w:rStyle w:val="Lbjegyzet-hivatkozs"/>
          <w:rFonts w:ascii="Times New Roman" w:hAnsi="Times New Roman"/>
          <w:sz w:val="24"/>
          <w:szCs w:val="24"/>
        </w:rPr>
        <w:footnoteReference w:id="2"/>
      </w:r>
      <w:r w:rsidRPr="00E9747F">
        <w:rPr>
          <w:rFonts w:ascii="Times New Roman" w:hAnsi="Times New Roman" w:cs="Times New Roman"/>
          <w:sz w:val="24"/>
          <w:szCs w:val="24"/>
        </w:rPr>
        <w:t xml:space="preserve"> – Budapest Főváros X. kerület Kőbányai Önkormányzat</w:t>
      </w:r>
      <w:r w:rsidR="00204466">
        <w:rPr>
          <w:rFonts w:ascii="Times New Roman" w:hAnsi="Times New Roman" w:cs="Times New Roman"/>
          <w:sz w:val="24"/>
          <w:szCs w:val="24"/>
        </w:rPr>
        <w:t>,</w:t>
      </w:r>
      <w:r w:rsidRPr="00E9747F">
        <w:rPr>
          <w:rFonts w:ascii="Times New Roman" w:hAnsi="Times New Roman" w:cs="Times New Roman"/>
          <w:sz w:val="24"/>
          <w:szCs w:val="24"/>
        </w:rPr>
        <w:t xml:space="preserve"> mint Ajánlatkérő által </w:t>
      </w:r>
      <w:r w:rsidR="00204466">
        <w:rPr>
          <w:rFonts w:ascii="Times New Roman" w:hAnsi="Times New Roman" w:cs="Times New Roman"/>
          <w:sz w:val="24"/>
          <w:szCs w:val="24"/>
        </w:rPr>
        <w:t>„</w:t>
      </w:r>
      <w:r w:rsidR="00204466" w:rsidRPr="00204466">
        <w:rPr>
          <w:rFonts w:ascii="Times New Roman" w:hAnsi="Times New Roman" w:cs="Times New Roman"/>
          <w:b/>
          <w:i/>
          <w:color w:val="000000" w:themeColor="text1"/>
          <w:sz w:val="24"/>
          <w:szCs w:val="24"/>
          <w:shd w:val="clear" w:color="auto" w:fill="FFFFFF"/>
        </w:rPr>
        <w:t>Vagyon-és felelősségbiztosítási szerződés Budapest Főváros X. kerület Kőbányai Önkormányzat és intézményei számára</w:t>
      </w:r>
      <w:r w:rsidR="00204466">
        <w:rPr>
          <w:rFonts w:ascii="Times New Roman" w:hAnsi="Times New Roman" w:cs="Times New Roman"/>
          <w:b/>
          <w:i/>
          <w:color w:val="000000" w:themeColor="text1"/>
          <w:sz w:val="24"/>
          <w:szCs w:val="24"/>
          <w:shd w:val="clear" w:color="auto" w:fill="FFFFFF"/>
        </w:rPr>
        <w:t>”</w:t>
      </w:r>
      <w:r w:rsidRPr="00E9747F">
        <w:rPr>
          <w:rFonts w:ascii="Times New Roman" w:hAnsi="Times New Roman" w:cs="Times New Roman"/>
          <w:b/>
          <w:i/>
          <w:color w:val="000000"/>
          <w:sz w:val="24"/>
          <w:szCs w:val="24"/>
        </w:rPr>
        <w:t xml:space="preserve"> </w:t>
      </w:r>
      <w:r w:rsidRPr="00E9747F">
        <w:rPr>
          <w:rFonts w:ascii="Times New Roman" w:hAnsi="Times New Roman" w:cs="Times New Roman"/>
          <w:sz w:val="24"/>
          <w:szCs w:val="24"/>
        </w:rPr>
        <w:t xml:space="preserve">tárgyban indított közbeszerzési eljárás során – az ajánlattételi felhívásban és a </w:t>
      </w:r>
      <w:r w:rsidR="00204466">
        <w:rPr>
          <w:rFonts w:ascii="Times New Roman" w:hAnsi="Times New Roman" w:cs="Times New Roman"/>
          <w:sz w:val="24"/>
          <w:szCs w:val="24"/>
        </w:rPr>
        <w:t>közbeszerzési dokumentumokban</w:t>
      </w:r>
      <w:r w:rsidRPr="00E9747F">
        <w:rPr>
          <w:rFonts w:ascii="Times New Roman" w:hAnsi="Times New Roman" w:cs="Times New Roman"/>
          <w:sz w:val="24"/>
          <w:szCs w:val="24"/>
        </w:rPr>
        <w:t xml:space="preserve"> foglalt valamennyi formai és tartalmi követelmény, utasítás, kikötés gondos áttekintése után ezennel kijelentem, hogy:</w:t>
      </w:r>
    </w:p>
    <w:p w:rsidR="009F0075" w:rsidRPr="00E9747F" w:rsidRDefault="009F0075" w:rsidP="005C5869">
      <w:pPr>
        <w:numPr>
          <w:ilvl w:val="0"/>
          <w:numId w:val="4"/>
        </w:numPr>
        <w:tabs>
          <w:tab w:val="clear" w:pos="571"/>
        </w:tabs>
        <w:suppressAutoHyphens/>
        <w:spacing w:after="120" w:line="240" w:lineRule="auto"/>
        <w:ind w:left="567" w:hanging="425"/>
        <w:jc w:val="both"/>
        <w:rPr>
          <w:rFonts w:ascii="Times New Roman" w:hAnsi="Times New Roman" w:cs="Times New Roman"/>
          <w:sz w:val="24"/>
          <w:szCs w:val="24"/>
        </w:rPr>
      </w:pPr>
      <w:r w:rsidRPr="00E9747F">
        <w:rPr>
          <w:rFonts w:ascii="Times New Roman" w:hAnsi="Times New Roman" w:cs="Times New Roman"/>
          <w:sz w:val="24"/>
          <w:szCs w:val="24"/>
        </w:rPr>
        <w:t xml:space="preserve">a részvételi felhívásban, az ajánlattételi felhívásban és a </w:t>
      </w:r>
      <w:r w:rsidR="00E05619">
        <w:rPr>
          <w:rFonts w:ascii="Times New Roman" w:hAnsi="Times New Roman" w:cs="Times New Roman"/>
          <w:sz w:val="24"/>
          <w:szCs w:val="24"/>
        </w:rPr>
        <w:t xml:space="preserve">közbeszerzési dokumentumokban </w:t>
      </w:r>
      <w:r w:rsidRPr="00E9747F">
        <w:rPr>
          <w:rFonts w:ascii="Times New Roman" w:hAnsi="Times New Roman" w:cs="Times New Roman"/>
          <w:sz w:val="24"/>
          <w:szCs w:val="24"/>
        </w:rPr>
        <w:t>foglalt valamennyi feltételt megismertük, megértettük és azokat a jelen nyilatkozattal elfogadjuk,</w:t>
      </w:r>
    </w:p>
    <w:p w:rsidR="009F0075" w:rsidRPr="00E9747F" w:rsidRDefault="009F0075" w:rsidP="005C5869">
      <w:pPr>
        <w:numPr>
          <w:ilvl w:val="0"/>
          <w:numId w:val="4"/>
        </w:numPr>
        <w:tabs>
          <w:tab w:val="clear" w:pos="571"/>
        </w:tabs>
        <w:suppressAutoHyphens/>
        <w:spacing w:after="120" w:line="240" w:lineRule="auto"/>
        <w:ind w:left="567" w:hanging="425"/>
        <w:jc w:val="both"/>
        <w:rPr>
          <w:rFonts w:ascii="Times New Roman" w:hAnsi="Times New Roman" w:cs="Times New Roman"/>
          <w:sz w:val="24"/>
          <w:szCs w:val="24"/>
        </w:rPr>
      </w:pPr>
      <w:r w:rsidRPr="00E9747F">
        <w:rPr>
          <w:rFonts w:ascii="Times New Roman" w:hAnsi="Times New Roman" w:cs="Times New Roman"/>
          <w:sz w:val="24"/>
          <w:szCs w:val="24"/>
        </w:rPr>
        <w:t>a szerződést – amennyiben, mint nyertes ajánlattevő kiválasztásra kerülünk – készek vagyunk megkötni és teljesíteni a tárgyalás eredményeként kialakult végleges tartalommal</w:t>
      </w:r>
    </w:p>
    <w:p w:rsidR="009F0075" w:rsidRPr="00E9747F" w:rsidRDefault="009F0075" w:rsidP="005C5869">
      <w:pPr>
        <w:numPr>
          <w:ilvl w:val="0"/>
          <w:numId w:val="4"/>
        </w:numPr>
        <w:tabs>
          <w:tab w:val="clear" w:pos="571"/>
        </w:tabs>
        <w:suppressAutoHyphens/>
        <w:spacing w:after="120" w:line="240" w:lineRule="auto"/>
        <w:ind w:left="567" w:hanging="425"/>
        <w:jc w:val="both"/>
        <w:rPr>
          <w:rFonts w:ascii="Times New Roman" w:hAnsi="Times New Roman" w:cs="Times New Roman"/>
          <w:sz w:val="24"/>
          <w:szCs w:val="24"/>
        </w:rPr>
      </w:pPr>
      <w:r w:rsidRPr="00E9747F">
        <w:rPr>
          <w:rFonts w:ascii="Times New Roman" w:hAnsi="Times New Roman" w:cs="Times New Roman"/>
          <w:sz w:val="24"/>
          <w:szCs w:val="24"/>
        </w:rPr>
        <w:t>a kért ellenszolgáltatás összege: lásd a végső ajánlatban szereplő „Felolvasólap”-on,</w:t>
      </w:r>
    </w:p>
    <w:p w:rsidR="009F0075" w:rsidRPr="00E9747F" w:rsidRDefault="009F0075" w:rsidP="005C5869">
      <w:pPr>
        <w:numPr>
          <w:ilvl w:val="0"/>
          <w:numId w:val="4"/>
        </w:numPr>
        <w:tabs>
          <w:tab w:val="clear" w:pos="571"/>
        </w:tabs>
        <w:spacing w:after="120" w:line="240" w:lineRule="auto"/>
        <w:ind w:left="567" w:hanging="425"/>
        <w:jc w:val="both"/>
        <w:rPr>
          <w:rFonts w:ascii="Times New Roman" w:hAnsi="Times New Roman" w:cs="Times New Roman"/>
          <w:sz w:val="24"/>
          <w:szCs w:val="24"/>
        </w:rPr>
      </w:pPr>
      <w:r w:rsidRPr="00E9747F">
        <w:rPr>
          <w:rFonts w:ascii="Times New Roman" w:hAnsi="Times New Roman" w:cs="Times New Roman"/>
          <w:sz w:val="24"/>
          <w:szCs w:val="24"/>
        </w:rPr>
        <w:t xml:space="preserve">elfogadjuk, hogy amennyiben olyan kitételt tettünk ajánlatunkban, ami ellentétben van az eljárást megindító felhívással, az ajánlattételi felhívással vagy a </w:t>
      </w:r>
      <w:r w:rsidR="00204466">
        <w:rPr>
          <w:rFonts w:ascii="Times New Roman" w:hAnsi="Times New Roman" w:cs="Times New Roman"/>
          <w:sz w:val="24"/>
          <w:szCs w:val="24"/>
        </w:rPr>
        <w:t xml:space="preserve">közbeszerzési dokumentumokkal, </w:t>
      </w:r>
      <w:r w:rsidRPr="00E9747F">
        <w:rPr>
          <w:rFonts w:ascii="Times New Roman" w:hAnsi="Times New Roman" w:cs="Times New Roman"/>
          <w:sz w:val="24"/>
          <w:szCs w:val="24"/>
        </w:rPr>
        <w:t>vagy azok bármely feltételével, akkor az ajánlatunk érvénytelen,</w:t>
      </w:r>
    </w:p>
    <w:p w:rsidR="009F0075" w:rsidRDefault="009F0075" w:rsidP="005C5869">
      <w:pPr>
        <w:numPr>
          <w:ilvl w:val="0"/>
          <w:numId w:val="4"/>
        </w:numPr>
        <w:spacing w:after="120" w:line="240" w:lineRule="auto"/>
        <w:ind w:left="573" w:hanging="346"/>
        <w:jc w:val="both"/>
        <w:rPr>
          <w:rFonts w:ascii="Times New Roman" w:hAnsi="Times New Roman" w:cs="Times New Roman"/>
          <w:sz w:val="24"/>
          <w:szCs w:val="24"/>
        </w:rPr>
      </w:pPr>
      <w:r w:rsidRPr="00E9747F">
        <w:rPr>
          <w:rFonts w:ascii="Times New Roman" w:hAnsi="Times New Roman" w:cs="Times New Roman"/>
          <w:sz w:val="24"/>
          <w:szCs w:val="24"/>
        </w:rPr>
        <w:t xml:space="preserve">amennyiben nyertesnek nyilvánítanak bennünket – vagy az </w:t>
      </w:r>
      <w:r w:rsidR="00E05619">
        <w:rPr>
          <w:rFonts w:ascii="Times New Roman" w:hAnsi="Times New Roman" w:cs="Times New Roman"/>
          <w:sz w:val="24"/>
          <w:szCs w:val="24"/>
        </w:rPr>
        <w:t xml:space="preserve">összegezésben </w:t>
      </w:r>
      <w:r w:rsidRPr="00E9747F">
        <w:rPr>
          <w:rFonts w:ascii="Times New Roman" w:hAnsi="Times New Roman" w:cs="Times New Roman"/>
          <w:sz w:val="24"/>
          <w:szCs w:val="24"/>
        </w:rPr>
        <w:t xml:space="preserve">második helyezettként az Ajánlatkérő által megjelölésre kerülünk és a nyertes a szerződéskötéstől visszalép –, akkor a szerződést megkötjük és teljesítjük a </w:t>
      </w:r>
      <w:r w:rsidR="00204466">
        <w:rPr>
          <w:rFonts w:ascii="Times New Roman" w:hAnsi="Times New Roman" w:cs="Times New Roman"/>
          <w:sz w:val="24"/>
          <w:szCs w:val="24"/>
        </w:rPr>
        <w:t>közbeszerzési dokumentumokban</w:t>
      </w:r>
      <w:r w:rsidRPr="00E9747F">
        <w:rPr>
          <w:rFonts w:ascii="Times New Roman" w:hAnsi="Times New Roman" w:cs="Times New Roman"/>
          <w:sz w:val="24"/>
          <w:szCs w:val="24"/>
        </w:rPr>
        <w:t>, a szerződéses feltételekben, a tárgyalási jegyzőkönyvben és a végső aján</w:t>
      </w:r>
      <w:r w:rsidR="00E711FE">
        <w:rPr>
          <w:rFonts w:ascii="Times New Roman" w:hAnsi="Times New Roman" w:cs="Times New Roman"/>
          <w:sz w:val="24"/>
          <w:szCs w:val="24"/>
        </w:rPr>
        <w:t>latunkban lefektetettek szerint</w:t>
      </w:r>
    </w:p>
    <w:p w:rsidR="00E711FE" w:rsidRPr="00E9747F" w:rsidRDefault="00E711FE" w:rsidP="005C5869">
      <w:pPr>
        <w:numPr>
          <w:ilvl w:val="0"/>
          <w:numId w:val="4"/>
        </w:numPr>
        <w:spacing w:after="120" w:line="240" w:lineRule="auto"/>
        <w:ind w:left="573" w:hanging="346"/>
        <w:jc w:val="both"/>
        <w:rPr>
          <w:rFonts w:ascii="Times New Roman" w:hAnsi="Times New Roman" w:cs="Times New Roman"/>
          <w:sz w:val="24"/>
          <w:szCs w:val="24"/>
        </w:rPr>
      </w:pPr>
      <w:r w:rsidRPr="00E711FE">
        <w:rPr>
          <w:rFonts w:ascii="Times New Roman" w:hAnsi="Times New Roman" w:cs="Times New Roman"/>
          <w:sz w:val="24"/>
          <w:szCs w:val="24"/>
        </w:rPr>
        <w:t>Nyilatkozunk, hogy ajánlatunkat az ajánlati kötöttség beálltát (tárgyalások befejezése) követően az ajánlattételi felhívásban megjelölt 30 napig fenntartjuk.</w:t>
      </w:r>
    </w:p>
    <w:p w:rsidR="009F0075" w:rsidRPr="00E9747F" w:rsidRDefault="009F0075" w:rsidP="006A7938">
      <w:pPr>
        <w:spacing w:after="120"/>
        <w:jc w:val="both"/>
        <w:rPr>
          <w:rFonts w:ascii="Times New Roman" w:hAnsi="Times New Roman" w:cs="Times New Roman"/>
          <w:sz w:val="24"/>
          <w:szCs w:val="24"/>
        </w:rPr>
      </w:pPr>
    </w:p>
    <w:p w:rsidR="009F0075" w:rsidRPr="00E9747F" w:rsidRDefault="009F0075" w:rsidP="006A7938">
      <w:pPr>
        <w:spacing w:after="120"/>
        <w:jc w:val="both"/>
        <w:rPr>
          <w:rFonts w:ascii="Times New Roman" w:hAnsi="Times New Roman" w:cs="Times New Roman"/>
          <w:sz w:val="24"/>
          <w:szCs w:val="24"/>
        </w:rPr>
      </w:pPr>
      <w:r w:rsidRPr="00E9747F">
        <w:rPr>
          <w:rFonts w:ascii="Times New Roman" w:hAnsi="Times New Roman" w:cs="Times New Roman"/>
          <w:sz w:val="24"/>
          <w:szCs w:val="24"/>
        </w:rPr>
        <w:t>Keltezés (helység, év, hónap, nap)</w:t>
      </w:r>
    </w:p>
    <w:p w:rsidR="009F0075" w:rsidRPr="00E9747F" w:rsidRDefault="009F0075" w:rsidP="006A7938">
      <w:pPr>
        <w:spacing w:after="120"/>
        <w:jc w:val="both"/>
        <w:rPr>
          <w:rFonts w:ascii="Times New Roman" w:hAnsi="Times New Roman" w:cs="Times New Roman"/>
          <w:sz w:val="24"/>
          <w:szCs w:val="24"/>
        </w:rPr>
      </w:pPr>
    </w:p>
    <w:p w:rsidR="009F0075" w:rsidRPr="00E9747F" w:rsidRDefault="009F0075" w:rsidP="006A7938">
      <w:pPr>
        <w:tabs>
          <w:tab w:val="center" w:pos="6521"/>
        </w:tabs>
        <w:spacing w:after="120"/>
        <w:jc w:val="both"/>
        <w:rPr>
          <w:rFonts w:ascii="Times New Roman" w:hAnsi="Times New Roman" w:cs="Times New Roman"/>
          <w:sz w:val="24"/>
          <w:szCs w:val="24"/>
        </w:rPr>
      </w:pPr>
      <w:r w:rsidRPr="00E9747F">
        <w:rPr>
          <w:rFonts w:ascii="Times New Roman" w:hAnsi="Times New Roman" w:cs="Times New Roman"/>
          <w:sz w:val="24"/>
          <w:szCs w:val="24"/>
        </w:rPr>
        <w:tab/>
        <w:t>___________________________________</w:t>
      </w:r>
    </w:p>
    <w:p w:rsidR="009F0075" w:rsidRPr="00E9747F" w:rsidRDefault="009F0075" w:rsidP="006A7938">
      <w:pPr>
        <w:tabs>
          <w:tab w:val="center" w:pos="6521"/>
        </w:tabs>
        <w:spacing w:after="120"/>
        <w:jc w:val="both"/>
        <w:rPr>
          <w:rFonts w:ascii="Times New Roman" w:hAnsi="Times New Roman" w:cs="Times New Roman"/>
          <w:sz w:val="24"/>
          <w:szCs w:val="24"/>
        </w:rPr>
      </w:pPr>
      <w:r w:rsidRPr="00E9747F">
        <w:rPr>
          <w:rFonts w:ascii="Times New Roman" w:hAnsi="Times New Roman" w:cs="Times New Roman"/>
          <w:sz w:val="24"/>
          <w:szCs w:val="24"/>
        </w:rPr>
        <w:tab/>
        <w:t>(cégjegyzésre jogosult vagy szabályszerűen</w:t>
      </w:r>
    </w:p>
    <w:p w:rsidR="009F0075" w:rsidRPr="00E9747F" w:rsidRDefault="009F0075" w:rsidP="006A7938">
      <w:pPr>
        <w:tabs>
          <w:tab w:val="center" w:pos="6521"/>
        </w:tabs>
        <w:spacing w:after="120"/>
        <w:jc w:val="both"/>
        <w:rPr>
          <w:rFonts w:ascii="Times New Roman" w:hAnsi="Times New Roman" w:cs="Times New Roman"/>
          <w:sz w:val="24"/>
          <w:szCs w:val="24"/>
        </w:rPr>
      </w:pPr>
      <w:r w:rsidRPr="00E9747F">
        <w:rPr>
          <w:rFonts w:ascii="Times New Roman" w:hAnsi="Times New Roman" w:cs="Times New Roman"/>
          <w:sz w:val="24"/>
          <w:szCs w:val="24"/>
        </w:rPr>
        <w:tab/>
        <w:t>meghatalmazott képviselő aláírása)</w:t>
      </w:r>
    </w:p>
    <w:p w:rsidR="009F0075" w:rsidRPr="00E9747F" w:rsidRDefault="009F0075" w:rsidP="006A7938">
      <w:pPr>
        <w:spacing w:after="120"/>
        <w:jc w:val="both"/>
        <w:rPr>
          <w:rFonts w:ascii="Times New Roman" w:hAnsi="Times New Roman" w:cs="Times New Roman"/>
          <w:sz w:val="24"/>
          <w:szCs w:val="24"/>
        </w:rPr>
      </w:pPr>
    </w:p>
    <w:p w:rsidR="009F0075" w:rsidRPr="00E9747F" w:rsidRDefault="009F0075" w:rsidP="006A7938">
      <w:pPr>
        <w:spacing w:after="120" w:line="240" w:lineRule="auto"/>
        <w:jc w:val="both"/>
        <w:rPr>
          <w:rFonts w:ascii="Times New Roman" w:hAnsi="Times New Roman" w:cs="Times New Roman"/>
          <w:bCs/>
          <w:caps/>
          <w:sz w:val="24"/>
          <w:szCs w:val="24"/>
        </w:rPr>
      </w:pPr>
    </w:p>
    <w:p w:rsidR="009F0075" w:rsidRPr="00E9747F" w:rsidRDefault="009F0075" w:rsidP="006A7938">
      <w:pPr>
        <w:spacing w:after="120" w:line="240" w:lineRule="auto"/>
        <w:jc w:val="center"/>
        <w:rPr>
          <w:rFonts w:ascii="Times New Roman" w:hAnsi="Times New Roman" w:cs="Times New Roman"/>
          <w:b/>
          <w:bCs/>
          <w:caps/>
          <w:sz w:val="24"/>
          <w:szCs w:val="24"/>
        </w:rPr>
      </w:pPr>
      <w:r w:rsidRPr="00E9747F">
        <w:rPr>
          <w:rFonts w:ascii="Times New Roman" w:hAnsi="Times New Roman" w:cs="Times New Roman"/>
          <w:b/>
          <w:bCs/>
          <w:caps/>
          <w:sz w:val="24"/>
          <w:szCs w:val="24"/>
        </w:rPr>
        <w:t>Nyilatkozat</w:t>
      </w:r>
    </w:p>
    <w:p w:rsidR="009F0075" w:rsidRPr="00E9747F" w:rsidRDefault="009F0075" w:rsidP="006A7938">
      <w:pPr>
        <w:spacing w:after="120" w:line="240" w:lineRule="auto"/>
        <w:jc w:val="center"/>
        <w:rPr>
          <w:rFonts w:ascii="Times New Roman" w:hAnsi="Times New Roman" w:cs="Times New Roman"/>
          <w:b/>
          <w:bCs/>
          <w:sz w:val="24"/>
          <w:szCs w:val="24"/>
        </w:rPr>
      </w:pPr>
      <w:r w:rsidRPr="00E9747F">
        <w:rPr>
          <w:rFonts w:ascii="Times New Roman" w:hAnsi="Times New Roman" w:cs="Times New Roman"/>
          <w:b/>
          <w:bCs/>
          <w:sz w:val="24"/>
          <w:szCs w:val="24"/>
        </w:rPr>
        <w:t>a kizáró okok vonatkozásában</w:t>
      </w:r>
    </w:p>
    <w:p w:rsidR="009F0075" w:rsidRPr="00E9747F" w:rsidRDefault="009F0075" w:rsidP="006A7938">
      <w:pPr>
        <w:tabs>
          <w:tab w:val="center" w:pos="6804"/>
        </w:tabs>
        <w:spacing w:after="120" w:line="240" w:lineRule="auto"/>
        <w:jc w:val="both"/>
        <w:rPr>
          <w:rFonts w:ascii="Times New Roman" w:hAnsi="Times New Roman" w:cs="Times New Roman"/>
          <w:sz w:val="24"/>
          <w:szCs w:val="24"/>
        </w:rPr>
      </w:pPr>
    </w:p>
    <w:p w:rsidR="009F0075" w:rsidRPr="00E9747F" w:rsidRDefault="009F0075" w:rsidP="006A7938">
      <w:pPr>
        <w:tabs>
          <w:tab w:val="center" w:pos="6804"/>
        </w:tabs>
        <w:spacing w:after="120" w:line="240" w:lineRule="auto"/>
        <w:jc w:val="both"/>
        <w:rPr>
          <w:rFonts w:ascii="Times New Roman" w:hAnsi="Times New Roman" w:cs="Times New Roman"/>
          <w:sz w:val="24"/>
          <w:szCs w:val="24"/>
        </w:rPr>
      </w:pPr>
    </w:p>
    <w:p w:rsidR="009F0075" w:rsidRPr="00E9747F" w:rsidRDefault="009F0075" w:rsidP="00DD3E0D">
      <w:pPr>
        <w:jc w:val="both"/>
        <w:rPr>
          <w:rFonts w:ascii="Times New Roman" w:hAnsi="Times New Roman" w:cs="Times New Roman"/>
          <w:b/>
          <w:i/>
          <w:color w:val="000000"/>
          <w:sz w:val="24"/>
          <w:szCs w:val="24"/>
        </w:rPr>
      </w:pPr>
      <w:r w:rsidRPr="00E9747F">
        <w:rPr>
          <w:rFonts w:ascii="Times New Roman" w:hAnsi="Times New Roman" w:cs="Times New Roman"/>
          <w:sz w:val="24"/>
          <w:szCs w:val="24"/>
        </w:rPr>
        <w:t xml:space="preserve">Alulírott _________________________, mint a(z) ______________________________ (székhely: ______________________________) ajánlattevő szervezet cégjegyzésre jogosult képviselője </w:t>
      </w:r>
      <w:r w:rsidRPr="00204466">
        <w:rPr>
          <w:rFonts w:ascii="Times New Roman" w:hAnsi="Times New Roman" w:cs="Times New Roman"/>
          <w:sz w:val="24"/>
          <w:szCs w:val="24"/>
        </w:rPr>
        <w:t>„</w:t>
      </w:r>
      <w:r w:rsidR="00204466" w:rsidRPr="00204466">
        <w:rPr>
          <w:rFonts w:ascii="Times New Roman" w:hAnsi="Times New Roman" w:cs="Times New Roman"/>
          <w:b/>
          <w:i/>
          <w:color w:val="000000" w:themeColor="text1"/>
          <w:sz w:val="24"/>
          <w:szCs w:val="24"/>
          <w:shd w:val="clear" w:color="auto" w:fill="FFFFFF"/>
        </w:rPr>
        <w:t>Vagyon-és felelősségbiztosítási szerződés Budapest Főváros X. kerület Kőbányai Önkormányzat és intézményei számára</w:t>
      </w:r>
      <w:r w:rsidRPr="00E9747F">
        <w:rPr>
          <w:rFonts w:ascii="Times New Roman" w:hAnsi="Times New Roman" w:cs="Times New Roman"/>
          <w:b/>
          <w:i/>
          <w:sz w:val="24"/>
          <w:szCs w:val="24"/>
        </w:rPr>
        <w:t xml:space="preserve">” </w:t>
      </w:r>
      <w:r w:rsidRPr="00E9747F">
        <w:rPr>
          <w:rFonts w:ascii="Times New Roman" w:hAnsi="Times New Roman" w:cs="Times New Roman"/>
          <w:sz w:val="24"/>
          <w:szCs w:val="24"/>
        </w:rPr>
        <w:t>tárgyú közbeszerzési eljárás során az alábbi nyilatkozatot teszem a kizáró okok vonatkozásában:</w:t>
      </w:r>
    </w:p>
    <w:p w:rsidR="009F0075" w:rsidRPr="00E9747F" w:rsidRDefault="009F0075" w:rsidP="005C5869">
      <w:pPr>
        <w:numPr>
          <w:ilvl w:val="0"/>
          <w:numId w:val="4"/>
        </w:numPr>
        <w:spacing w:after="120" w:line="240" w:lineRule="auto"/>
        <w:jc w:val="both"/>
        <w:rPr>
          <w:rFonts w:ascii="Times New Roman" w:hAnsi="Times New Roman" w:cs="Times New Roman"/>
          <w:sz w:val="24"/>
          <w:szCs w:val="24"/>
        </w:rPr>
      </w:pPr>
      <w:r w:rsidRPr="00E9747F">
        <w:rPr>
          <w:rFonts w:ascii="Times New Roman" w:hAnsi="Times New Roman" w:cs="Times New Roman"/>
          <w:snapToGrid w:val="0"/>
          <w:sz w:val="24"/>
          <w:szCs w:val="24"/>
        </w:rPr>
        <w:t xml:space="preserve">a részvételi szakasz óta az ajánlat benyújtásáig </w:t>
      </w:r>
      <w:r w:rsidRPr="00E9747F">
        <w:rPr>
          <w:rFonts w:ascii="Times New Roman" w:hAnsi="Times New Roman" w:cs="Times New Roman"/>
          <w:b/>
          <w:bCs/>
          <w:snapToGrid w:val="0"/>
          <w:sz w:val="24"/>
          <w:szCs w:val="24"/>
          <w:u w:val="single"/>
        </w:rPr>
        <w:t>nem következett be olyan változás</w:t>
      </w:r>
      <w:r>
        <w:rPr>
          <w:rFonts w:ascii="Times New Roman" w:hAnsi="Times New Roman" w:cs="Times New Roman"/>
          <w:snapToGrid w:val="0"/>
          <w:sz w:val="24"/>
          <w:szCs w:val="24"/>
        </w:rPr>
        <w:t>, mely alapján a Kbt</w:t>
      </w:r>
      <w:r w:rsidRPr="00E9747F">
        <w:rPr>
          <w:rFonts w:ascii="Times New Roman" w:hAnsi="Times New Roman" w:cs="Times New Roman"/>
          <w:snapToGrid w:val="0"/>
          <w:sz w:val="24"/>
          <w:szCs w:val="24"/>
        </w:rPr>
        <w:t xml:space="preserve">-ben meghatározott kizáró ok hatálya alá került az ajánlattevő </w:t>
      </w:r>
      <w:r w:rsidRPr="00E9747F">
        <w:rPr>
          <w:rFonts w:ascii="Times New Roman" w:hAnsi="Times New Roman" w:cs="Times New Roman"/>
          <w:sz w:val="24"/>
          <w:szCs w:val="24"/>
          <w:shd w:val="clear" w:color="auto" w:fill="FFFFFF"/>
        </w:rPr>
        <w:t>illetve alvállalkozója és az alkalmasság igazolásában részt vevő szervezet</w:t>
      </w:r>
      <w:r w:rsidRPr="00E9747F">
        <w:rPr>
          <w:rStyle w:val="Lbjegyzet-hivatkozs"/>
          <w:rFonts w:ascii="Times New Roman" w:hAnsi="Times New Roman"/>
          <w:sz w:val="24"/>
          <w:szCs w:val="24"/>
          <w:shd w:val="clear" w:color="auto" w:fill="FFFFFF"/>
        </w:rPr>
        <w:footnoteReference w:id="3"/>
      </w:r>
      <w:r w:rsidRPr="00E9747F">
        <w:rPr>
          <w:rFonts w:ascii="Times New Roman" w:hAnsi="Times New Roman" w:cs="Times New Roman"/>
          <w:snapToGrid w:val="0"/>
          <w:sz w:val="24"/>
          <w:szCs w:val="24"/>
        </w:rPr>
        <w:t>.</w:t>
      </w:r>
    </w:p>
    <w:p w:rsidR="009F0075" w:rsidRPr="00E9747F" w:rsidRDefault="009F0075" w:rsidP="006A7938">
      <w:pPr>
        <w:spacing w:after="120" w:line="240" w:lineRule="auto"/>
        <w:ind w:left="571"/>
        <w:jc w:val="both"/>
        <w:rPr>
          <w:rFonts w:ascii="Times New Roman" w:hAnsi="Times New Roman" w:cs="Times New Roman"/>
          <w:b/>
          <w:bCs/>
          <w:sz w:val="24"/>
          <w:szCs w:val="24"/>
        </w:rPr>
      </w:pPr>
      <w:r w:rsidRPr="00E9747F">
        <w:rPr>
          <w:rFonts w:ascii="Times New Roman" w:hAnsi="Times New Roman" w:cs="Times New Roman"/>
          <w:b/>
          <w:bCs/>
          <w:snapToGrid w:val="0"/>
          <w:sz w:val="24"/>
          <w:szCs w:val="24"/>
        </w:rPr>
        <w:t>vagy</w:t>
      </w:r>
    </w:p>
    <w:p w:rsidR="009F0075" w:rsidRPr="00E9747F" w:rsidRDefault="009F0075" w:rsidP="005C5869">
      <w:pPr>
        <w:numPr>
          <w:ilvl w:val="0"/>
          <w:numId w:val="4"/>
        </w:numPr>
        <w:spacing w:after="120" w:line="240" w:lineRule="auto"/>
        <w:jc w:val="both"/>
        <w:rPr>
          <w:rFonts w:ascii="Times New Roman" w:hAnsi="Times New Roman" w:cs="Times New Roman"/>
          <w:sz w:val="24"/>
          <w:szCs w:val="24"/>
        </w:rPr>
      </w:pPr>
      <w:r w:rsidRPr="00E9747F">
        <w:rPr>
          <w:rFonts w:ascii="Times New Roman" w:hAnsi="Times New Roman" w:cs="Times New Roman"/>
          <w:snapToGrid w:val="0"/>
          <w:sz w:val="24"/>
          <w:szCs w:val="24"/>
        </w:rPr>
        <w:t xml:space="preserve">a részvételi szakasz óta az ajánlat benyújtásáig </w:t>
      </w:r>
      <w:r w:rsidRPr="00E9747F">
        <w:rPr>
          <w:rFonts w:ascii="Times New Roman" w:hAnsi="Times New Roman" w:cs="Times New Roman"/>
          <w:b/>
          <w:bCs/>
          <w:snapToGrid w:val="0"/>
          <w:sz w:val="24"/>
          <w:szCs w:val="24"/>
          <w:u w:val="single"/>
        </w:rPr>
        <w:t>bekövetkezett olyan változás</w:t>
      </w:r>
      <w:r>
        <w:rPr>
          <w:rFonts w:ascii="Times New Roman" w:hAnsi="Times New Roman" w:cs="Times New Roman"/>
          <w:snapToGrid w:val="0"/>
          <w:sz w:val="24"/>
          <w:szCs w:val="24"/>
        </w:rPr>
        <w:t>, mely alapján a Kbt</w:t>
      </w:r>
      <w:r w:rsidRPr="00E9747F">
        <w:rPr>
          <w:rFonts w:ascii="Times New Roman" w:hAnsi="Times New Roman" w:cs="Times New Roman"/>
          <w:snapToGrid w:val="0"/>
          <w:sz w:val="24"/>
          <w:szCs w:val="24"/>
        </w:rPr>
        <w:t xml:space="preserve">-ben meghatározott kizáró ok hatálya alá került az ajánlattevő, </w:t>
      </w:r>
      <w:r w:rsidRPr="00E9747F">
        <w:rPr>
          <w:rFonts w:ascii="Times New Roman" w:hAnsi="Times New Roman" w:cs="Times New Roman"/>
          <w:sz w:val="24"/>
          <w:szCs w:val="24"/>
          <w:shd w:val="clear" w:color="auto" w:fill="FFFFFF"/>
        </w:rPr>
        <w:t xml:space="preserve">illetve alvállalkozója és az alkalmasság igazolásában részt vevő szervezet. A bekövetkezett változás megnevezése: </w:t>
      </w:r>
      <w:r w:rsidRPr="00E9747F">
        <w:rPr>
          <w:rFonts w:ascii="Times New Roman" w:hAnsi="Times New Roman" w:cs="Times New Roman"/>
          <w:sz w:val="24"/>
          <w:szCs w:val="24"/>
        </w:rPr>
        <w:t>______________________________</w:t>
      </w:r>
    </w:p>
    <w:p w:rsidR="009F0075" w:rsidRPr="00E9747F" w:rsidRDefault="009F0075" w:rsidP="006A7938">
      <w:pPr>
        <w:spacing w:after="120" w:line="240" w:lineRule="auto"/>
        <w:jc w:val="both"/>
        <w:rPr>
          <w:rFonts w:ascii="Times New Roman" w:hAnsi="Times New Roman" w:cs="Times New Roman"/>
          <w:sz w:val="24"/>
          <w:szCs w:val="24"/>
        </w:rPr>
      </w:pPr>
    </w:p>
    <w:p w:rsidR="009F0075" w:rsidRPr="00E9747F" w:rsidRDefault="009F0075" w:rsidP="006A7938">
      <w:pPr>
        <w:spacing w:after="120" w:line="240" w:lineRule="auto"/>
        <w:ind w:hanging="5"/>
        <w:jc w:val="both"/>
        <w:rPr>
          <w:rFonts w:ascii="Times New Roman" w:hAnsi="Times New Roman" w:cs="Times New Roman"/>
          <w:sz w:val="24"/>
          <w:szCs w:val="24"/>
        </w:rPr>
      </w:pPr>
      <w:r w:rsidRPr="00E9747F">
        <w:rPr>
          <w:rFonts w:ascii="Times New Roman" w:hAnsi="Times New Roman" w:cs="Times New Roman"/>
          <w:sz w:val="24"/>
          <w:szCs w:val="24"/>
        </w:rPr>
        <w:t>Keltezés (helység, év, hónap, nap)</w:t>
      </w:r>
    </w:p>
    <w:p w:rsidR="009F0075" w:rsidRPr="00E9747F" w:rsidRDefault="009F0075" w:rsidP="006A7938">
      <w:pPr>
        <w:spacing w:after="120" w:line="240" w:lineRule="auto"/>
        <w:jc w:val="both"/>
        <w:rPr>
          <w:rFonts w:ascii="Times New Roman" w:hAnsi="Times New Roman" w:cs="Times New Roman"/>
          <w:sz w:val="24"/>
          <w:szCs w:val="24"/>
        </w:rPr>
      </w:pPr>
    </w:p>
    <w:p w:rsidR="009F0075" w:rsidRPr="00E9747F" w:rsidRDefault="009F0075" w:rsidP="006A7938">
      <w:pPr>
        <w:tabs>
          <w:tab w:val="center" w:pos="6521"/>
        </w:tabs>
        <w:spacing w:after="120" w:line="240" w:lineRule="auto"/>
        <w:jc w:val="both"/>
        <w:rPr>
          <w:rFonts w:ascii="Times New Roman" w:hAnsi="Times New Roman" w:cs="Times New Roman"/>
          <w:sz w:val="24"/>
          <w:szCs w:val="24"/>
        </w:rPr>
      </w:pPr>
      <w:r w:rsidRPr="00E9747F">
        <w:rPr>
          <w:rFonts w:ascii="Times New Roman" w:hAnsi="Times New Roman" w:cs="Times New Roman"/>
          <w:color w:val="FF0000"/>
          <w:sz w:val="24"/>
          <w:szCs w:val="24"/>
        </w:rPr>
        <w:tab/>
      </w:r>
      <w:r w:rsidRPr="00E9747F">
        <w:rPr>
          <w:rFonts w:ascii="Times New Roman" w:hAnsi="Times New Roman" w:cs="Times New Roman"/>
          <w:sz w:val="24"/>
          <w:szCs w:val="24"/>
        </w:rPr>
        <w:t>___________________________________</w:t>
      </w:r>
    </w:p>
    <w:p w:rsidR="009F0075" w:rsidRPr="00E9747F" w:rsidRDefault="009F0075" w:rsidP="006A7938">
      <w:pPr>
        <w:tabs>
          <w:tab w:val="center" w:pos="6521"/>
        </w:tabs>
        <w:spacing w:after="120" w:line="240" w:lineRule="auto"/>
        <w:jc w:val="both"/>
        <w:rPr>
          <w:rFonts w:ascii="Times New Roman" w:hAnsi="Times New Roman" w:cs="Times New Roman"/>
          <w:sz w:val="24"/>
          <w:szCs w:val="24"/>
        </w:rPr>
      </w:pPr>
      <w:r w:rsidRPr="00E9747F">
        <w:rPr>
          <w:rFonts w:ascii="Times New Roman" w:hAnsi="Times New Roman" w:cs="Times New Roman"/>
          <w:sz w:val="24"/>
          <w:szCs w:val="24"/>
        </w:rPr>
        <w:tab/>
        <w:t>(cégjegyzésre jogosult vagy szabályszerűen</w:t>
      </w:r>
    </w:p>
    <w:p w:rsidR="009F0075" w:rsidRPr="00E9747F" w:rsidRDefault="009F0075" w:rsidP="006A7938">
      <w:pPr>
        <w:tabs>
          <w:tab w:val="center" w:pos="6521"/>
        </w:tabs>
        <w:spacing w:after="120" w:line="240" w:lineRule="auto"/>
        <w:jc w:val="both"/>
        <w:rPr>
          <w:rFonts w:ascii="Times New Roman" w:hAnsi="Times New Roman" w:cs="Times New Roman"/>
          <w:sz w:val="24"/>
          <w:szCs w:val="24"/>
        </w:rPr>
      </w:pPr>
      <w:r w:rsidRPr="00E9747F">
        <w:rPr>
          <w:rFonts w:ascii="Times New Roman" w:hAnsi="Times New Roman" w:cs="Times New Roman"/>
          <w:sz w:val="24"/>
          <w:szCs w:val="24"/>
        </w:rPr>
        <w:tab/>
        <w:t>meghatalmazott képviselő aláírása)</w:t>
      </w:r>
    </w:p>
    <w:p w:rsidR="009F0075" w:rsidRPr="00E9747F" w:rsidRDefault="009F0075" w:rsidP="006A7938">
      <w:pPr>
        <w:tabs>
          <w:tab w:val="center" w:pos="6521"/>
        </w:tabs>
        <w:spacing w:after="120" w:line="240" w:lineRule="auto"/>
        <w:jc w:val="both"/>
        <w:rPr>
          <w:rFonts w:ascii="Times New Roman" w:hAnsi="Times New Roman" w:cs="Times New Roman"/>
          <w:sz w:val="24"/>
          <w:szCs w:val="24"/>
        </w:rPr>
      </w:pPr>
    </w:p>
    <w:p w:rsidR="009F0075" w:rsidRPr="00E9747F" w:rsidRDefault="009F0075" w:rsidP="006A7938">
      <w:pPr>
        <w:spacing w:after="120" w:line="240" w:lineRule="auto"/>
        <w:jc w:val="right"/>
        <w:rPr>
          <w:rFonts w:ascii="Times New Roman" w:hAnsi="Times New Roman" w:cs="Times New Roman"/>
          <w:b/>
          <w:bCs/>
          <w:caps/>
          <w:sz w:val="24"/>
          <w:szCs w:val="24"/>
        </w:rPr>
        <w:sectPr w:rsidR="009F0075" w:rsidRPr="00E9747F" w:rsidSect="00990CB7">
          <w:pgSz w:w="11906" w:h="16838"/>
          <w:pgMar w:top="1418" w:right="1418" w:bottom="1418" w:left="1418" w:header="709" w:footer="709" w:gutter="0"/>
          <w:pgNumType w:fmt="numberInDash"/>
          <w:cols w:space="708"/>
          <w:docGrid w:linePitch="360"/>
        </w:sectPr>
      </w:pPr>
    </w:p>
    <w:p w:rsidR="009F0075" w:rsidRPr="00E9747F" w:rsidRDefault="009F0075" w:rsidP="006A7938">
      <w:pPr>
        <w:spacing w:after="120" w:line="240" w:lineRule="auto"/>
        <w:jc w:val="both"/>
        <w:rPr>
          <w:rFonts w:ascii="Times New Roman" w:hAnsi="Times New Roman" w:cs="Times New Roman"/>
          <w:bCs/>
          <w:sz w:val="24"/>
          <w:szCs w:val="24"/>
        </w:rPr>
      </w:pPr>
    </w:p>
    <w:p w:rsidR="009F0075" w:rsidRPr="00E9747F" w:rsidRDefault="009F0075" w:rsidP="006A7938">
      <w:pPr>
        <w:spacing w:after="120" w:line="240" w:lineRule="auto"/>
        <w:jc w:val="center"/>
        <w:rPr>
          <w:rFonts w:ascii="Times New Roman" w:hAnsi="Times New Roman" w:cs="Times New Roman"/>
          <w:b/>
          <w:bCs/>
          <w:sz w:val="24"/>
          <w:szCs w:val="24"/>
        </w:rPr>
      </w:pPr>
      <w:r w:rsidRPr="00E9747F">
        <w:rPr>
          <w:rFonts w:ascii="Times New Roman" w:hAnsi="Times New Roman" w:cs="Times New Roman"/>
          <w:b/>
          <w:bCs/>
          <w:sz w:val="24"/>
          <w:szCs w:val="24"/>
        </w:rPr>
        <w:t>MEGHATALMAZÁS</w:t>
      </w:r>
    </w:p>
    <w:p w:rsidR="009F0075" w:rsidRPr="00E9747F" w:rsidRDefault="009F0075" w:rsidP="006A7938">
      <w:pPr>
        <w:spacing w:after="120" w:line="240" w:lineRule="auto"/>
        <w:jc w:val="both"/>
        <w:rPr>
          <w:rFonts w:ascii="Times New Roman" w:hAnsi="Times New Roman" w:cs="Times New Roman"/>
          <w:sz w:val="24"/>
          <w:szCs w:val="24"/>
        </w:rPr>
      </w:pPr>
    </w:p>
    <w:p w:rsidR="009F0075" w:rsidRPr="00E9747F" w:rsidRDefault="009F0075" w:rsidP="006A7938">
      <w:pPr>
        <w:spacing w:after="120" w:line="240" w:lineRule="auto"/>
        <w:jc w:val="both"/>
        <w:rPr>
          <w:rFonts w:ascii="Times New Roman" w:hAnsi="Times New Roman" w:cs="Times New Roman"/>
          <w:sz w:val="24"/>
          <w:szCs w:val="24"/>
        </w:rPr>
      </w:pPr>
    </w:p>
    <w:p w:rsidR="009F0075" w:rsidRPr="00E9747F" w:rsidRDefault="009F0075" w:rsidP="00DD3E0D">
      <w:pPr>
        <w:jc w:val="both"/>
        <w:rPr>
          <w:rFonts w:ascii="Times New Roman" w:hAnsi="Times New Roman" w:cs="Times New Roman"/>
          <w:b/>
          <w:i/>
          <w:color w:val="000000"/>
          <w:sz w:val="24"/>
          <w:szCs w:val="24"/>
        </w:rPr>
      </w:pPr>
      <w:r w:rsidRPr="00E9747F">
        <w:rPr>
          <w:rFonts w:ascii="Times New Roman" w:hAnsi="Times New Roman" w:cs="Times New Roman"/>
          <w:sz w:val="24"/>
          <w:szCs w:val="24"/>
        </w:rPr>
        <w:t>Alulírott _________________________, mint a(z) ______________________________ (székhely: ______________________________) ajánlattevő / alvállalkozó / az alkalmasság igazolására igénybe vett más szervezet</w:t>
      </w:r>
      <w:r w:rsidRPr="00E9747F">
        <w:rPr>
          <w:rStyle w:val="Lbjegyzet-hivatkozs"/>
          <w:rFonts w:ascii="Times New Roman" w:hAnsi="Times New Roman"/>
          <w:sz w:val="24"/>
          <w:szCs w:val="24"/>
        </w:rPr>
        <w:footnoteReference w:id="4"/>
      </w:r>
      <w:r w:rsidRPr="00E9747F">
        <w:rPr>
          <w:rFonts w:ascii="Times New Roman" w:hAnsi="Times New Roman" w:cs="Times New Roman"/>
          <w:sz w:val="24"/>
          <w:szCs w:val="24"/>
        </w:rPr>
        <w:t xml:space="preserve"> cégjegyzésre jogosult képviselője ezennel meghatalmazom _________________________ (szig.sz.: _____; szül.: _____; an.: _____; lakcím: _____), hogy a  Budapest Főváros X. kerület Kőbányai Önkormányzat mint Ajánlatkérő által </w:t>
      </w:r>
      <w:r w:rsidRPr="00204466">
        <w:rPr>
          <w:rFonts w:ascii="Times New Roman" w:hAnsi="Times New Roman" w:cs="Times New Roman"/>
          <w:sz w:val="24"/>
          <w:szCs w:val="24"/>
        </w:rPr>
        <w:t>„</w:t>
      </w:r>
      <w:r w:rsidR="00204466" w:rsidRPr="00204466">
        <w:rPr>
          <w:rFonts w:ascii="Times New Roman" w:hAnsi="Times New Roman" w:cs="Times New Roman"/>
          <w:b/>
          <w:i/>
          <w:color w:val="000000" w:themeColor="text1"/>
          <w:sz w:val="24"/>
          <w:szCs w:val="24"/>
          <w:shd w:val="clear" w:color="auto" w:fill="FFFFFF"/>
        </w:rPr>
        <w:t>Vagyon-és felelősségbiztosítási szerződés Budapest Főváros X. kerület Kőbányai Önkormányzat és intézményei számára</w:t>
      </w:r>
      <w:r w:rsidRPr="00204466">
        <w:rPr>
          <w:rFonts w:ascii="Times New Roman" w:hAnsi="Times New Roman" w:cs="Times New Roman"/>
          <w:b/>
          <w:i/>
          <w:sz w:val="24"/>
          <w:szCs w:val="24"/>
        </w:rPr>
        <w:t>”</w:t>
      </w:r>
      <w:r w:rsidRPr="00E9747F">
        <w:rPr>
          <w:rFonts w:ascii="Times New Roman" w:hAnsi="Times New Roman" w:cs="Times New Roman"/>
          <w:b/>
          <w:i/>
          <w:color w:val="000000"/>
          <w:sz w:val="24"/>
          <w:szCs w:val="24"/>
        </w:rPr>
        <w:t xml:space="preserve"> </w:t>
      </w:r>
      <w:r w:rsidRPr="00E9747F">
        <w:rPr>
          <w:rFonts w:ascii="Times New Roman" w:hAnsi="Times New Roman" w:cs="Times New Roman"/>
          <w:sz w:val="24"/>
          <w:szCs w:val="24"/>
        </w:rPr>
        <w:t>tárgyában indult közbeszerzési eljárás kapcsán készített ajánlatunkat aláírásával lássa el, a tárgyaláson az ajánlattevő képviselje és ezáltal az általam képviselt szervezet nevében és képviseletében eljárva jogokat szerezzen és kötelezettséget vállaljon.</w:t>
      </w:r>
    </w:p>
    <w:p w:rsidR="009F0075" w:rsidRPr="00E9747F" w:rsidRDefault="009F0075" w:rsidP="006A7938">
      <w:pPr>
        <w:spacing w:after="120" w:line="240" w:lineRule="auto"/>
        <w:rPr>
          <w:rFonts w:ascii="Times New Roman" w:hAnsi="Times New Roman" w:cs="Times New Roman"/>
          <w:sz w:val="24"/>
          <w:szCs w:val="24"/>
        </w:rPr>
      </w:pPr>
    </w:p>
    <w:p w:rsidR="009F0075" w:rsidRPr="00E9747F" w:rsidRDefault="009F0075" w:rsidP="006A7938">
      <w:pPr>
        <w:spacing w:after="120" w:line="240" w:lineRule="auto"/>
        <w:rPr>
          <w:rFonts w:ascii="Times New Roman" w:hAnsi="Times New Roman" w:cs="Times New Roman"/>
          <w:sz w:val="24"/>
          <w:szCs w:val="24"/>
        </w:rPr>
      </w:pPr>
      <w:r w:rsidRPr="00E9747F">
        <w:rPr>
          <w:rFonts w:ascii="Times New Roman" w:hAnsi="Times New Roman" w:cs="Times New Roman"/>
          <w:sz w:val="24"/>
          <w:szCs w:val="24"/>
        </w:rPr>
        <w:t>Keltezés (helység, év, hónap, nap)</w:t>
      </w:r>
    </w:p>
    <w:p w:rsidR="009F0075" w:rsidRPr="00E9747F" w:rsidRDefault="009F0075" w:rsidP="006A7938">
      <w:pPr>
        <w:tabs>
          <w:tab w:val="center" w:pos="7088"/>
        </w:tabs>
        <w:spacing w:after="120" w:line="240" w:lineRule="auto"/>
        <w:rPr>
          <w:rFonts w:ascii="Times New Roman" w:hAnsi="Times New Roman" w:cs="Times New Roman"/>
          <w:sz w:val="24"/>
          <w:szCs w:val="24"/>
        </w:rPr>
      </w:pPr>
    </w:p>
    <w:p w:rsidR="009F0075" w:rsidRPr="00E9747F" w:rsidRDefault="009F0075" w:rsidP="006A7938">
      <w:pPr>
        <w:tabs>
          <w:tab w:val="center" w:pos="7088"/>
        </w:tabs>
        <w:spacing w:after="120" w:line="240" w:lineRule="auto"/>
        <w:rPr>
          <w:rFonts w:ascii="Times New Roman" w:hAnsi="Times New Roman" w:cs="Times New Roman"/>
          <w:sz w:val="24"/>
          <w:szCs w:val="24"/>
        </w:rPr>
      </w:pPr>
    </w:p>
    <w:p w:rsidR="009F0075" w:rsidRPr="00E9747F" w:rsidRDefault="009F0075" w:rsidP="006A7938">
      <w:pPr>
        <w:tabs>
          <w:tab w:val="center" w:pos="1985"/>
          <w:tab w:val="center" w:pos="7088"/>
        </w:tabs>
        <w:spacing w:after="120" w:line="240" w:lineRule="auto"/>
        <w:rPr>
          <w:rFonts w:ascii="Times New Roman" w:hAnsi="Times New Roman" w:cs="Times New Roman"/>
          <w:sz w:val="24"/>
          <w:szCs w:val="24"/>
        </w:rPr>
      </w:pPr>
      <w:r w:rsidRPr="00E9747F">
        <w:rPr>
          <w:rFonts w:ascii="Times New Roman" w:hAnsi="Times New Roman" w:cs="Times New Roman"/>
          <w:sz w:val="24"/>
          <w:szCs w:val="24"/>
        </w:rPr>
        <w:tab/>
        <w:t>_________________________</w:t>
      </w:r>
      <w:r w:rsidRPr="00E9747F">
        <w:rPr>
          <w:rFonts w:ascii="Times New Roman" w:hAnsi="Times New Roman" w:cs="Times New Roman"/>
          <w:sz w:val="24"/>
          <w:szCs w:val="24"/>
        </w:rPr>
        <w:tab/>
        <w:t>_________________________</w:t>
      </w:r>
    </w:p>
    <w:p w:rsidR="009F0075" w:rsidRPr="00E9747F" w:rsidRDefault="009F0075">
      <w:pPr>
        <w:tabs>
          <w:tab w:val="center" w:pos="1985"/>
          <w:tab w:val="center" w:pos="7088"/>
        </w:tabs>
        <w:spacing w:after="120" w:line="240" w:lineRule="auto"/>
        <w:rPr>
          <w:rFonts w:ascii="Times New Roman" w:hAnsi="Times New Roman" w:cs="Times New Roman"/>
          <w:sz w:val="24"/>
          <w:szCs w:val="24"/>
        </w:rPr>
      </w:pPr>
      <w:r w:rsidRPr="00E9747F">
        <w:rPr>
          <w:rFonts w:ascii="Times New Roman" w:hAnsi="Times New Roman" w:cs="Times New Roman"/>
          <w:sz w:val="24"/>
          <w:szCs w:val="24"/>
        </w:rPr>
        <w:tab/>
      </w:r>
    </w:p>
    <w:p w:rsidR="009F0075" w:rsidRPr="00E9747F" w:rsidRDefault="009F0075" w:rsidP="006A7938">
      <w:pPr>
        <w:tabs>
          <w:tab w:val="center" w:pos="7088"/>
        </w:tabs>
        <w:spacing w:after="120" w:line="240" w:lineRule="auto"/>
        <w:rPr>
          <w:rFonts w:ascii="Times New Roman" w:hAnsi="Times New Roman" w:cs="Times New Roman"/>
          <w:sz w:val="24"/>
          <w:szCs w:val="24"/>
        </w:rPr>
      </w:pPr>
    </w:p>
    <w:p w:rsidR="009F0075" w:rsidRPr="00E9747F" w:rsidRDefault="009F0075" w:rsidP="006A7938">
      <w:pPr>
        <w:tabs>
          <w:tab w:val="center" w:pos="7088"/>
        </w:tabs>
        <w:spacing w:after="120" w:line="240" w:lineRule="auto"/>
        <w:rPr>
          <w:rFonts w:ascii="Times New Roman" w:hAnsi="Times New Roman" w:cs="Times New Roman"/>
          <w:sz w:val="24"/>
          <w:szCs w:val="24"/>
        </w:rPr>
      </w:pPr>
    </w:p>
    <w:p w:rsidR="009F0075" w:rsidRPr="00E9747F" w:rsidRDefault="009F0075" w:rsidP="006A7938">
      <w:pPr>
        <w:tabs>
          <w:tab w:val="center" w:pos="7088"/>
        </w:tabs>
        <w:spacing w:after="120" w:line="240" w:lineRule="auto"/>
        <w:rPr>
          <w:rFonts w:ascii="Times New Roman" w:hAnsi="Times New Roman" w:cs="Times New Roman"/>
          <w:sz w:val="24"/>
          <w:szCs w:val="24"/>
        </w:rPr>
      </w:pPr>
      <w:r w:rsidRPr="00E9747F">
        <w:rPr>
          <w:rFonts w:ascii="Times New Roman" w:hAnsi="Times New Roman" w:cs="Times New Roman"/>
          <w:sz w:val="24"/>
          <w:szCs w:val="24"/>
        </w:rPr>
        <w:t>Előttünk, mint tanúk előtt:</w:t>
      </w:r>
    </w:p>
    <w:p w:rsidR="009F0075" w:rsidRPr="00E9747F" w:rsidRDefault="009F0075" w:rsidP="006A7938">
      <w:pPr>
        <w:tabs>
          <w:tab w:val="left" w:pos="5387"/>
        </w:tabs>
        <w:spacing w:after="120" w:line="240" w:lineRule="auto"/>
        <w:rPr>
          <w:rFonts w:ascii="Times New Roman" w:hAnsi="Times New Roman" w:cs="Times New Roman"/>
          <w:sz w:val="24"/>
          <w:szCs w:val="24"/>
        </w:rPr>
      </w:pPr>
    </w:p>
    <w:p w:rsidR="009F0075" w:rsidRPr="00E9747F" w:rsidRDefault="009F0075" w:rsidP="006A7938">
      <w:pPr>
        <w:tabs>
          <w:tab w:val="left" w:pos="5387"/>
        </w:tabs>
        <w:spacing w:after="120" w:line="240" w:lineRule="auto"/>
        <w:rPr>
          <w:rFonts w:ascii="Times New Roman" w:hAnsi="Times New Roman" w:cs="Times New Roman"/>
          <w:sz w:val="24"/>
          <w:szCs w:val="24"/>
        </w:rPr>
      </w:pPr>
      <w:r w:rsidRPr="00E9747F">
        <w:rPr>
          <w:rFonts w:ascii="Times New Roman" w:hAnsi="Times New Roman" w:cs="Times New Roman"/>
          <w:sz w:val="24"/>
          <w:szCs w:val="24"/>
        </w:rPr>
        <w:t>Aláírás:</w:t>
      </w:r>
      <w:r w:rsidRPr="00E9747F">
        <w:rPr>
          <w:rFonts w:ascii="Times New Roman" w:hAnsi="Times New Roman" w:cs="Times New Roman"/>
          <w:sz w:val="24"/>
          <w:szCs w:val="24"/>
        </w:rPr>
        <w:tab/>
        <w:t>Aláírás:</w:t>
      </w:r>
    </w:p>
    <w:p w:rsidR="009F0075" w:rsidRPr="00E9747F" w:rsidRDefault="009F0075" w:rsidP="006A7938">
      <w:pPr>
        <w:tabs>
          <w:tab w:val="left" w:pos="5387"/>
        </w:tabs>
        <w:spacing w:after="120" w:line="240" w:lineRule="auto"/>
        <w:rPr>
          <w:rFonts w:ascii="Times New Roman" w:hAnsi="Times New Roman" w:cs="Times New Roman"/>
          <w:sz w:val="24"/>
          <w:szCs w:val="24"/>
        </w:rPr>
      </w:pPr>
      <w:r w:rsidRPr="00E9747F">
        <w:rPr>
          <w:rFonts w:ascii="Times New Roman" w:hAnsi="Times New Roman" w:cs="Times New Roman"/>
          <w:sz w:val="24"/>
          <w:szCs w:val="24"/>
        </w:rPr>
        <w:t>Név:</w:t>
      </w:r>
      <w:r w:rsidRPr="00E9747F">
        <w:rPr>
          <w:rFonts w:ascii="Times New Roman" w:hAnsi="Times New Roman" w:cs="Times New Roman"/>
          <w:sz w:val="24"/>
          <w:szCs w:val="24"/>
        </w:rPr>
        <w:tab/>
        <w:t>Név:</w:t>
      </w:r>
    </w:p>
    <w:p w:rsidR="009F0075" w:rsidRPr="00E9747F" w:rsidRDefault="009F0075" w:rsidP="006A7938">
      <w:pPr>
        <w:tabs>
          <w:tab w:val="left" w:pos="5387"/>
        </w:tabs>
        <w:spacing w:after="120" w:line="240" w:lineRule="auto"/>
        <w:rPr>
          <w:rFonts w:ascii="Times New Roman" w:hAnsi="Times New Roman" w:cs="Times New Roman"/>
          <w:sz w:val="24"/>
          <w:szCs w:val="24"/>
        </w:rPr>
      </w:pPr>
      <w:r w:rsidRPr="00E9747F">
        <w:rPr>
          <w:rFonts w:ascii="Times New Roman" w:hAnsi="Times New Roman" w:cs="Times New Roman"/>
          <w:sz w:val="24"/>
          <w:szCs w:val="24"/>
        </w:rPr>
        <w:t>Lakcím:</w:t>
      </w:r>
      <w:r w:rsidRPr="00E9747F">
        <w:rPr>
          <w:rFonts w:ascii="Times New Roman" w:hAnsi="Times New Roman" w:cs="Times New Roman"/>
          <w:sz w:val="24"/>
          <w:szCs w:val="24"/>
        </w:rPr>
        <w:tab/>
        <w:t>Lakcím:</w:t>
      </w:r>
    </w:p>
    <w:p w:rsidR="009F0075" w:rsidRPr="00E9747F" w:rsidRDefault="009F0075" w:rsidP="006A7938">
      <w:pPr>
        <w:tabs>
          <w:tab w:val="center" w:pos="5670"/>
        </w:tabs>
        <w:spacing w:after="120" w:line="240" w:lineRule="auto"/>
        <w:rPr>
          <w:rFonts w:ascii="Times New Roman" w:hAnsi="Times New Roman" w:cs="Times New Roman"/>
          <w:sz w:val="24"/>
          <w:szCs w:val="24"/>
        </w:rPr>
      </w:pPr>
    </w:p>
    <w:p w:rsidR="007050EA" w:rsidRDefault="007050EA">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7050EA" w:rsidRPr="001F3FF3" w:rsidRDefault="007050EA" w:rsidP="001F3FF3">
      <w:pPr>
        <w:pStyle w:val="Listaszerbekezds"/>
        <w:numPr>
          <w:ilvl w:val="0"/>
          <w:numId w:val="16"/>
        </w:num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b/>
          <w:sz w:val="24"/>
          <w:szCs w:val="24"/>
        </w:rPr>
      </w:pPr>
      <w:r w:rsidRPr="001F3FF3">
        <w:rPr>
          <w:rFonts w:ascii="Times New Roman" w:hAnsi="Times New Roman"/>
          <w:b/>
          <w:sz w:val="24"/>
          <w:szCs w:val="24"/>
        </w:rPr>
        <w:t>AZ AJÁNLATKÉRŐ KBT. 69.§ (4) BEKEZDÉSE SZERINTI FELHÍVÁSÁRA BENYÚJTANDÓ DOKUMENTUMOK</w:t>
      </w:r>
    </w:p>
    <w:p w:rsidR="001F3FF3" w:rsidRDefault="001F3FF3" w:rsidP="00204466">
      <w:pPr>
        <w:rPr>
          <w:rFonts w:ascii="Times New Roman" w:hAnsi="Times New Roman" w:cs="Times New Roman"/>
          <w:bCs/>
          <w:sz w:val="24"/>
          <w:szCs w:val="24"/>
        </w:rPr>
      </w:pPr>
    </w:p>
    <w:tbl>
      <w:tblPr>
        <w:tblStyle w:val="Rcsostblzat"/>
        <w:tblW w:w="0" w:type="auto"/>
        <w:tblLook w:val="04A0"/>
      </w:tblPr>
      <w:tblGrid>
        <w:gridCol w:w="6487"/>
        <w:gridCol w:w="2725"/>
      </w:tblGrid>
      <w:tr w:rsidR="001F3FF3" w:rsidTr="001F3FF3">
        <w:tc>
          <w:tcPr>
            <w:tcW w:w="6487" w:type="dxa"/>
          </w:tcPr>
          <w:p w:rsidR="001F3FF3" w:rsidRDefault="001F3FF3" w:rsidP="002326E3">
            <w:pPr>
              <w:jc w:val="center"/>
              <w:rPr>
                <w:rFonts w:ascii="Times New Roman" w:hAnsi="Times New Roman" w:cs="Times New Roman"/>
                <w:b/>
                <w:sz w:val="24"/>
                <w:szCs w:val="24"/>
              </w:rPr>
            </w:pPr>
            <w:r>
              <w:rPr>
                <w:rFonts w:ascii="Times New Roman" w:hAnsi="Times New Roman" w:cs="Times New Roman"/>
                <w:b/>
                <w:sz w:val="24"/>
                <w:szCs w:val="24"/>
              </w:rPr>
              <w:t>dokumentum megnevezése</w:t>
            </w:r>
          </w:p>
        </w:tc>
        <w:tc>
          <w:tcPr>
            <w:tcW w:w="2725" w:type="dxa"/>
          </w:tcPr>
          <w:p w:rsidR="001F3FF3" w:rsidRDefault="001F3FF3" w:rsidP="002326E3">
            <w:pPr>
              <w:jc w:val="center"/>
              <w:rPr>
                <w:rFonts w:ascii="Times New Roman" w:hAnsi="Times New Roman" w:cs="Times New Roman"/>
                <w:b/>
                <w:sz w:val="24"/>
                <w:szCs w:val="24"/>
              </w:rPr>
            </w:pPr>
            <w:r>
              <w:rPr>
                <w:rFonts w:ascii="Times New Roman" w:hAnsi="Times New Roman" w:cs="Times New Roman"/>
                <w:b/>
                <w:sz w:val="24"/>
                <w:szCs w:val="24"/>
              </w:rPr>
              <w:t>oldalszám</w:t>
            </w:r>
          </w:p>
        </w:tc>
      </w:tr>
      <w:tr w:rsidR="001F3FF3" w:rsidTr="001F3FF3">
        <w:tc>
          <w:tcPr>
            <w:tcW w:w="6487" w:type="dxa"/>
          </w:tcPr>
          <w:p w:rsidR="001F3FF3" w:rsidRDefault="001F3FF3" w:rsidP="001F3FF3">
            <w:pPr>
              <w:jc w:val="both"/>
              <w:rPr>
                <w:rFonts w:ascii="Times New Roman" w:hAnsi="Times New Roman" w:cs="Times New Roman"/>
                <w:bCs/>
                <w:sz w:val="24"/>
                <w:szCs w:val="24"/>
              </w:rPr>
            </w:pPr>
            <w:r>
              <w:rPr>
                <w:rFonts w:ascii="Times New Roman" w:hAnsi="Times New Roman" w:cs="Times New Roman"/>
                <w:bCs/>
                <w:sz w:val="24"/>
                <w:szCs w:val="24"/>
              </w:rPr>
              <w:t>nyilatkozat közbeszerzés tárgya szerinti árbevételről (pénzügyi-gazdasági alkalmasság igazolása)</w:t>
            </w:r>
          </w:p>
        </w:tc>
        <w:tc>
          <w:tcPr>
            <w:tcW w:w="2725" w:type="dxa"/>
          </w:tcPr>
          <w:p w:rsidR="001F3FF3" w:rsidRDefault="001F3FF3" w:rsidP="00204466">
            <w:pPr>
              <w:rPr>
                <w:rFonts w:ascii="Times New Roman" w:hAnsi="Times New Roman" w:cs="Times New Roman"/>
                <w:bCs/>
                <w:sz w:val="24"/>
                <w:szCs w:val="24"/>
              </w:rPr>
            </w:pPr>
          </w:p>
        </w:tc>
      </w:tr>
      <w:tr w:rsidR="001F3FF3" w:rsidTr="001F3FF3">
        <w:tc>
          <w:tcPr>
            <w:tcW w:w="6487" w:type="dxa"/>
          </w:tcPr>
          <w:p w:rsidR="001F3FF3" w:rsidRDefault="001F3FF3" w:rsidP="001F3FF3">
            <w:pPr>
              <w:jc w:val="both"/>
              <w:rPr>
                <w:rFonts w:ascii="Times New Roman" w:hAnsi="Times New Roman" w:cs="Times New Roman"/>
                <w:bCs/>
                <w:sz w:val="24"/>
                <w:szCs w:val="24"/>
              </w:rPr>
            </w:pPr>
            <w:r>
              <w:rPr>
                <w:rFonts w:ascii="Times New Roman" w:hAnsi="Times New Roman" w:cs="Times New Roman"/>
                <w:bCs/>
                <w:sz w:val="24"/>
                <w:szCs w:val="24"/>
              </w:rPr>
              <w:t>referencia nyilatkozat vagy igazolás (műszaki-szakmai alkalmasság igazolása)</w:t>
            </w:r>
          </w:p>
        </w:tc>
        <w:tc>
          <w:tcPr>
            <w:tcW w:w="2725" w:type="dxa"/>
          </w:tcPr>
          <w:p w:rsidR="001F3FF3" w:rsidRDefault="001F3FF3" w:rsidP="00204466">
            <w:pPr>
              <w:rPr>
                <w:rFonts w:ascii="Times New Roman" w:hAnsi="Times New Roman" w:cs="Times New Roman"/>
                <w:bCs/>
                <w:sz w:val="24"/>
                <w:szCs w:val="24"/>
              </w:rPr>
            </w:pPr>
          </w:p>
        </w:tc>
      </w:tr>
      <w:tr w:rsidR="001F3FF3" w:rsidTr="001F3FF3">
        <w:tc>
          <w:tcPr>
            <w:tcW w:w="6487" w:type="dxa"/>
          </w:tcPr>
          <w:p w:rsidR="001F3FF3" w:rsidRDefault="001F3FF3" w:rsidP="001F3FF3">
            <w:pPr>
              <w:jc w:val="both"/>
              <w:rPr>
                <w:rFonts w:ascii="Times New Roman" w:hAnsi="Times New Roman" w:cs="Times New Roman"/>
                <w:bCs/>
                <w:sz w:val="24"/>
                <w:szCs w:val="24"/>
              </w:rPr>
            </w:pPr>
            <w:r w:rsidRPr="005107DD">
              <w:rPr>
                <w:rFonts w:ascii="Times New Roman" w:hAnsi="Times New Roman" w:cs="Times New Roman"/>
                <w:sz w:val="24"/>
                <w:szCs w:val="24"/>
              </w:rPr>
              <w:t>aláírási címpéldány vagy aláírás-minta, meghatalmazott esetén teljes bizonyító erejű meghatalmazás (amennyiben a nyilatkozatokat aláíró személy nem azonos az ajánlatot aláíró személlyel)</w:t>
            </w:r>
          </w:p>
        </w:tc>
        <w:tc>
          <w:tcPr>
            <w:tcW w:w="2725" w:type="dxa"/>
          </w:tcPr>
          <w:p w:rsidR="001F3FF3" w:rsidRDefault="001F3FF3" w:rsidP="00204466">
            <w:pPr>
              <w:rPr>
                <w:rFonts w:ascii="Times New Roman" w:hAnsi="Times New Roman" w:cs="Times New Roman"/>
                <w:bCs/>
                <w:sz w:val="24"/>
                <w:szCs w:val="24"/>
              </w:rPr>
            </w:pPr>
          </w:p>
        </w:tc>
      </w:tr>
      <w:tr w:rsidR="001F3FF3" w:rsidTr="001F3FF3">
        <w:tc>
          <w:tcPr>
            <w:tcW w:w="6487" w:type="dxa"/>
          </w:tcPr>
          <w:p w:rsidR="001F3FF3" w:rsidRDefault="001F3FF3" w:rsidP="001F3FF3">
            <w:pPr>
              <w:jc w:val="both"/>
              <w:rPr>
                <w:rFonts w:ascii="Times New Roman" w:hAnsi="Times New Roman" w:cs="Times New Roman"/>
                <w:bCs/>
                <w:sz w:val="24"/>
                <w:szCs w:val="24"/>
              </w:rPr>
            </w:pPr>
            <w:r w:rsidRPr="005107DD">
              <w:rPr>
                <w:rFonts w:ascii="Times New Roman" w:hAnsi="Times New Roman" w:cs="Times New Roman"/>
                <w:sz w:val="24"/>
                <w:szCs w:val="24"/>
              </w:rPr>
              <w:t>változásbejegyzési kérelem és cégbírósági érkeztető igazolás másolata (amennyiben az ajánlat benyújtása óta változás következett be)</w:t>
            </w:r>
          </w:p>
        </w:tc>
        <w:tc>
          <w:tcPr>
            <w:tcW w:w="2725" w:type="dxa"/>
          </w:tcPr>
          <w:p w:rsidR="001F3FF3" w:rsidRDefault="001F3FF3" w:rsidP="00204466">
            <w:pPr>
              <w:rPr>
                <w:rFonts w:ascii="Times New Roman" w:hAnsi="Times New Roman" w:cs="Times New Roman"/>
                <w:bCs/>
                <w:sz w:val="24"/>
                <w:szCs w:val="24"/>
              </w:rPr>
            </w:pPr>
          </w:p>
        </w:tc>
      </w:tr>
      <w:tr w:rsidR="001F3FF3" w:rsidTr="001F3FF3">
        <w:tc>
          <w:tcPr>
            <w:tcW w:w="6487" w:type="dxa"/>
          </w:tcPr>
          <w:p w:rsidR="001F3FF3" w:rsidRDefault="001F3FF3" w:rsidP="001F3FF3">
            <w:pPr>
              <w:jc w:val="both"/>
              <w:rPr>
                <w:rFonts w:ascii="Times New Roman" w:hAnsi="Times New Roman" w:cs="Times New Roman"/>
                <w:bCs/>
                <w:sz w:val="24"/>
                <w:szCs w:val="24"/>
              </w:rPr>
            </w:pPr>
            <w:r w:rsidRPr="005107DD">
              <w:rPr>
                <w:rFonts w:ascii="Times New Roman" w:hAnsi="Times New Roman" w:cs="Times New Roman"/>
                <w:sz w:val="24"/>
                <w:szCs w:val="24"/>
              </w:rPr>
              <w:t>idegen nyelvű iratok felelős fordítása (adott esetben)</w:t>
            </w:r>
          </w:p>
        </w:tc>
        <w:tc>
          <w:tcPr>
            <w:tcW w:w="2725" w:type="dxa"/>
          </w:tcPr>
          <w:p w:rsidR="001F3FF3" w:rsidRDefault="001F3FF3" w:rsidP="00204466">
            <w:pPr>
              <w:rPr>
                <w:rFonts w:ascii="Times New Roman" w:hAnsi="Times New Roman" w:cs="Times New Roman"/>
                <w:bCs/>
                <w:sz w:val="24"/>
                <w:szCs w:val="24"/>
              </w:rPr>
            </w:pPr>
          </w:p>
        </w:tc>
      </w:tr>
    </w:tbl>
    <w:p w:rsidR="001F3FF3" w:rsidRDefault="001F3FF3" w:rsidP="00204466">
      <w:pPr>
        <w:rPr>
          <w:rFonts w:ascii="Times New Roman" w:hAnsi="Times New Roman" w:cs="Times New Roman"/>
          <w:bCs/>
          <w:sz w:val="24"/>
          <w:szCs w:val="24"/>
        </w:rPr>
      </w:pPr>
    </w:p>
    <w:p w:rsidR="001F3FF3" w:rsidRDefault="001F3FF3">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1F3FF3" w:rsidRDefault="001F3FF3" w:rsidP="001F3FF3">
      <w:pPr>
        <w:jc w:val="center"/>
        <w:rPr>
          <w:rFonts w:ascii="Times New Roman" w:hAnsi="Times New Roman" w:cs="Times New Roman"/>
          <w:b/>
          <w:bCs/>
          <w:sz w:val="24"/>
          <w:szCs w:val="24"/>
        </w:rPr>
      </w:pPr>
      <w:r w:rsidRPr="001F3FF3">
        <w:rPr>
          <w:rFonts w:ascii="Times New Roman" w:hAnsi="Times New Roman" w:cs="Times New Roman"/>
          <w:b/>
          <w:bCs/>
          <w:sz w:val="24"/>
          <w:szCs w:val="24"/>
        </w:rPr>
        <w:t>NYILATKOZATMINTÁK AZ ALKALMASSÁG IGAZOLÁSÁHOZ</w:t>
      </w:r>
    </w:p>
    <w:p w:rsidR="001F3FF3" w:rsidRDefault="001F3FF3" w:rsidP="001F3FF3">
      <w:pPr>
        <w:jc w:val="center"/>
        <w:rPr>
          <w:rFonts w:ascii="Times New Roman" w:hAnsi="Times New Roman" w:cs="Times New Roman"/>
          <w:b/>
          <w:bCs/>
          <w:sz w:val="24"/>
          <w:szCs w:val="24"/>
        </w:rPr>
      </w:pPr>
    </w:p>
    <w:p w:rsidR="001F3FF3" w:rsidRDefault="001F3FF3" w:rsidP="001F3FF3">
      <w:pPr>
        <w:jc w:val="center"/>
        <w:rPr>
          <w:rFonts w:ascii="Times New Roman" w:hAnsi="Times New Roman" w:cs="Times New Roman"/>
          <w:b/>
          <w:bCs/>
          <w:sz w:val="24"/>
          <w:szCs w:val="24"/>
        </w:rPr>
      </w:pPr>
      <w:r>
        <w:rPr>
          <w:rFonts w:ascii="Times New Roman" w:hAnsi="Times New Roman" w:cs="Times New Roman"/>
          <w:b/>
          <w:bCs/>
          <w:sz w:val="24"/>
          <w:szCs w:val="24"/>
        </w:rPr>
        <w:t>NYILATKOZAT KÖZBESZERZÉS TÁRGYA SZERINTI ÁRBEVÉTELRŐL</w:t>
      </w:r>
    </w:p>
    <w:p w:rsidR="001F3FF3" w:rsidRDefault="001F3FF3" w:rsidP="001F3FF3">
      <w:pPr>
        <w:jc w:val="center"/>
        <w:rPr>
          <w:rFonts w:ascii="Times New Roman" w:hAnsi="Times New Roman" w:cs="Times New Roman"/>
          <w:b/>
          <w:bCs/>
          <w:sz w:val="24"/>
          <w:szCs w:val="24"/>
        </w:rPr>
      </w:pPr>
    </w:p>
    <w:p w:rsidR="001F3FF3" w:rsidRPr="005107DD" w:rsidRDefault="001F3FF3" w:rsidP="001F3FF3">
      <w:pPr>
        <w:jc w:val="both"/>
        <w:rPr>
          <w:rFonts w:ascii="Times New Roman" w:hAnsi="Times New Roman" w:cs="Times New Roman"/>
        </w:rPr>
      </w:pPr>
      <w:r w:rsidRPr="005107DD">
        <w:rPr>
          <w:rFonts w:ascii="Times New Roman" w:hAnsi="Times New Roman" w:cs="Times New Roman"/>
        </w:rPr>
        <w:t>Alulírott, ………………………………….</w:t>
      </w:r>
      <w:r w:rsidRPr="005107DD">
        <w:rPr>
          <w:rFonts w:ascii="Times New Roman" w:hAnsi="Times New Roman" w:cs="Times New Roman"/>
          <w:i/>
        </w:rPr>
        <w:t>(a nyilatkozattételre jogosult neve)</w:t>
      </w:r>
      <w:r w:rsidRPr="005107DD">
        <w:rPr>
          <w:rFonts w:ascii="Times New Roman" w:hAnsi="Times New Roman" w:cs="Times New Roman"/>
        </w:rPr>
        <w:t>, mint a ……………………………………………………….</w:t>
      </w:r>
      <w:r w:rsidRPr="005107DD">
        <w:rPr>
          <w:rFonts w:ascii="Times New Roman" w:hAnsi="Times New Roman" w:cs="Times New Roman"/>
          <w:i/>
        </w:rPr>
        <w:t>(gazdasági szereplő neve, címe)</w:t>
      </w:r>
      <w:r w:rsidRPr="005107DD">
        <w:rPr>
          <w:rFonts w:ascii="Times New Roman" w:hAnsi="Times New Roman" w:cs="Times New Roman"/>
        </w:rPr>
        <w:t xml:space="preserve"> kötelezettségvállalásra jogosultja a Kbt. 65. § (1) bekezdésének a) pontjában foglaltaknak megfelelően kijelentem, hogy a közbeszerzés tárgya szerinti árbevételünk a</w:t>
      </w:r>
      <w:r>
        <w:rPr>
          <w:rFonts w:ascii="Times New Roman" w:hAnsi="Times New Roman" w:cs="Times New Roman"/>
        </w:rPr>
        <w:t>z eljárást megindító</w:t>
      </w:r>
      <w:r w:rsidRPr="005107DD">
        <w:rPr>
          <w:rFonts w:ascii="Times New Roman" w:hAnsi="Times New Roman" w:cs="Times New Roman"/>
        </w:rPr>
        <w:t xml:space="preserve"> </w:t>
      </w:r>
      <w:r>
        <w:rPr>
          <w:rFonts w:ascii="Times New Roman" w:hAnsi="Times New Roman" w:cs="Times New Roman"/>
        </w:rPr>
        <w:t xml:space="preserve">(részvételi) </w:t>
      </w:r>
      <w:r w:rsidRPr="005107DD">
        <w:rPr>
          <w:rFonts w:ascii="Times New Roman" w:hAnsi="Times New Roman" w:cs="Times New Roman"/>
        </w:rPr>
        <w:t>felhívás megküldését megelőző 3, mérlegforduló nappal lezárt üzleti évben az alábbiak szerint alakult: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9"/>
        <w:gridCol w:w="3464"/>
        <w:gridCol w:w="5319"/>
      </w:tblGrid>
      <w:tr w:rsidR="001F3FF3" w:rsidRPr="005107DD" w:rsidTr="002326E3">
        <w:trPr>
          <w:trHeight w:val="1484"/>
        </w:trPr>
        <w:tc>
          <w:tcPr>
            <w:tcW w:w="233" w:type="pct"/>
            <w:shd w:val="clear" w:color="auto" w:fill="92D050"/>
            <w:vAlign w:val="center"/>
          </w:tcPr>
          <w:p w:rsidR="001F3FF3" w:rsidRPr="005107DD" w:rsidRDefault="001F3FF3" w:rsidP="002326E3">
            <w:pPr>
              <w:jc w:val="center"/>
              <w:rPr>
                <w:rFonts w:ascii="Times New Roman" w:hAnsi="Times New Roman" w:cs="Times New Roman"/>
                <w:b/>
                <w:bCs/>
              </w:rPr>
            </w:pPr>
          </w:p>
        </w:tc>
        <w:tc>
          <w:tcPr>
            <w:tcW w:w="1880" w:type="pct"/>
            <w:shd w:val="clear" w:color="auto" w:fill="92D050"/>
            <w:vAlign w:val="center"/>
          </w:tcPr>
          <w:p w:rsidR="001F3FF3" w:rsidRPr="005107DD" w:rsidRDefault="001F3FF3" w:rsidP="002326E3">
            <w:pPr>
              <w:jc w:val="center"/>
              <w:rPr>
                <w:rFonts w:ascii="Times New Roman" w:hAnsi="Times New Roman" w:cs="Times New Roman"/>
                <w:b/>
                <w:bCs/>
              </w:rPr>
            </w:pPr>
            <w:r w:rsidRPr="005107DD">
              <w:rPr>
                <w:rFonts w:ascii="Times New Roman" w:hAnsi="Times New Roman" w:cs="Times New Roman"/>
                <w:b/>
              </w:rPr>
              <w:t>Üzleti év</w:t>
            </w:r>
          </w:p>
        </w:tc>
        <w:tc>
          <w:tcPr>
            <w:tcW w:w="2888" w:type="pct"/>
            <w:shd w:val="clear" w:color="auto" w:fill="92D050"/>
            <w:vAlign w:val="center"/>
          </w:tcPr>
          <w:p w:rsidR="001F3FF3" w:rsidRPr="005107DD" w:rsidRDefault="001F3FF3" w:rsidP="001F3FF3">
            <w:pPr>
              <w:jc w:val="center"/>
              <w:rPr>
                <w:rFonts w:ascii="Times New Roman" w:hAnsi="Times New Roman" w:cs="Times New Roman"/>
                <w:b/>
                <w:bCs/>
              </w:rPr>
            </w:pPr>
            <w:r w:rsidRPr="005107DD">
              <w:rPr>
                <w:rFonts w:ascii="Times New Roman" w:hAnsi="Times New Roman" w:cs="Times New Roman"/>
                <w:b/>
              </w:rPr>
              <w:t>a közbeszerzés  tárgyából (</w:t>
            </w:r>
            <w:r>
              <w:rPr>
                <w:rFonts w:ascii="Times New Roman" w:hAnsi="Times New Roman" w:cs="Times New Roman"/>
                <w:b/>
              </w:rPr>
              <w:t>biztosítási szolgáltatás</w:t>
            </w:r>
            <w:r w:rsidRPr="005107DD">
              <w:rPr>
                <w:rFonts w:ascii="Times New Roman" w:hAnsi="Times New Roman" w:cs="Times New Roman"/>
                <w:b/>
              </w:rPr>
              <w:t xml:space="preserve">) származó általános forgalmi adó nélkül számított árbevételünk a következőképpen alakult: </w:t>
            </w:r>
          </w:p>
        </w:tc>
      </w:tr>
      <w:tr w:rsidR="001F3FF3" w:rsidRPr="005107DD" w:rsidTr="002326E3">
        <w:trPr>
          <w:trHeight w:val="525"/>
        </w:trPr>
        <w:tc>
          <w:tcPr>
            <w:tcW w:w="233" w:type="pct"/>
            <w:shd w:val="clear" w:color="auto" w:fill="92D050"/>
          </w:tcPr>
          <w:p w:rsidR="001F3FF3" w:rsidRPr="005107DD" w:rsidRDefault="001F3FF3" w:rsidP="002326E3">
            <w:pPr>
              <w:rPr>
                <w:rFonts w:ascii="Times New Roman" w:hAnsi="Times New Roman" w:cs="Times New Roman"/>
              </w:rPr>
            </w:pPr>
            <w:r w:rsidRPr="005107DD">
              <w:rPr>
                <w:rFonts w:ascii="Times New Roman" w:hAnsi="Times New Roman" w:cs="Times New Roman"/>
              </w:rPr>
              <w:t>1.</w:t>
            </w:r>
          </w:p>
        </w:tc>
        <w:tc>
          <w:tcPr>
            <w:tcW w:w="1880" w:type="pct"/>
            <w:shd w:val="clear" w:color="auto" w:fill="92D050"/>
          </w:tcPr>
          <w:p w:rsidR="001F3FF3" w:rsidRPr="005107DD" w:rsidRDefault="001F3FF3" w:rsidP="002326E3">
            <w:pPr>
              <w:jc w:val="center"/>
              <w:rPr>
                <w:rFonts w:ascii="Times New Roman" w:hAnsi="Times New Roman" w:cs="Times New Roman"/>
                <w:b/>
              </w:rPr>
            </w:pPr>
            <w:r w:rsidRPr="005107DD">
              <w:rPr>
                <w:rFonts w:ascii="Times New Roman" w:hAnsi="Times New Roman" w:cs="Times New Roman"/>
                <w:b/>
              </w:rPr>
              <w:t>….. év</w:t>
            </w:r>
          </w:p>
        </w:tc>
        <w:tc>
          <w:tcPr>
            <w:tcW w:w="2888" w:type="pct"/>
          </w:tcPr>
          <w:p w:rsidR="001F3FF3" w:rsidRPr="005107DD" w:rsidRDefault="001F3FF3" w:rsidP="002326E3">
            <w:pPr>
              <w:jc w:val="center"/>
              <w:rPr>
                <w:rFonts w:ascii="Times New Roman" w:hAnsi="Times New Roman" w:cs="Times New Roman"/>
              </w:rPr>
            </w:pPr>
            <w:r w:rsidRPr="005107DD">
              <w:rPr>
                <w:rFonts w:ascii="Times New Roman" w:hAnsi="Times New Roman" w:cs="Times New Roman"/>
              </w:rPr>
              <w:t>……………………….nettó Ft</w:t>
            </w:r>
          </w:p>
        </w:tc>
      </w:tr>
      <w:tr w:rsidR="001F3FF3" w:rsidRPr="005107DD" w:rsidTr="002326E3">
        <w:trPr>
          <w:trHeight w:val="525"/>
        </w:trPr>
        <w:tc>
          <w:tcPr>
            <w:tcW w:w="233" w:type="pct"/>
            <w:shd w:val="clear" w:color="auto" w:fill="92D050"/>
          </w:tcPr>
          <w:p w:rsidR="001F3FF3" w:rsidRPr="005107DD" w:rsidRDefault="001F3FF3" w:rsidP="002326E3">
            <w:pPr>
              <w:rPr>
                <w:rFonts w:ascii="Times New Roman" w:hAnsi="Times New Roman" w:cs="Times New Roman"/>
              </w:rPr>
            </w:pPr>
            <w:r w:rsidRPr="005107DD">
              <w:rPr>
                <w:rFonts w:ascii="Times New Roman" w:hAnsi="Times New Roman" w:cs="Times New Roman"/>
              </w:rPr>
              <w:t>2.</w:t>
            </w:r>
          </w:p>
        </w:tc>
        <w:tc>
          <w:tcPr>
            <w:tcW w:w="1880" w:type="pct"/>
            <w:shd w:val="clear" w:color="auto" w:fill="92D050"/>
          </w:tcPr>
          <w:p w:rsidR="001F3FF3" w:rsidRPr="005107DD" w:rsidRDefault="001F3FF3" w:rsidP="002326E3">
            <w:pPr>
              <w:jc w:val="center"/>
              <w:rPr>
                <w:rFonts w:ascii="Times New Roman" w:hAnsi="Times New Roman" w:cs="Times New Roman"/>
                <w:b/>
              </w:rPr>
            </w:pPr>
            <w:r w:rsidRPr="005107DD">
              <w:rPr>
                <w:rFonts w:ascii="Times New Roman" w:hAnsi="Times New Roman" w:cs="Times New Roman"/>
                <w:b/>
              </w:rPr>
              <w:t>…..év</w:t>
            </w:r>
          </w:p>
        </w:tc>
        <w:tc>
          <w:tcPr>
            <w:tcW w:w="2888" w:type="pct"/>
          </w:tcPr>
          <w:p w:rsidR="001F3FF3" w:rsidRPr="005107DD" w:rsidRDefault="001F3FF3" w:rsidP="002326E3">
            <w:pPr>
              <w:jc w:val="center"/>
              <w:rPr>
                <w:rFonts w:ascii="Times New Roman" w:hAnsi="Times New Roman" w:cs="Times New Roman"/>
              </w:rPr>
            </w:pPr>
            <w:r w:rsidRPr="005107DD">
              <w:rPr>
                <w:rFonts w:ascii="Times New Roman" w:hAnsi="Times New Roman" w:cs="Times New Roman"/>
              </w:rPr>
              <w:t>……………………….nettó Ft</w:t>
            </w:r>
          </w:p>
        </w:tc>
      </w:tr>
      <w:tr w:rsidR="001F3FF3" w:rsidRPr="005107DD" w:rsidTr="002326E3">
        <w:trPr>
          <w:trHeight w:val="525"/>
        </w:trPr>
        <w:tc>
          <w:tcPr>
            <w:tcW w:w="233" w:type="pct"/>
            <w:shd w:val="clear" w:color="auto" w:fill="92D050"/>
          </w:tcPr>
          <w:p w:rsidR="001F3FF3" w:rsidRPr="005107DD" w:rsidRDefault="001F3FF3" w:rsidP="002326E3">
            <w:pPr>
              <w:rPr>
                <w:rFonts w:ascii="Times New Roman" w:hAnsi="Times New Roman" w:cs="Times New Roman"/>
              </w:rPr>
            </w:pPr>
            <w:r w:rsidRPr="005107DD">
              <w:rPr>
                <w:rFonts w:ascii="Times New Roman" w:hAnsi="Times New Roman" w:cs="Times New Roman"/>
              </w:rPr>
              <w:t>3.</w:t>
            </w:r>
          </w:p>
        </w:tc>
        <w:tc>
          <w:tcPr>
            <w:tcW w:w="1880" w:type="pct"/>
            <w:shd w:val="clear" w:color="auto" w:fill="92D050"/>
          </w:tcPr>
          <w:p w:rsidR="001F3FF3" w:rsidRPr="005107DD" w:rsidRDefault="001F3FF3" w:rsidP="002326E3">
            <w:pPr>
              <w:jc w:val="center"/>
              <w:rPr>
                <w:rFonts w:ascii="Times New Roman" w:hAnsi="Times New Roman" w:cs="Times New Roman"/>
                <w:b/>
              </w:rPr>
            </w:pPr>
            <w:r w:rsidRPr="005107DD">
              <w:rPr>
                <w:rFonts w:ascii="Times New Roman" w:hAnsi="Times New Roman" w:cs="Times New Roman"/>
                <w:b/>
              </w:rPr>
              <w:t>…..év</w:t>
            </w:r>
          </w:p>
        </w:tc>
        <w:tc>
          <w:tcPr>
            <w:tcW w:w="2888" w:type="pct"/>
          </w:tcPr>
          <w:p w:rsidR="001F3FF3" w:rsidRPr="005107DD" w:rsidRDefault="001F3FF3" w:rsidP="002326E3">
            <w:pPr>
              <w:jc w:val="center"/>
              <w:rPr>
                <w:rFonts w:ascii="Times New Roman" w:hAnsi="Times New Roman" w:cs="Times New Roman"/>
              </w:rPr>
            </w:pPr>
            <w:r w:rsidRPr="005107DD">
              <w:rPr>
                <w:rFonts w:ascii="Times New Roman" w:hAnsi="Times New Roman" w:cs="Times New Roman"/>
              </w:rPr>
              <w:t>……………………….nettó Ft</w:t>
            </w:r>
          </w:p>
        </w:tc>
      </w:tr>
      <w:tr w:rsidR="001F3FF3" w:rsidRPr="005107DD" w:rsidTr="002326E3">
        <w:trPr>
          <w:trHeight w:val="1063"/>
        </w:trPr>
        <w:tc>
          <w:tcPr>
            <w:tcW w:w="233" w:type="pct"/>
            <w:shd w:val="clear" w:color="auto" w:fill="92D050"/>
          </w:tcPr>
          <w:p w:rsidR="001F3FF3" w:rsidRPr="005107DD" w:rsidRDefault="001F3FF3" w:rsidP="002326E3">
            <w:pPr>
              <w:rPr>
                <w:rFonts w:ascii="Times New Roman" w:hAnsi="Times New Roman" w:cs="Times New Roman"/>
              </w:rPr>
            </w:pPr>
          </w:p>
        </w:tc>
        <w:tc>
          <w:tcPr>
            <w:tcW w:w="1880" w:type="pct"/>
            <w:shd w:val="clear" w:color="auto" w:fill="92D050"/>
          </w:tcPr>
          <w:p w:rsidR="001F3FF3" w:rsidRPr="005107DD" w:rsidRDefault="001F3FF3" w:rsidP="002326E3">
            <w:pPr>
              <w:rPr>
                <w:rFonts w:ascii="Times New Roman" w:hAnsi="Times New Roman" w:cs="Times New Roman"/>
                <w:b/>
              </w:rPr>
            </w:pPr>
          </w:p>
          <w:p w:rsidR="001F3FF3" w:rsidRPr="005107DD" w:rsidRDefault="001F3FF3" w:rsidP="002326E3">
            <w:pPr>
              <w:jc w:val="center"/>
              <w:rPr>
                <w:rFonts w:ascii="Times New Roman" w:hAnsi="Times New Roman" w:cs="Times New Roman"/>
              </w:rPr>
            </w:pPr>
            <w:r w:rsidRPr="005107DD">
              <w:rPr>
                <w:rFonts w:ascii="Times New Roman" w:hAnsi="Times New Roman" w:cs="Times New Roman"/>
                <w:b/>
              </w:rPr>
              <w:t>Összesen</w:t>
            </w:r>
          </w:p>
        </w:tc>
        <w:tc>
          <w:tcPr>
            <w:tcW w:w="2888" w:type="pct"/>
          </w:tcPr>
          <w:p w:rsidR="001F3FF3" w:rsidRPr="005107DD" w:rsidRDefault="001F3FF3" w:rsidP="002326E3">
            <w:pPr>
              <w:jc w:val="center"/>
              <w:rPr>
                <w:rFonts w:ascii="Times New Roman" w:hAnsi="Times New Roman" w:cs="Times New Roman"/>
                <w:b/>
              </w:rPr>
            </w:pPr>
          </w:p>
          <w:p w:rsidR="001F3FF3" w:rsidRPr="005107DD" w:rsidRDefault="001F3FF3" w:rsidP="002326E3">
            <w:pPr>
              <w:jc w:val="center"/>
              <w:rPr>
                <w:rFonts w:ascii="Times New Roman" w:hAnsi="Times New Roman" w:cs="Times New Roman"/>
                <w:b/>
              </w:rPr>
            </w:pPr>
            <w:r w:rsidRPr="005107DD">
              <w:rPr>
                <w:rFonts w:ascii="Times New Roman" w:hAnsi="Times New Roman" w:cs="Times New Roman"/>
                <w:b/>
              </w:rPr>
              <w:t>……………………….nettó Ft</w:t>
            </w:r>
          </w:p>
        </w:tc>
      </w:tr>
    </w:tbl>
    <w:p w:rsidR="001F3FF3" w:rsidRPr="005107DD" w:rsidRDefault="001F3FF3" w:rsidP="001F3FF3">
      <w:pPr>
        <w:jc w:val="both"/>
        <w:rPr>
          <w:rFonts w:ascii="Times New Roman" w:hAnsi="Times New Roman" w:cs="Times New Roman"/>
        </w:rPr>
      </w:pPr>
    </w:p>
    <w:p w:rsidR="001F3FF3" w:rsidRPr="005107DD" w:rsidRDefault="001F3FF3" w:rsidP="001F3FF3">
      <w:pPr>
        <w:jc w:val="both"/>
        <w:rPr>
          <w:rFonts w:ascii="Times New Roman" w:hAnsi="Times New Roman" w:cs="Times New Roman"/>
        </w:rPr>
      </w:pPr>
    </w:p>
    <w:p w:rsidR="001F3FF3" w:rsidRPr="005107DD" w:rsidRDefault="001F3FF3" w:rsidP="001F3FF3">
      <w:pPr>
        <w:ind w:right="-1"/>
        <w:rPr>
          <w:rFonts w:ascii="Times New Roman" w:hAnsi="Times New Roman" w:cs="Times New Roman"/>
        </w:rPr>
      </w:pPr>
      <w:r>
        <w:rPr>
          <w:rFonts w:ascii="Times New Roman" w:hAnsi="Times New Roman" w:cs="Times New Roman"/>
        </w:rPr>
        <w:t>Kelt: ………………………., 2018</w:t>
      </w:r>
      <w:r w:rsidRPr="005107DD">
        <w:rPr>
          <w:rFonts w:ascii="Times New Roman" w:hAnsi="Times New Roman" w:cs="Times New Roman"/>
        </w:rPr>
        <w:t>. …………………. hó ….. napján.</w:t>
      </w:r>
    </w:p>
    <w:p w:rsidR="001F3FF3" w:rsidRPr="005107DD" w:rsidRDefault="001F3FF3" w:rsidP="001F3FF3">
      <w:pPr>
        <w:ind w:right="-1"/>
        <w:rPr>
          <w:rFonts w:ascii="Times New Roman" w:hAnsi="Times New Roman" w:cs="Times New Roman"/>
        </w:rPr>
      </w:pPr>
    </w:p>
    <w:p w:rsidR="001F3FF3" w:rsidRPr="005107DD" w:rsidRDefault="001F3FF3" w:rsidP="001F3FF3">
      <w:pPr>
        <w:ind w:right="-1"/>
        <w:rPr>
          <w:rFonts w:ascii="Times New Roman" w:hAnsi="Times New Roman" w:cs="Times New Roman"/>
        </w:rPr>
      </w:pPr>
    </w:p>
    <w:tbl>
      <w:tblPr>
        <w:tblW w:w="5013" w:type="dxa"/>
        <w:tblInd w:w="4786" w:type="dxa"/>
        <w:tblLook w:val="01E0"/>
      </w:tblPr>
      <w:tblGrid>
        <w:gridCol w:w="5722"/>
      </w:tblGrid>
      <w:tr w:rsidR="001F3FF3" w:rsidRPr="005107DD" w:rsidTr="002326E3">
        <w:tc>
          <w:tcPr>
            <w:tcW w:w="5013" w:type="dxa"/>
          </w:tcPr>
          <w:p w:rsidR="001F3FF3" w:rsidRPr="005107DD" w:rsidRDefault="001F3FF3" w:rsidP="002326E3">
            <w:pPr>
              <w:pStyle w:val="Szvegtrzs26"/>
              <w:ind w:left="0"/>
              <w:rPr>
                <w:color w:val="000000"/>
                <w:sz w:val="24"/>
                <w:szCs w:val="24"/>
              </w:rPr>
            </w:pPr>
            <w:r w:rsidRPr="005107DD">
              <w:rPr>
                <w:i/>
                <w:color w:val="000000"/>
                <w:sz w:val="24"/>
                <w:szCs w:val="24"/>
              </w:rPr>
              <w:tab/>
            </w:r>
            <w:r w:rsidRPr="005107DD">
              <w:rPr>
                <w:color w:val="000000"/>
                <w:sz w:val="24"/>
                <w:szCs w:val="24"/>
              </w:rPr>
              <w:t>_____________________________________</w:t>
            </w:r>
          </w:p>
        </w:tc>
      </w:tr>
      <w:tr w:rsidR="001F3FF3" w:rsidRPr="005107DD" w:rsidTr="002326E3">
        <w:tc>
          <w:tcPr>
            <w:tcW w:w="5013" w:type="dxa"/>
          </w:tcPr>
          <w:p w:rsidR="001F3FF3" w:rsidRPr="005107DD" w:rsidRDefault="001F3FF3" w:rsidP="002326E3">
            <w:pPr>
              <w:pStyle w:val="Szvegtrzs26"/>
              <w:ind w:left="0"/>
              <w:jc w:val="center"/>
              <w:rPr>
                <w:color w:val="000000"/>
                <w:sz w:val="24"/>
                <w:szCs w:val="24"/>
              </w:rPr>
            </w:pPr>
            <w:r w:rsidRPr="005107DD">
              <w:rPr>
                <w:color w:val="000000"/>
                <w:sz w:val="24"/>
                <w:szCs w:val="24"/>
              </w:rPr>
              <w:t>(Cégszerű aláírás a kötelezettség-vállalásra jogosult/jogosultak, vagy aláírás a meghatalmazott/ meghatalmazottak részéről)</w:t>
            </w:r>
          </w:p>
        </w:tc>
      </w:tr>
    </w:tbl>
    <w:p w:rsidR="001F3FF3" w:rsidRPr="005107DD" w:rsidRDefault="001F3FF3" w:rsidP="001F3FF3">
      <w:pPr>
        <w:jc w:val="both"/>
        <w:rPr>
          <w:rFonts w:ascii="Times New Roman" w:hAnsi="Times New Roman" w:cs="Times New Roman"/>
        </w:rPr>
      </w:pPr>
    </w:p>
    <w:p w:rsidR="001F3FF3" w:rsidRDefault="001F3FF3" w:rsidP="001F3FF3">
      <w:pPr>
        <w:jc w:val="both"/>
        <w:rPr>
          <w:rFonts w:ascii="Times New Roman" w:hAnsi="Times New Roman" w:cs="Times New Roman"/>
          <w:b/>
          <w:bCs/>
          <w:sz w:val="24"/>
          <w:szCs w:val="24"/>
        </w:rPr>
        <w:sectPr w:rsidR="001F3FF3" w:rsidSect="001F3FF3">
          <w:pgSz w:w="11906" w:h="16838"/>
          <w:pgMar w:top="1417" w:right="1417" w:bottom="1417" w:left="1417" w:header="708" w:footer="708" w:gutter="0"/>
          <w:cols w:space="708"/>
          <w:docGrid w:linePitch="360"/>
        </w:sectPr>
      </w:pPr>
    </w:p>
    <w:p w:rsidR="001F3FF3" w:rsidRDefault="001F3FF3" w:rsidP="001F3FF3">
      <w:pPr>
        <w:jc w:val="center"/>
        <w:rPr>
          <w:rFonts w:ascii="Times New Roman" w:hAnsi="Times New Roman" w:cs="Times New Roman"/>
          <w:b/>
          <w:bCs/>
          <w:sz w:val="24"/>
          <w:szCs w:val="24"/>
        </w:rPr>
      </w:pPr>
    </w:p>
    <w:p w:rsidR="001F3FF3" w:rsidRPr="005107DD" w:rsidRDefault="001F3FF3" w:rsidP="001F3FF3">
      <w:pPr>
        <w:pStyle w:val="Listaszerbekezds"/>
        <w:widowControl w:val="0"/>
        <w:spacing w:after="0" w:line="240" w:lineRule="auto"/>
        <w:ind w:left="0"/>
        <w:jc w:val="center"/>
        <w:rPr>
          <w:rFonts w:ascii="Times New Roman" w:hAnsi="Times New Roman"/>
          <w:b/>
        </w:rPr>
      </w:pPr>
      <w:r>
        <w:rPr>
          <w:rFonts w:ascii="Times New Roman" w:hAnsi="Times New Roman"/>
          <w:b/>
        </w:rPr>
        <w:t>REFERENCIA-NYILATKOZAT</w:t>
      </w:r>
    </w:p>
    <w:p w:rsidR="001F3FF3" w:rsidRPr="005107DD" w:rsidRDefault="001F3FF3" w:rsidP="001F3FF3">
      <w:pPr>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7591"/>
      </w:tblGrid>
      <w:tr w:rsidR="001F3FF3" w:rsidRPr="001F3FF3" w:rsidTr="002326E3">
        <w:trPr>
          <w:trHeight w:val="944"/>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1F3FF3" w:rsidRPr="001F3FF3" w:rsidRDefault="001F3FF3" w:rsidP="002326E3">
            <w:pPr>
              <w:pStyle w:val="Szvegtrzs"/>
              <w:ind w:right="22"/>
              <w:rPr>
                <w:rFonts w:ascii="Times New Roman" w:hAnsi="Times New Roman" w:cs="Times New Roman"/>
                <w:sz w:val="20"/>
                <w:szCs w:val="20"/>
              </w:rPr>
            </w:pPr>
            <w:r w:rsidRPr="001F3FF3">
              <w:rPr>
                <w:rFonts w:ascii="Times New Roman" w:hAnsi="Times New Roman" w:cs="Times New Roman"/>
                <w:sz w:val="20"/>
                <w:szCs w:val="20"/>
              </w:rPr>
              <w:t>1. A szerződést kötő másik fél (megrendelő) megnevezése, hivatalos székhelye:</w:t>
            </w:r>
          </w:p>
        </w:tc>
        <w:tc>
          <w:tcPr>
            <w:tcW w:w="2669" w:type="pct"/>
            <w:tcBorders>
              <w:top w:val="single" w:sz="4" w:space="0" w:color="auto"/>
              <w:left w:val="single" w:sz="4" w:space="0" w:color="auto"/>
              <w:bottom w:val="single" w:sz="4" w:space="0" w:color="auto"/>
              <w:right w:val="single" w:sz="4" w:space="0" w:color="auto"/>
            </w:tcBorders>
            <w:vAlign w:val="center"/>
          </w:tcPr>
          <w:p w:rsidR="001F3FF3" w:rsidRPr="001F3FF3" w:rsidRDefault="001F3FF3" w:rsidP="002326E3">
            <w:pPr>
              <w:pStyle w:val="Szvegtrzs"/>
              <w:ind w:right="22"/>
              <w:rPr>
                <w:rFonts w:ascii="Times New Roman" w:hAnsi="Times New Roman" w:cs="Times New Roman"/>
                <w:sz w:val="20"/>
                <w:szCs w:val="20"/>
              </w:rPr>
            </w:pPr>
          </w:p>
          <w:p w:rsidR="001F3FF3" w:rsidRPr="001F3FF3" w:rsidRDefault="001F3FF3" w:rsidP="002326E3">
            <w:pPr>
              <w:pStyle w:val="Szvegtrzs"/>
              <w:ind w:right="22"/>
              <w:rPr>
                <w:rFonts w:ascii="Times New Roman" w:hAnsi="Times New Roman" w:cs="Times New Roman"/>
                <w:sz w:val="20"/>
                <w:szCs w:val="20"/>
              </w:rPr>
            </w:pPr>
            <w:r w:rsidRPr="001F3FF3">
              <w:rPr>
                <w:rFonts w:ascii="Times New Roman" w:hAnsi="Times New Roman" w:cs="Times New Roman"/>
                <w:sz w:val="20"/>
                <w:szCs w:val="20"/>
              </w:rPr>
              <w:t>Név:</w:t>
            </w:r>
          </w:p>
          <w:p w:rsidR="001F3FF3" w:rsidRPr="001F3FF3" w:rsidRDefault="001F3FF3" w:rsidP="002326E3">
            <w:pPr>
              <w:pStyle w:val="Szvegtrzs"/>
              <w:ind w:right="22"/>
              <w:rPr>
                <w:rFonts w:ascii="Times New Roman" w:hAnsi="Times New Roman" w:cs="Times New Roman"/>
                <w:sz w:val="20"/>
                <w:szCs w:val="20"/>
              </w:rPr>
            </w:pPr>
            <w:r w:rsidRPr="001F3FF3">
              <w:rPr>
                <w:rFonts w:ascii="Times New Roman" w:hAnsi="Times New Roman" w:cs="Times New Roman"/>
                <w:sz w:val="20"/>
                <w:szCs w:val="20"/>
              </w:rPr>
              <w:t>Székhely:</w:t>
            </w:r>
          </w:p>
          <w:p w:rsidR="001F3FF3" w:rsidRPr="001F3FF3" w:rsidRDefault="001F3FF3" w:rsidP="002326E3">
            <w:pPr>
              <w:pStyle w:val="Szvegtrzs"/>
              <w:ind w:right="22"/>
              <w:rPr>
                <w:rFonts w:ascii="Times New Roman" w:hAnsi="Times New Roman" w:cs="Times New Roman"/>
                <w:sz w:val="20"/>
                <w:szCs w:val="20"/>
              </w:rPr>
            </w:pPr>
          </w:p>
        </w:tc>
      </w:tr>
      <w:tr w:rsidR="001F3FF3" w:rsidRPr="001F3FF3" w:rsidTr="002326E3">
        <w:trPr>
          <w:trHeight w:val="129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1F3FF3" w:rsidRPr="001F3FF3" w:rsidRDefault="001F3FF3" w:rsidP="001F3FF3">
            <w:pPr>
              <w:pStyle w:val="Szvegtrzs"/>
              <w:ind w:right="22"/>
              <w:rPr>
                <w:rFonts w:ascii="Times New Roman" w:hAnsi="Times New Roman" w:cs="Times New Roman"/>
                <w:i/>
                <w:sz w:val="20"/>
                <w:szCs w:val="20"/>
              </w:rPr>
            </w:pPr>
            <w:r w:rsidRPr="001F3FF3">
              <w:rPr>
                <w:rFonts w:ascii="Times New Roman" w:hAnsi="Times New Roman" w:cs="Times New Roman"/>
                <w:sz w:val="20"/>
                <w:szCs w:val="20"/>
              </w:rPr>
              <w:t>2. A szolgáltatás tárgya és a vi</w:t>
            </w:r>
            <w:r>
              <w:rPr>
                <w:rFonts w:ascii="Times New Roman" w:hAnsi="Times New Roman" w:cs="Times New Roman"/>
                <w:sz w:val="20"/>
                <w:szCs w:val="20"/>
              </w:rPr>
              <w:t xml:space="preserve">zsgált időszakra eső biztosítási összege </w:t>
            </w:r>
            <w:r w:rsidRPr="001F3FF3">
              <w:rPr>
                <w:rFonts w:ascii="Times New Roman" w:hAnsi="Times New Roman" w:cs="Times New Roman"/>
                <w:sz w:val="20"/>
                <w:szCs w:val="20"/>
              </w:rPr>
              <w:t>(egyértelműen ki kell derülnie belőle a felhívásban előírt M1. alkalmassági feltétel teljesülésének)</w:t>
            </w:r>
          </w:p>
        </w:tc>
        <w:tc>
          <w:tcPr>
            <w:tcW w:w="2669" w:type="pct"/>
            <w:tcBorders>
              <w:top w:val="single" w:sz="4" w:space="0" w:color="auto"/>
              <w:left w:val="single" w:sz="4" w:space="0" w:color="auto"/>
              <w:bottom w:val="single" w:sz="4" w:space="0" w:color="auto"/>
              <w:right w:val="single" w:sz="4" w:space="0" w:color="auto"/>
            </w:tcBorders>
            <w:vAlign w:val="center"/>
          </w:tcPr>
          <w:p w:rsidR="001F3FF3" w:rsidRPr="001F3FF3" w:rsidRDefault="001F3FF3" w:rsidP="002326E3">
            <w:pPr>
              <w:pStyle w:val="Szvegtrzs"/>
              <w:ind w:right="22"/>
              <w:rPr>
                <w:rFonts w:ascii="Times New Roman" w:hAnsi="Times New Roman" w:cs="Times New Roman"/>
                <w:sz w:val="20"/>
                <w:szCs w:val="20"/>
              </w:rPr>
            </w:pPr>
          </w:p>
        </w:tc>
      </w:tr>
      <w:tr w:rsidR="001F3FF3" w:rsidRPr="001F3FF3" w:rsidTr="002326E3">
        <w:trPr>
          <w:trHeight w:val="145"/>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1F3FF3" w:rsidRPr="001F3FF3" w:rsidRDefault="001F3FF3" w:rsidP="002326E3">
            <w:pPr>
              <w:pStyle w:val="Szvegtrzs"/>
              <w:ind w:right="22"/>
              <w:rPr>
                <w:rFonts w:ascii="Times New Roman" w:hAnsi="Times New Roman" w:cs="Times New Roman"/>
                <w:b w:val="0"/>
                <w:sz w:val="20"/>
                <w:szCs w:val="20"/>
              </w:rPr>
            </w:pPr>
          </w:p>
          <w:p w:rsidR="001F3FF3" w:rsidRPr="001F3FF3" w:rsidRDefault="001F3FF3" w:rsidP="001F3FF3">
            <w:pPr>
              <w:pStyle w:val="Szvegtrzs"/>
              <w:ind w:right="22"/>
              <w:rPr>
                <w:rFonts w:ascii="Times New Roman" w:hAnsi="Times New Roman" w:cs="Times New Roman"/>
                <w:b w:val="0"/>
                <w:sz w:val="20"/>
                <w:szCs w:val="20"/>
              </w:rPr>
            </w:pPr>
            <w:r w:rsidRPr="001F3FF3">
              <w:rPr>
                <w:rFonts w:ascii="Times New Roman" w:hAnsi="Times New Roman" w:cs="Times New Roman"/>
                <w:sz w:val="20"/>
                <w:szCs w:val="20"/>
              </w:rPr>
              <w:t xml:space="preserve">3. A teljesítés ideje (kezdő és befejező időpont, év és hónap megjelöléssel) </w:t>
            </w:r>
          </w:p>
        </w:tc>
        <w:tc>
          <w:tcPr>
            <w:tcW w:w="2669" w:type="pct"/>
            <w:tcBorders>
              <w:top w:val="single" w:sz="4" w:space="0" w:color="auto"/>
              <w:left w:val="single" w:sz="4" w:space="0" w:color="auto"/>
              <w:bottom w:val="single" w:sz="4" w:space="0" w:color="auto"/>
              <w:right w:val="single" w:sz="4" w:space="0" w:color="auto"/>
            </w:tcBorders>
            <w:vAlign w:val="center"/>
          </w:tcPr>
          <w:p w:rsidR="001F3FF3" w:rsidRPr="001F3FF3" w:rsidRDefault="001F3FF3" w:rsidP="002326E3">
            <w:pPr>
              <w:pStyle w:val="Szvegtrzs"/>
              <w:ind w:right="22"/>
              <w:rPr>
                <w:rFonts w:ascii="Times New Roman" w:hAnsi="Times New Roman" w:cs="Times New Roman"/>
                <w:sz w:val="20"/>
                <w:szCs w:val="20"/>
              </w:rPr>
            </w:pPr>
          </w:p>
          <w:p w:rsidR="001F3FF3" w:rsidRPr="001F3FF3" w:rsidRDefault="001F3FF3" w:rsidP="002326E3">
            <w:pPr>
              <w:pStyle w:val="Szvegtrzs"/>
              <w:ind w:right="22"/>
              <w:jc w:val="both"/>
              <w:rPr>
                <w:rFonts w:ascii="Times New Roman" w:hAnsi="Times New Roman" w:cs="Times New Roman"/>
                <w:sz w:val="20"/>
                <w:szCs w:val="20"/>
              </w:rPr>
            </w:pPr>
            <w:r w:rsidRPr="001F3FF3">
              <w:rPr>
                <w:rFonts w:ascii="Times New Roman" w:hAnsi="Times New Roman" w:cs="Times New Roman"/>
                <w:sz w:val="20"/>
                <w:szCs w:val="20"/>
              </w:rPr>
              <w:t>…………év …………….hónap – tól  ……….év ……………hónap – ig</w:t>
            </w:r>
          </w:p>
          <w:p w:rsidR="001F3FF3" w:rsidRPr="001F3FF3" w:rsidRDefault="001F3FF3" w:rsidP="002326E3">
            <w:pPr>
              <w:pStyle w:val="Szvegtrzs"/>
              <w:ind w:right="22"/>
              <w:rPr>
                <w:rFonts w:ascii="Times New Roman" w:hAnsi="Times New Roman" w:cs="Times New Roman"/>
                <w:sz w:val="20"/>
                <w:szCs w:val="20"/>
              </w:rPr>
            </w:pPr>
          </w:p>
          <w:p w:rsidR="001F3FF3" w:rsidRPr="001F3FF3" w:rsidRDefault="001F3FF3" w:rsidP="002326E3">
            <w:pPr>
              <w:pStyle w:val="Szvegtrzs"/>
              <w:ind w:right="22"/>
              <w:rPr>
                <w:rFonts w:ascii="Times New Roman" w:hAnsi="Times New Roman" w:cs="Times New Roman"/>
                <w:sz w:val="20"/>
                <w:szCs w:val="20"/>
              </w:rPr>
            </w:pPr>
          </w:p>
        </w:tc>
      </w:tr>
      <w:tr w:rsidR="001F3FF3" w:rsidRPr="001F3FF3" w:rsidTr="002326E3">
        <w:trPr>
          <w:trHeight w:val="91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1F3FF3" w:rsidRPr="001F3FF3" w:rsidRDefault="001F3FF3" w:rsidP="002326E3">
            <w:pPr>
              <w:pStyle w:val="Szvegtrzs"/>
              <w:ind w:right="22"/>
              <w:rPr>
                <w:rFonts w:ascii="Times New Roman" w:hAnsi="Times New Roman" w:cs="Times New Roman"/>
                <w:b w:val="0"/>
                <w:sz w:val="20"/>
                <w:szCs w:val="20"/>
              </w:rPr>
            </w:pPr>
            <w:r w:rsidRPr="001F3FF3">
              <w:rPr>
                <w:rFonts w:ascii="Times New Roman" w:hAnsi="Times New Roman" w:cs="Times New Roman"/>
                <w:sz w:val="20"/>
                <w:szCs w:val="20"/>
              </w:rPr>
              <w:t xml:space="preserve">4. A teljesítés minősítése: </w:t>
            </w:r>
          </w:p>
          <w:p w:rsidR="001F3FF3" w:rsidRPr="001F3FF3" w:rsidRDefault="001F3FF3" w:rsidP="002326E3">
            <w:pPr>
              <w:pStyle w:val="Szvegtrzs"/>
              <w:ind w:right="22"/>
              <w:rPr>
                <w:rFonts w:ascii="Times New Roman" w:hAnsi="Times New Roman" w:cs="Times New Roman"/>
                <w:sz w:val="20"/>
                <w:szCs w:val="20"/>
              </w:rPr>
            </w:pPr>
            <w:r w:rsidRPr="001F3FF3">
              <w:rPr>
                <w:rFonts w:ascii="Times New Roman" w:hAnsi="Times New Roman" w:cs="Times New Roman"/>
                <w:sz w:val="20"/>
                <w:szCs w:val="20"/>
              </w:rPr>
              <w:t xml:space="preserve">(Nyilatkozat arról, hogy a teljesítés az előírásoknak és a szerződésnek megfelelően történt e.) </w:t>
            </w:r>
          </w:p>
        </w:tc>
        <w:tc>
          <w:tcPr>
            <w:tcW w:w="2669" w:type="pct"/>
            <w:tcBorders>
              <w:top w:val="single" w:sz="4" w:space="0" w:color="auto"/>
              <w:left w:val="single" w:sz="4" w:space="0" w:color="auto"/>
              <w:bottom w:val="single" w:sz="4" w:space="0" w:color="auto"/>
              <w:right w:val="single" w:sz="4" w:space="0" w:color="auto"/>
            </w:tcBorders>
            <w:vAlign w:val="center"/>
          </w:tcPr>
          <w:p w:rsidR="001F3FF3" w:rsidRPr="001F3FF3" w:rsidRDefault="001F3FF3" w:rsidP="002326E3">
            <w:pPr>
              <w:pStyle w:val="Szvegtrzs"/>
              <w:ind w:right="22"/>
              <w:rPr>
                <w:rFonts w:ascii="Times New Roman" w:hAnsi="Times New Roman" w:cs="Times New Roman"/>
                <w:sz w:val="20"/>
                <w:szCs w:val="20"/>
              </w:rPr>
            </w:pPr>
            <w:r w:rsidRPr="001F3FF3">
              <w:rPr>
                <w:rFonts w:ascii="Times New Roman" w:hAnsi="Times New Roman" w:cs="Times New Roman"/>
                <w:sz w:val="20"/>
                <w:szCs w:val="20"/>
              </w:rPr>
              <w:t>.............................................................................................</w:t>
            </w:r>
          </w:p>
        </w:tc>
      </w:tr>
      <w:tr w:rsidR="001F3FF3" w:rsidRPr="001F3FF3" w:rsidTr="002326E3">
        <w:trPr>
          <w:trHeight w:val="681"/>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1F3FF3" w:rsidRPr="001F3FF3" w:rsidRDefault="001F3FF3" w:rsidP="002326E3">
            <w:pPr>
              <w:pStyle w:val="Szvegtrzs"/>
              <w:ind w:right="22"/>
              <w:rPr>
                <w:rFonts w:ascii="Times New Roman" w:hAnsi="Times New Roman" w:cs="Times New Roman"/>
                <w:b w:val="0"/>
                <w:sz w:val="20"/>
                <w:szCs w:val="20"/>
              </w:rPr>
            </w:pPr>
          </w:p>
          <w:p w:rsidR="001F3FF3" w:rsidRPr="001F3FF3" w:rsidRDefault="001F3FF3" w:rsidP="002326E3">
            <w:pPr>
              <w:pStyle w:val="Szvegtrzs"/>
              <w:ind w:right="22"/>
              <w:rPr>
                <w:rFonts w:ascii="Times New Roman" w:hAnsi="Times New Roman" w:cs="Times New Roman"/>
                <w:b w:val="0"/>
                <w:sz w:val="20"/>
                <w:szCs w:val="20"/>
              </w:rPr>
            </w:pPr>
            <w:r w:rsidRPr="001F3FF3">
              <w:rPr>
                <w:rFonts w:ascii="Times New Roman" w:hAnsi="Times New Roman" w:cs="Times New Roman"/>
                <w:sz w:val="20"/>
                <w:szCs w:val="20"/>
              </w:rPr>
              <w:t>5. A referenciát megerősíteni tudó személy neve, elérhetősége:</w:t>
            </w:r>
          </w:p>
          <w:p w:rsidR="001F3FF3" w:rsidRPr="001F3FF3" w:rsidRDefault="001F3FF3" w:rsidP="002326E3">
            <w:pPr>
              <w:pStyle w:val="Szvegtrzs"/>
              <w:ind w:right="22"/>
              <w:rPr>
                <w:rFonts w:ascii="Times New Roman" w:hAnsi="Times New Roman" w:cs="Times New Roman"/>
                <w:b w:val="0"/>
                <w:sz w:val="20"/>
                <w:szCs w:val="20"/>
              </w:rPr>
            </w:pPr>
          </w:p>
        </w:tc>
        <w:tc>
          <w:tcPr>
            <w:tcW w:w="2669" w:type="pct"/>
            <w:tcBorders>
              <w:top w:val="single" w:sz="4" w:space="0" w:color="auto"/>
              <w:left w:val="single" w:sz="4" w:space="0" w:color="auto"/>
              <w:bottom w:val="single" w:sz="4" w:space="0" w:color="auto"/>
              <w:right w:val="single" w:sz="4" w:space="0" w:color="auto"/>
            </w:tcBorders>
            <w:vAlign w:val="center"/>
          </w:tcPr>
          <w:p w:rsidR="001F3FF3" w:rsidRPr="001F3FF3" w:rsidRDefault="001F3FF3" w:rsidP="002326E3">
            <w:pPr>
              <w:pStyle w:val="Szvegtrzs"/>
              <w:ind w:right="22"/>
              <w:rPr>
                <w:rFonts w:ascii="Times New Roman" w:hAnsi="Times New Roman" w:cs="Times New Roman"/>
                <w:sz w:val="20"/>
                <w:szCs w:val="20"/>
              </w:rPr>
            </w:pPr>
            <w:r w:rsidRPr="001F3FF3">
              <w:rPr>
                <w:rFonts w:ascii="Times New Roman" w:hAnsi="Times New Roman" w:cs="Times New Roman"/>
                <w:sz w:val="20"/>
                <w:szCs w:val="20"/>
              </w:rPr>
              <w:t xml:space="preserve">Név: </w:t>
            </w:r>
          </w:p>
          <w:p w:rsidR="001F3FF3" w:rsidRPr="001F3FF3" w:rsidRDefault="001F3FF3" w:rsidP="002326E3">
            <w:pPr>
              <w:pStyle w:val="Szvegtrzs"/>
              <w:ind w:right="22"/>
              <w:rPr>
                <w:rFonts w:ascii="Times New Roman" w:hAnsi="Times New Roman" w:cs="Times New Roman"/>
                <w:sz w:val="20"/>
                <w:szCs w:val="20"/>
                <w:u w:val="single"/>
              </w:rPr>
            </w:pPr>
            <w:r w:rsidRPr="001F3FF3">
              <w:rPr>
                <w:rFonts w:ascii="Times New Roman" w:hAnsi="Times New Roman" w:cs="Times New Roman"/>
                <w:sz w:val="20"/>
                <w:szCs w:val="20"/>
              </w:rPr>
              <w:t>Elérhetőség (telefon, e-mail):</w:t>
            </w:r>
          </w:p>
        </w:tc>
      </w:tr>
    </w:tbl>
    <w:p w:rsidR="001F3FF3" w:rsidRPr="005107DD" w:rsidRDefault="001F3FF3" w:rsidP="001F3FF3">
      <w:pPr>
        <w:jc w:val="both"/>
        <w:rPr>
          <w:rFonts w:ascii="Times New Roman" w:hAnsi="Times New Roman" w:cs="Times New Roman"/>
        </w:rPr>
      </w:pPr>
    </w:p>
    <w:p w:rsidR="001F3FF3" w:rsidRPr="005107DD" w:rsidRDefault="001F3FF3" w:rsidP="001F3FF3">
      <w:pPr>
        <w:ind w:left="-567"/>
        <w:jc w:val="both"/>
        <w:rPr>
          <w:rFonts w:ascii="Times New Roman" w:hAnsi="Times New Roman" w:cs="Times New Roman"/>
        </w:rPr>
      </w:pPr>
      <w:r>
        <w:rPr>
          <w:rFonts w:ascii="Times New Roman" w:hAnsi="Times New Roman" w:cs="Times New Roman"/>
        </w:rPr>
        <w:t>Kelt: ………………….., 2018</w:t>
      </w:r>
      <w:r w:rsidRPr="005107DD">
        <w:rPr>
          <w:rFonts w:ascii="Times New Roman" w:hAnsi="Times New Roman" w:cs="Times New Roman"/>
        </w:rPr>
        <w:t>. ……………………….</w:t>
      </w:r>
    </w:p>
    <w:tbl>
      <w:tblPr>
        <w:tblW w:w="5013" w:type="dxa"/>
        <w:tblInd w:w="4786" w:type="dxa"/>
        <w:tblLook w:val="01E0"/>
      </w:tblPr>
      <w:tblGrid>
        <w:gridCol w:w="5013"/>
      </w:tblGrid>
      <w:tr w:rsidR="001F3FF3" w:rsidRPr="005107DD" w:rsidTr="002326E3">
        <w:tc>
          <w:tcPr>
            <w:tcW w:w="5013" w:type="dxa"/>
          </w:tcPr>
          <w:p w:rsidR="001F3FF3" w:rsidRPr="005107DD" w:rsidRDefault="001F3FF3" w:rsidP="002326E3">
            <w:pPr>
              <w:ind w:right="357"/>
              <w:rPr>
                <w:rFonts w:ascii="Times New Roman" w:hAnsi="Times New Roman" w:cs="Times New Roman"/>
              </w:rPr>
            </w:pPr>
            <w:r w:rsidRPr="005107DD">
              <w:rPr>
                <w:rFonts w:ascii="Times New Roman" w:hAnsi="Times New Roman" w:cs="Times New Roman"/>
              </w:rPr>
              <w:t>______________________________________</w:t>
            </w:r>
          </w:p>
        </w:tc>
      </w:tr>
      <w:tr w:rsidR="001F3FF3" w:rsidRPr="005107DD" w:rsidTr="002326E3">
        <w:tc>
          <w:tcPr>
            <w:tcW w:w="5013" w:type="dxa"/>
          </w:tcPr>
          <w:p w:rsidR="001F3FF3" w:rsidRPr="005107DD" w:rsidRDefault="001F3FF3" w:rsidP="002326E3">
            <w:pPr>
              <w:ind w:right="357"/>
              <w:jc w:val="center"/>
              <w:rPr>
                <w:rFonts w:ascii="Times New Roman" w:hAnsi="Times New Roman" w:cs="Times New Roman"/>
              </w:rPr>
            </w:pPr>
            <w:r w:rsidRPr="005107DD">
              <w:rPr>
                <w:rFonts w:ascii="Times New Roman" w:hAnsi="Times New Roman" w:cs="Times New Roman"/>
              </w:rPr>
              <w:t>(Cégszerű aláírás a kötelezettség-vállalásra jogosult/jogosultak, vagy aláírás a meghatalmazott/ meghatalmazottak részéről)</w:t>
            </w:r>
          </w:p>
        </w:tc>
      </w:tr>
    </w:tbl>
    <w:p w:rsidR="001F3FF3" w:rsidRPr="005107DD" w:rsidRDefault="001F3FF3" w:rsidP="001F3FF3">
      <w:pPr>
        <w:jc w:val="both"/>
        <w:rPr>
          <w:rFonts w:ascii="Times New Roman" w:hAnsi="Times New Roman" w:cs="Times New Roman"/>
        </w:rPr>
        <w:sectPr w:rsidR="001F3FF3" w:rsidRPr="005107DD" w:rsidSect="002420A9">
          <w:pgSz w:w="16838" w:h="11906" w:orient="landscape"/>
          <w:pgMar w:top="1417" w:right="1417" w:bottom="1417" w:left="1417" w:header="708" w:footer="708" w:gutter="0"/>
          <w:cols w:space="708"/>
          <w:docGrid w:linePitch="360"/>
        </w:sectPr>
      </w:pPr>
    </w:p>
    <w:p w:rsidR="001F3FF3" w:rsidRPr="001F3FF3" w:rsidRDefault="001F3FF3" w:rsidP="001F3FF3">
      <w:pPr>
        <w:jc w:val="center"/>
        <w:rPr>
          <w:rFonts w:ascii="Times New Roman" w:hAnsi="Times New Roman" w:cs="Times New Roman"/>
          <w:b/>
          <w:bCs/>
          <w:sz w:val="24"/>
          <w:szCs w:val="24"/>
        </w:rPr>
      </w:pPr>
    </w:p>
    <w:p w:rsidR="009F0075" w:rsidRPr="00E9747F" w:rsidRDefault="001F3FF3" w:rsidP="00DD3E0D">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VII. </w:t>
      </w:r>
      <w:r w:rsidR="009F0075" w:rsidRPr="00E9747F">
        <w:rPr>
          <w:rFonts w:ascii="Times New Roman" w:hAnsi="Times New Roman" w:cs="Times New Roman"/>
          <w:b/>
          <w:sz w:val="24"/>
          <w:szCs w:val="24"/>
        </w:rPr>
        <w:t>MŰSZAKI LEÍRÁS</w:t>
      </w:r>
    </w:p>
    <w:p w:rsidR="009F0075" w:rsidRDefault="009F0075" w:rsidP="00DD3E0D">
      <w:pPr>
        <w:ind w:left="1065" w:firstLine="3"/>
        <w:jc w:val="center"/>
        <w:rPr>
          <w:rFonts w:ascii="Times New Roman" w:hAnsi="Times New Roman" w:cs="Times New Roman"/>
          <w:b/>
          <w:sz w:val="24"/>
          <w:szCs w:val="24"/>
        </w:rPr>
      </w:pPr>
    </w:p>
    <w:p w:rsidR="00AA5D02" w:rsidRDefault="00AA5D02" w:rsidP="00DD3E0D">
      <w:pPr>
        <w:ind w:left="1065" w:firstLine="3"/>
        <w:jc w:val="center"/>
        <w:rPr>
          <w:rFonts w:ascii="Times New Roman" w:hAnsi="Times New Roman" w:cs="Times New Roman"/>
          <w:b/>
          <w:sz w:val="24"/>
          <w:szCs w:val="24"/>
        </w:rPr>
      </w:pPr>
      <w:r>
        <w:rPr>
          <w:rFonts w:ascii="Times New Roman" w:hAnsi="Times New Roman" w:cs="Times New Roman"/>
          <w:b/>
          <w:sz w:val="24"/>
          <w:szCs w:val="24"/>
        </w:rPr>
        <w:t>A műszaki- szakmai tartalom külön mellékletben kerül csatolásra, amelynek részei:</w:t>
      </w:r>
    </w:p>
    <w:p w:rsidR="00AA5D02" w:rsidRPr="00E9747F" w:rsidRDefault="00AA5D02" w:rsidP="00DD3E0D">
      <w:pPr>
        <w:ind w:left="1065" w:firstLine="3"/>
        <w:jc w:val="center"/>
        <w:rPr>
          <w:rFonts w:ascii="Times New Roman" w:hAnsi="Times New Roman" w:cs="Times New Roman"/>
          <w:b/>
          <w:sz w:val="24"/>
          <w:szCs w:val="24"/>
        </w:rPr>
      </w:pPr>
    </w:p>
    <w:p w:rsidR="00AA5D02" w:rsidRDefault="009F0075" w:rsidP="005C5869">
      <w:pPr>
        <w:pStyle w:val="Listaszerbekezds"/>
        <w:numPr>
          <w:ilvl w:val="0"/>
          <w:numId w:val="14"/>
        </w:numPr>
        <w:rPr>
          <w:rFonts w:ascii="Times New Roman" w:hAnsi="Times New Roman"/>
          <w:b/>
          <w:sz w:val="24"/>
          <w:szCs w:val="24"/>
        </w:rPr>
      </w:pPr>
      <w:r>
        <w:rPr>
          <w:rFonts w:ascii="Times New Roman" w:hAnsi="Times New Roman"/>
          <w:b/>
          <w:sz w:val="24"/>
          <w:szCs w:val="24"/>
        </w:rPr>
        <w:t xml:space="preserve">melléklet: </w:t>
      </w:r>
      <w:r w:rsidR="00AA5D02">
        <w:rPr>
          <w:rFonts w:ascii="Times New Roman" w:hAnsi="Times New Roman"/>
          <w:b/>
          <w:sz w:val="24"/>
          <w:szCs w:val="24"/>
        </w:rPr>
        <w:t>műszaki-szakmai leírás</w:t>
      </w:r>
    </w:p>
    <w:p w:rsidR="009F0075" w:rsidRDefault="00AA5D02" w:rsidP="005C5869">
      <w:pPr>
        <w:pStyle w:val="Listaszerbekezds"/>
        <w:numPr>
          <w:ilvl w:val="0"/>
          <w:numId w:val="14"/>
        </w:numPr>
        <w:rPr>
          <w:rFonts w:ascii="Times New Roman" w:hAnsi="Times New Roman"/>
          <w:b/>
          <w:sz w:val="24"/>
          <w:szCs w:val="24"/>
        </w:rPr>
      </w:pPr>
      <w:r>
        <w:rPr>
          <w:rFonts w:ascii="Times New Roman" w:hAnsi="Times New Roman"/>
          <w:b/>
          <w:sz w:val="24"/>
          <w:szCs w:val="24"/>
        </w:rPr>
        <w:t>vagyonbiztosítási adatközlő ingatlanok</w:t>
      </w:r>
    </w:p>
    <w:p w:rsidR="00AA5D02" w:rsidRDefault="009F0075" w:rsidP="00AA5D02">
      <w:pPr>
        <w:pStyle w:val="Listaszerbekezds"/>
        <w:numPr>
          <w:ilvl w:val="0"/>
          <w:numId w:val="14"/>
        </w:numPr>
        <w:rPr>
          <w:rFonts w:ascii="Times New Roman" w:hAnsi="Times New Roman"/>
          <w:b/>
          <w:sz w:val="24"/>
          <w:szCs w:val="24"/>
        </w:rPr>
      </w:pPr>
      <w:r>
        <w:rPr>
          <w:rFonts w:ascii="Times New Roman" w:hAnsi="Times New Roman"/>
          <w:b/>
          <w:sz w:val="24"/>
          <w:szCs w:val="24"/>
        </w:rPr>
        <w:t xml:space="preserve">melléklet: </w:t>
      </w:r>
      <w:r w:rsidR="00AA5D02">
        <w:rPr>
          <w:rFonts w:ascii="Times New Roman" w:hAnsi="Times New Roman"/>
          <w:b/>
          <w:sz w:val="24"/>
          <w:szCs w:val="24"/>
        </w:rPr>
        <w:t>vagyonbiztosítási adatközlő ingóságok</w:t>
      </w:r>
    </w:p>
    <w:p w:rsidR="009F0075" w:rsidRPr="00AA5D02" w:rsidRDefault="00AA5D02" w:rsidP="00AA5D02">
      <w:pPr>
        <w:pStyle w:val="Listaszerbekezds"/>
        <w:numPr>
          <w:ilvl w:val="0"/>
          <w:numId w:val="14"/>
        </w:numPr>
        <w:rPr>
          <w:rFonts w:ascii="Times New Roman" w:hAnsi="Times New Roman"/>
          <w:b/>
          <w:sz w:val="24"/>
          <w:szCs w:val="24"/>
        </w:rPr>
      </w:pPr>
      <w:r>
        <w:rPr>
          <w:rFonts w:ascii="Times New Roman" w:hAnsi="Times New Roman"/>
          <w:b/>
          <w:sz w:val="24"/>
          <w:szCs w:val="24"/>
        </w:rPr>
        <w:t>melléklet: vagyonbiztosítási adatközlő játszóterek, parkok</w:t>
      </w:r>
    </w:p>
    <w:p w:rsidR="009F0075" w:rsidRPr="005C5869" w:rsidRDefault="009F0075" w:rsidP="005C5869">
      <w:pPr>
        <w:pStyle w:val="Listaszerbekezds"/>
        <w:numPr>
          <w:ilvl w:val="0"/>
          <w:numId w:val="14"/>
        </w:numPr>
        <w:rPr>
          <w:rFonts w:ascii="Times New Roman" w:hAnsi="Times New Roman"/>
          <w:b/>
          <w:sz w:val="24"/>
          <w:szCs w:val="24"/>
        </w:rPr>
      </w:pPr>
      <w:r>
        <w:rPr>
          <w:rFonts w:ascii="Times New Roman" w:hAnsi="Times New Roman"/>
          <w:b/>
          <w:sz w:val="24"/>
          <w:szCs w:val="24"/>
        </w:rPr>
        <w:t>melléklet: kárstatisztika</w:t>
      </w:r>
    </w:p>
    <w:sectPr w:rsidR="009F0075" w:rsidRPr="005C5869" w:rsidSect="002A43B1">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EDF" w:rsidRDefault="00384EDF" w:rsidP="006A7938">
      <w:pPr>
        <w:spacing w:after="0" w:line="240" w:lineRule="auto"/>
      </w:pPr>
      <w:r>
        <w:separator/>
      </w:r>
    </w:p>
  </w:endnote>
  <w:endnote w:type="continuationSeparator" w:id="1">
    <w:p w:rsidR="00384EDF" w:rsidRDefault="00384EDF" w:rsidP="006A7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Frutiger Linotype">
    <w:altName w:val="Verdana"/>
    <w:panose1 w:val="00000000000000000000"/>
    <w:charset w:val="EE"/>
    <w:family w:val="swiss"/>
    <w:notTrueType/>
    <w:pitch w:val="variable"/>
    <w:sig w:usb0="00000007" w:usb1="00000000" w:usb2="00000000" w:usb3="00000000" w:csb0="00000003" w:csb1="00000000"/>
  </w:font>
  <w:font w:name="Myriad_PFL">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EDF" w:rsidRDefault="00384EDF" w:rsidP="006A7938">
      <w:pPr>
        <w:spacing w:after="0" w:line="240" w:lineRule="auto"/>
      </w:pPr>
      <w:r>
        <w:separator/>
      </w:r>
    </w:p>
  </w:footnote>
  <w:footnote w:type="continuationSeparator" w:id="1">
    <w:p w:rsidR="00384EDF" w:rsidRDefault="00384EDF" w:rsidP="006A7938">
      <w:pPr>
        <w:spacing w:after="0" w:line="240" w:lineRule="auto"/>
      </w:pPr>
      <w:r>
        <w:continuationSeparator/>
      </w:r>
    </w:p>
  </w:footnote>
  <w:footnote w:id="2">
    <w:p w:rsidR="009F0075" w:rsidRPr="00E05619" w:rsidRDefault="009F0075" w:rsidP="006A7938">
      <w:pPr>
        <w:pStyle w:val="Lbjegyzetszveg"/>
        <w:rPr>
          <w:rFonts w:ascii="Times New Roman" w:hAnsi="Times New Roman" w:cs="Times New Roman"/>
        </w:rPr>
      </w:pPr>
      <w:r w:rsidRPr="00E05619">
        <w:rPr>
          <w:rStyle w:val="Lbjegyzet-hivatkozs"/>
          <w:rFonts w:ascii="Times New Roman" w:hAnsi="Times New Roman"/>
          <w:sz w:val="18"/>
          <w:szCs w:val="18"/>
        </w:rPr>
        <w:footnoteRef/>
      </w:r>
      <w:r w:rsidRPr="00E05619">
        <w:rPr>
          <w:rFonts w:ascii="Times New Roman" w:hAnsi="Times New Roman" w:cs="Times New Roman"/>
          <w:sz w:val="18"/>
          <w:szCs w:val="18"/>
        </w:rPr>
        <w:t xml:space="preserve"> Kérjük a nyilatkozatot aláíró személye szerint a megfelelő részt aláhúzni.</w:t>
      </w:r>
    </w:p>
  </w:footnote>
  <w:footnote w:id="3">
    <w:p w:rsidR="009F0075" w:rsidRPr="001F3FF3" w:rsidRDefault="009F0075" w:rsidP="006A7938">
      <w:pPr>
        <w:pStyle w:val="Lbjegyzetszveg"/>
        <w:jc w:val="both"/>
        <w:rPr>
          <w:rFonts w:ascii="Times New Roman" w:hAnsi="Times New Roman" w:cs="Times New Roman"/>
        </w:rPr>
      </w:pPr>
      <w:r w:rsidRPr="001F3FF3">
        <w:rPr>
          <w:rStyle w:val="Lbjegyzet-hivatkozs"/>
          <w:rFonts w:ascii="Times New Roman" w:hAnsi="Times New Roman"/>
          <w:sz w:val="18"/>
          <w:szCs w:val="18"/>
        </w:rPr>
        <w:footnoteRef/>
      </w:r>
      <w:r w:rsidRPr="001F3FF3">
        <w:rPr>
          <w:rFonts w:ascii="Times New Roman" w:hAnsi="Times New Roman" w:cs="Times New Roman"/>
          <w:sz w:val="18"/>
          <w:szCs w:val="18"/>
        </w:rPr>
        <w:t xml:space="preserve"> </w:t>
      </w:r>
      <w:r w:rsidRPr="001F3FF3">
        <w:rPr>
          <w:rFonts w:ascii="Times New Roman" w:hAnsi="Times New Roman" w:cs="Times New Roman"/>
          <w:sz w:val="18"/>
          <w:szCs w:val="18"/>
          <w:shd w:val="clear" w:color="auto" w:fill="FFFFFF"/>
        </w:rPr>
        <w:t>Az ajánlathoz nem kell csatolni azokat az igazolásokat, nyilatkozatokat, amelyeket ajánlattevő a részvételi jelentkezéshez már csatolt, kivéve, ha a korábban benyújtott igazolás vagy nyilatkozat már nem alkalmas az előírtak bizonyítására.</w:t>
      </w:r>
    </w:p>
  </w:footnote>
  <w:footnote w:id="4">
    <w:p w:rsidR="009F0075" w:rsidRPr="001F3FF3" w:rsidRDefault="009F0075" w:rsidP="006A7938">
      <w:pPr>
        <w:pStyle w:val="Lbjegyzetszveg"/>
        <w:rPr>
          <w:rFonts w:ascii="Times New Roman" w:hAnsi="Times New Roman" w:cs="Times New Roman"/>
        </w:rPr>
      </w:pPr>
      <w:r w:rsidRPr="001F3FF3">
        <w:rPr>
          <w:rStyle w:val="Lbjegyzet-hivatkozs"/>
          <w:rFonts w:ascii="Times New Roman" w:hAnsi="Times New Roman"/>
          <w:sz w:val="18"/>
          <w:szCs w:val="18"/>
        </w:rPr>
        <w:footnoteRef/>
      </w:r>
      <w:r w:rsidRPr="001F3FF3">
        <w:rPr>
          <w:rFonts w:ascii="Times New Roman" w:hAnsi="Times New Roman" w:cs="Times New Roman"/>
          <w:sz w:val="18"/>
          <w:szCs w:val="18"/>
        </w:rPr>
        <w:t xml:space="preserve"> A nyilatkozattevő személye szerint a megfelelő rész aláhúzandó!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
    <w:nsid w:val="00000008"/>
    <w:multiLevelType w:val="multilevel"/>
    <w:tmpl w:val="00000008"/>
    <w:name w:val="WW8Num12"/>
    <w:lvl w:ilvl="0">
      <w:start w:val="1"/>
      <w:numFmt w:val="bullet"/>
      <w:lvlText w:val=""/>
      <w:lvlJc w:val="left"/>
      <w:pPr>
        <w:tabs>
          <w:tab w:val="num" w:pos="1068"/>
        </w:tabs>
        <w:ind w:left="1068" w:hanging="360"/>
      </w:pPr>
      <w:rPr>
        <w:rFonts w:ascii="Symbol" w:hAnsi="Symbol"/>
        <w:color w:val="auto"/>
      </w:rPr>
    </w:lvl>
    <w:lvl w:ilvl="1">
      <w:start w:val="1"/>
      <w:numFmt w:val="decimal"/>
      <w:lvlText w:val="%2."/>
      <w:lvlJc w:val="left"/>
      <w:pPr>
        <w:tabs>
          <w:tab w:val="num" w:pos="1068"/>
        </w:tabs>
        <w:ind w:left="1068" w:hanging="360"/>
      </w:pPr>
      <w:rPr>
        <w:rFonts w:cs="Times New Roman"/>
        <w:color w:val="auto"/>
      </w:rPr>
    </w:lvl>
    <w:lvl w:ilvl="2">
      <w:start w:val="1"/>
      <w:numFmt w:val="bullet"/>
      <w:lvlText w:val=""/>
      <w:lvlJc w:val="left"/>
      <w:pPr>
        <w:tabs>
          <w:tab w:val="num" w:pos="348"/>
        </w:tabs>
        <w:ind w:left="348" w:hanging="360"/>
      </w:pPr>
      <w:rPr>
        <w:rFonts w:ascii="Wingdings" w:hAnsi="Wingdings"/>
      </w:rPr>
    </w:lvl>
    <w:lvl w:ilvl="3">
      <w:start w:val="1"/>
      <w:numFmt w:val="decimal"/>
      <w:lvlText w:val="%4."/>
      <w:lvlJc w:val="left"/>
      <w:pPr>
        <w:tabs>
          <w:tab w:val="num" w:pos="372"/>
        </w:tabs>
        <w:ind w:left="372" w:hanging="360"/>
      </w:pPr>
      <w:rPr>
        <w:rFonts w:cs="Times New Roman"/>
        <w:color w:val="auto"/>
      </w:rPr>
    </w:lvl>
    <w:lvl w:ilvl="4">
      <w:start w:val="1"/>
      <w:numFmt w:val="bullet"/>
      <w:lvlText w:val="o"/>
      <w:lvlJc w:val="left"/>
      <w:pPr>
        <w:tabs>
          <w:tab w:val="num" w:pos="1092"/>
        </w:tabs>
        <w:ind w:left="1092" w:hanging="360"/>
      </w:pPr>
      <w:rPr>
        <w:rFonts w:ascii="Courier New" w:hAnsi="Courier New"/>
      </w:rPr>
    </w:lvl>
    <w:lvl w:ilvl="5">
      <w:start w:val="1"/>
      <w:numFmt w:val="bullet"/>
      <w:lvlText w:val=""/>
      <w:lvlJc w:val="left"/>
      <w:pPr>
        <w:tabs>
          <w:tab w:val="num" w:pos="1812"/>
        </w:tabs>
        <w:ind w:left="1812" w:hanging="360"/>
      </w:pPr>
      <w:rPr>
        <w:rFonts w:ascii="Wingdings" w:hAnsi="Wingdings"/>
      </w:rPr>
    </w:lvl>
    <w:lvl w:ilvl="6">
      <w:start w:val="1"/>
      <w:numFmt w:val="bullet"/>
      <w:lvlText w:val=""/>
      <w:lvlJc w:val="left"/>
      <w:pPr>
        <w:tabs>
          <w:tab w:val="num" w:pos="2532"/>
        </w:tabs>
        <w:ind w:left="2532" w:hanging="360"/>
      </w:pPr>
      <w:rPr>
        <w:rFonts w:ascii="Symbol" w:hAnsi="Symbol"/>
      </w:rPr>
    </w:lvl>
    <w:lvl w:ilvl="7">
      <w:start w:val="1"/>
      <w:numFmt w:val="bullet"/>
      <w:lvlText w:val="o"/>
      <w:lvlJc w:val="left"/>
      <w:pPr>
        <w:tabs>
          <w:tab w:val="num" w:pos="3252"/>
        </w:tabs>
        <w:ind w:left="3252" w:hanging="360"/>
      </w:pPr>
      <w:rPr>
        <w:rFonts w:ascii="Courier New" w:hAnsi="Courier New"/>
      </w:rPr>
    </w:lvl>
    <w:lvl w:ilvl="8">
      <w:start w:val="1"/>
      <w:numFmt w:val="bullet"/>
      <w:lvlText w:val=""/>
      <w:lvlJc w:val="left"/>
      <w:pPr>
        <w:tabs>
          <w:tab w:val="num" w:pos="3972"/>
        </w:tabs>
        <w:ind w:left="3972" w:hanging="360"/>
      </w:pPr>
      <w:rPr>
        <w:rFonts w:ascii="Wingdings" w:hAnsi="Wingdings"/>
      </w:rPr>
    </w:lvl>
  </w:abstractNum>
  <w:abstractNum w:abstractNumId="2">
    <w:nsid w:val="0000000C"/>
    <w:multiLevelType w:val="multilevel"/>
    <w:tmpl w:val="550C0380"/>
    <w:name w:val="WW8Num20"/>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788"/>
        </w:tabs>
        <w:ind w:left="1788" w:hanging="360"/>
      </w:pPr>
      <w:rPr>
        <w:rFonts w:cs="Times New Roman"/>
        <w:b/>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
    <w:nsid w:val="00000015"/>
    <w:multiLevelType w:val="singleLevel"/>
    <w:tmpl w:val="00000015"/>
    <w:name w:val="WW8Num39"/>
    <w:lvl w:ilvl="0">
      <w:start w:val="1"/>
      <w:numFmt w:val="bullet"/>
      <w:lvlText w:val=""/>
      <w:lvlJc w:val="left"/>
      <w:pPr>
        <w:tabs>
          <w:tab w:val="num" w:pos="720"/>
        </w:tabs>
        <w:ind w:left="720" w:hanging="360"/>
      </w:pPr>
      <w:rPr>
        <w:rFonts w:ascii="Symbol" w:hAnsi="Symbol"/>
      </w:rPr>
    </w:lvl>
  </w:abstractNum>
  <w:abstractNum w:abstractNumId="4">
    <w:nsid w:val="00000021"/>
    <w:multiLevelType w:val="singleLevel"/>
    <w:tmpl w:val="00000021"/>
    <w:name w:val="WW8Num59"/>
    <w:lvl w:ilvl="0">
      <w:start w:val="1"/>
      <w:numFmt w:val="bullet"/>
      <w:lvlText w:val=""/>
      <w:lvlJc w:val="left"/>
      <w:pPr>
        <w:tabs>
          <w:tab w:val="num" w:pos="720"/>
        </w:tabs>
        <w:ind w:left="720" w:hanging="360"/>
      </w:pPr>
      <w:rPr>
        <w:rFonts w:ascii="Symbol" w:hAnsi="Symbol"/>
      </w:rPr>
    </w:lvl>
  </w:abstractNum>
  <w:abstractNum w:abstractNumId="5">
    <w:nsid w:val="05D5747A"/>
    <w:multiLevelType w:val="hybridMultilevel"/>
    <w:tmpl w:val="F8BAAA0C"/>
    <w:lvl w:ilvl="0" w:tplc="1ACA0E48">
      <w:numFmt w:val="bullet"/>
      <w:pStyle w:val="PlyzatSzlka"/>
      <w:lvlText w:val="-"/>
      <w:lvlJc w:val="left"/>
      <w:pPr>
        <w:ind w:left="502" w:hanging="360"/>
      </w:pPr>
      <w:rPr>
        <w:rFonts w:ascii="Arial" w:eastAsia="SimSun" w:hAnsi="Arial" w:cs="Arial" w:hint="default"/>
      </w:rPr>
    </w:lvl>
    <w:lvl w:ilvl="1" w:tplc="040E0003">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6">
    <w:nsid w:val="0A7A2B69"/>
    <w:multiLevelType w:val="hybridMultilevel"/>
    <w:tmpl w:val="47E230B2"/>
    <w:name w:val="WW8Num822"/>
    <w:lvl w:ilvl="0" w:tplc="57CC8DDE">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16822A90"/>
    <w:multiLevelType w:val="multilevel"/>
    <w:tmpl w:val="2F961A32"/>
    <w:lvl w:ilvl="0">
      <w:start w:val="1"/>
      <w:numFmt w:val="decimal"/>
      <w:lvlText w:val="%1."/>
      <w:lvlJc w:val="left"/>
      <w:pPr>
        <w:ind w:left="720" w:hanging="360"/>
      </w:pPr>
      <w:rPr>
        <w:rFonts w:cs="Times New Roman" w:hint="default"/>
        <w:b/>
        <w:bCs/>
      </w:rPr>
    </w:lvl>
    <w:lvl w:ilvl="1">
      <w:start w:val="1"/>
      <w:numFmt w:val="decimal"/>
      <w:isLgl/>
      <w:lvlText w:val="%1.%2."/>
      <w:lvlJc w:val="left"/>
      <w:pPr>
        <w:ind w:left="360" w:hanging="360"/>
      </w:pPr>
      <w:rPr>
        <w:rFonts w:ascii="Century Gothic" w:hAnsi="Century Gothic" w:cs="Times New Roman" w:hint="default"/>
        <w:b/>
        <w:bCs/>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7EC3AE9"/>
    <w:multiLevelType w:val="hybridMultilevel"/>
    <w:tmpl w:val="69D478C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637"/>
        </w:tabs>
        <w:ind w:left="1637"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2A495A3F"/>
    <w:multiLevelType w:val="hybridMultilevel"/>
    <w:tmpl w:val="807A62DC"/>
    <w:lvl w:ilvl="0" w:tplc="E63AFA1A">
      <w:start w:val="1"/>
      <w:numFmt w:val="upperRoman"/>
      <w:lvlText w:val="%1."/>
      <w:lvlJc w:val="left"/>
      <w:pPr>
        <w:ind w:left="927" w:hanging="360"/>
      </w:pPr>
      <w:rPr>
        <w:rFonts w:ascii="Times New Roman" w:eastAsia="Times New Roman" w:hAnsi="Times New Roman" w:cs="Times New Roman"/>
      </w:rPr>
    </w:lvl>
    <w:lvl w:ilvl="1" w:tplc="2F1CA484">
      <w:start w:val="1"/>
      <w:numFmt w:val="lowerLetter"/>
      <w:lvlText w:val="%2)"/>
      <w:lvlJc w:val="left"/>
      <w:pPr>
        <w:ind w:left="1647" w:hanging="360"/>
      </w:pPr>
      <w:rPr>
        <w:rFonts w:cs="Times New Roman" w:hint="default"/>
      </w:rPr>
    </w:lvl>
    <w:lvl w:ilvl="2" w:tplc="040E001B">
      <w:start w:val="1"/>
      <w:numFmt w:val="lowerRoman"/>
      <w:lvlText w:val="%3."/>
      <w:lvlJc w:val="right"/>
      <w:pPr>
        <w:ind w:left="2367" w:hanging="180"/>
      </w:pPr>
      <w:rPr>
        <w:rFonts w:cs="Times New Roman"/>
      </w:rPr>
    </w:lvl>
    <w:lvl w:ilvl="3" w:tplc="040E000F">
      <w:start w:val="1"/>
      <w:numFmt w:val="decimal"/>
      <w:lvlText w:val="%4."/>
      <w:lvlJc w:val="left"/>
      <w:pPr>
        <w:ind w:left="3087" w:hanging="360"/>
      </w:pPr>
      <w:rPr>
        <w:rFonts w:cs="Times New Roman"/>
      </w:rPr>
    </w:lvl>
    <w:lvl w:ilvl="4" w:tplc="040E0019">
      <w:start w:val="1"/>
      <w:numFmt w:val="lowerLetter"/>
      <w:lvlText w:val="%5."/>
      <w:lvlJc w:val="left"/>
      <w:pPr>
        <w:ind w:left="3807" w:hanging="360"/>
      </w:pPr>
      <w:rPr>
        <w:rFonts w:cs="Times New Roman"/>
      </w:rPr>
    </w:lvl>
    <w:lvl w:ilvl="5" w:tplc="040E001B">
      <w:start w:val="1"/>
      <w:numFmt w:val="lowerRoman"/>
      <w:lvlText w:val="%6."/>
      <w:lvlJc w:val="right"/>
      <w:pPr>
        <w:ind w:left="4527" w:hanging="180"/>
      </w:pPr>
      <w:rPr>
        <w:rFonts w:cs="Times New Roman"/>
      </w:rPr>
    </w:lvl>
    <w:lvl w:ilvl="6" w:tplc="040E000F">
      <w:start w:val="1"/>
      <w:numFmt w:val="decimal"/>
      <w:lvlText w:val="%7."/>
      <w:lvlJc w:val="left"/>
      <w:pPr>
        <w:ind w:left="5247" w:hanging="360"/>
      </w:pPr>
      <w:rPr>
        <w:rFonts w:cs="Times New Roman"/>
      </w:rPr>
    </w:lvl>
    <w:lvl w:ilvl="7" w:tplc="040E0019">
      <w:start w:val="1"/>
      <w:numFmt w:val="lowerLetter"/>
      <w:lvlText w:val="%8."/>
      <w:lvlJc w:val="left"/>
      <w:pPr>
        <w:ind w:left="5967" w:hanging="360"/>
      </w:pPr>
      <w:rPr>
        <w:rFonts w:cs="Times New Roman"/>
      </w:rPr>
    </w:lvl>
    <w:lvl w:ilvl="8" w:tplc="040E001B">
      <w:start w:val="1"/>
      <w:numFmt w:val="lowerRoman"/>
      <w:lvlText w:val="%9."/>
      <w:lvlJc w:val="right"/>
      <w:pPr>
        <w:ind w:left="6687" w:hanging="180"/>
      </w:pPr>
      <w:rPr>
        <w:rFonts w:cs="Times New Roman"/>
      </w:rPr>
    </w:lvl>
  </w:abstractNum>
  <w:abstractNum w:abstractNumId="10">
    <w:nsid w:val="419654F9"/>
    <w:multiLevelType w:val="hybridMultilevel"/>
    <w:tmpl w:val="32DEEC00"/>
    <w:lvl w:ilvl="0" w:tplc="00000005">
      <w:start w:val="20"/>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42476361"/>
    <w:multiLevelType w:val="multilevel"/>
    <w:tmpl w:val="040E001D"/>
    <w:styleLink w:val="Stlus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48774507"/>
    <w:multiLevelType w:val="hybridMultilevel"/>
    <w:tmpl w:val="B218CE3E"/>
    <w:name w:val="WW8Num192"/>
    <w:lvl w:ilvl="0" w:tplc="1368D136">
      <w:start w:val="1"/>
      <w:numFmt w:val="decimal"/>
      <w:lvlText w:val="%1."/>
      <w:lvlJc w:val="left"/>
      <w:pPr>
        <w:tabs>
          <w:tab w:val="num" w:pos="360"/>
        </w:tabs>
        <w:ind w:left="360" w:hanging="360"/>
      </w:pPr>
      <w:rPr>
        <w:rFonts w:ascii="Century Gothic" w:eastAsia="Times New Roman" w:hAnsi="Century Gothic" w:cs="Times New Roman" w:hint="default"/>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D1F65172">
      <w:start w:val="1"/>
      <w:numFmt w:val="decimal"/>
      <w:lvlText w:val="%4."/>
      <w:lvlJc w:val="left"/>
      <w:pPr>
        <w:ind w:left="2520" w:hanging="360"/>
      </w:pPr>
      <w:rPr>
        <w:rFonts w:cs="Times New Roman"/>
        <w:b/>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3">
    <w:nsid w:val="4A5E41C5"/>
    <w:multiLevelType w:val="hybridMultilevel"/>
    <w:tmpl w:val="83C227CE"/>
    <w:lvl w:ilvl="0" w:tplc="FA32E95E">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4">
    <w:nsid w:val="4B996D1E"/>
    <w:multiLevelType w:val="hybridMultilevel"/>
    <w:tmpl w:val="E41CC256"/>
    <w:lvl w:ilvl="0" w:tplc="040E000B">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nsid w:val="50E06AA8"/>
    <w:multiLevelType w:val="multilevel"/>
    <w:tmpl w:val="E79E2B04"/>
    <w:lvl w:ilvl="0">
      <w:start w:val="1"/>
      <w:numFmt w:val="lowerLetter"/>
      <w:lvlText w:val="%1)"/>
      <w:lvlJc w:val="left"/>
      <w:pPr>
        <w:tabs>
          <w:tab w:val="num" w:pos="1440"/>
        </w:tabs>
        <w:ind w:left="1440" w:hanging="360"/>
      </w:pPr>
      <w:rPr>
        <w:rFonts w:ascii="Times New Roman" w:hAnsi="Times New Roman" w:cs="Times New Roman"/>
        <w:b w:val="0"/>
        <w:bCs w:val="0"/>
        <w:sz w:val="24"/>
        <w:szCs w:val="2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569308D5"/>
    <w:multiLevelType w:val="hybridMultilevel"/>
    <w:tmpl w:val="AAB6B844"/>
    <w:lvl w:ilvl="0" w:tplc="FFFFFFFF">
      <w:start w:val="2"/>
      <w:numFmt w:val="bullet"/>
      <w:lvlText w:val="-"/>
      <w:lvlJc w:val="left"/>
      <w:pPr>
        <w:ind w:left="720" w:hanging="360"/>
      </w:pPr>
      <w:rPr>
        <w:rFonts w:ascii="Garamond" w:eastAsia="Times New Roman" w:hAnsi="Garamond" w:hint="default"/>
      </w:rPr>
    </w:lvl>
    <w:lvl w:ilvl="1" w:tplc="FFFFFFFF">
      <w:start w:val="1"/>
      <w:numFmt w:val="lowerLetter"/>
      <w:lvlText w:val="%2.)"/>
      <w:lvlJc w:val="left"/>
      <w:pPr>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A1A5993"/>
    <w:multiLevelType w:val="hybridMultilevel"/>
    <w:tmpl w:val="9454D1DA"/>
    <w:name w:val="WW8Num82"/>
    <w:lvl w:ilvl="0" w:tplc="15445970">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9DB83BA8">
      <w:start w:val="1"/>
      <w:numFmt w:val="decimal"/>
      <w:lvlText w:val="%4."/>
      <w:lvlJc w:val="left"/>
      <w:pPr>
        <w:ind w:left="2880" w:hanging="360"/>
      </w:pPr>
      <w:rPr>
        <w:rFonts w:cs="Times New Roman"/>
        <w:b/>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8">
    <w:nsid w:val="5C015371"/>
    <w:multiLevelType w:val="hybridMultilevel"/>
    <w:tmpl w:val="A514845C"/>
    <w:lvl w:ilvl="0" w:tplc="D026CCD6">
      <w:start w:val="1"/>
      <w:numFmt w:val="upperRoman"/>
      <w:lvlText w:val="%1."/>
      <w:lvlJc w:val="left"/>
      <w:pPr>
        <w:ind w:left="1440" w:hanging="72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9">
    <w:nsid w:val="610A7C29"/>
    <w:multiLevelType w:val="multilevel"/>
    <w:tmpl w:val="1C4AC96E"/>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420" w:hanging="720"/>
      </w:pPr>
      <w:rPr>
        <w:rFonts w:hint="default"/>
      </w:rPr>
    </w:lvl>
    <w:lvl w:ilvl="4">
      <w:start w:val="10"/>
      <w:numFmt w:val="upperRoman"/>
      <w:lvlText w:val="%5."/>
      <w:lvlJc w:val="left"/>
      <w:pPr>
        <w:ind w:left="4140" w:hanging="720"/>
      </w:pPr>
      <w:rPr>
        <w:rFonts w:hint="default"/>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0">
    <w:nsid w:val="6B4A5247"/>
    <w:multiLevelType w:val="hybridMultilevel"/>
    <w:tmpl w:val="3C223E24"/>
    <w:lvl w:ilvl="0" w:tplc="1FB6D4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DC1540D"/>
    <w:multiLevelType w:val="hybridMultilevel"/>
    <w:tmpl w:val="5AECA3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70B779E9"/>
    <w:multiLevelType w:val="hybridMultilevel"/>
    <w:tmpl w:val="79C4BB30"/>
    <w:lvl w:ilvl="0" w:tplc="09DA5A30">
      <w:start w:val="1"/>
      <w:numFmt w:val="upperRoman"/>
      <w:lvlText w:val="%1."/>
      <w:lvlJc w:val="left"/>
      <w:pPr>
        <w:ind w:left="1788" w:hanging="720"/>
      </w:pPr>
      <w:rPr>
        <w:rFonts w:cs="Times New Roman" w:hint="default"/>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23">
    <w:nsid w:val="7D0E59FB"/>
    <w:multiLevelType w:val="hybridMultilevel"/>
    <w:tmpl w:val="EA78BD04"/>
    <w:lvl w:ilvl="0" w:tplc="BF5EF8A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nsid w:val="7E75212F"/>
    <w:multiLevelType w:val="hybridMultilevel"/>
    <w:tmpl w:val="458A31D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21"/>
  </w:num>
  <w:num w:numId="4">
    <w:abstractNumId w:val="0"/>
  </w:num>
  <w:num w:numId="5">
    <w:abstractNumId w:val="17"/>
  </w:num>
  <w:num w:numId="6">
    <w:abstractNumId w:val="10"/>
  </w:num>
  <w:num w:numId="7">
    <w:abstractNumId w:val="11"/>
  </w:num>
  <w:num w:numId="8">
    <w:abstractNumId w:val="24"/>
  </w:num>
  <w:num w:numId="9">
    <w:abstractNumId w:val="15"/>
  </w:num>
  <w:num w:numId="10">
    <w:abstractNumId w:val="16"/>
  </w:num>
  <w:num w:numId="11">
    <w:abstractNumId w:val="8"/>
  </w:num>
  <w:num w:numId="12">
    <w:abstractNumId w:val="14"/>
  </w:num>
  <w:num w:numId="13">
    <w:abstractNumId w:val="18"/>
  </w:num>
  <w:num w:numId="14">
    <w:abstractNumId w:val="22"/>
  </w:num>
  <w:num w:numId="15">
    <w:abstractNumId w:val="5"/>
  </w:num>
  <w:num w:numId="16">
    <w:abstractNumId w:val="20"/>
  </w:num>
  <w:num w:numId="17">
    <w:abstractNumId w:val="13"/>
  </w:num>
  <w:num w:numId="18">
    <w:abstractNumId w:val="23"/>
  </w:num>
  <w:num w:numId="19">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A7938"/>
    <w:rsid w:val="00020951"/>
    <w:rsid w:val="0002355C"/>
    <w:rsid w:val="00030C80"/>
    <w:rsid w:val="00052F23"/>
    <w:rsid w:val="00054735"/>
    <w:rsid w:val="000719B6"/>
    <w:rsid w:val="000A037E"/>
    <w:rsid w:val="000A52AA"/>
    <w:rsid w:val="000A59FE"/>
    <w:rsid w:val="000B5F6B"/>
    <w:rsid w:val="000C642A"/>
    <w:rsid w:val="000E4D98"/>
    <w:rsid w:val="000E7148"/>
    <w:rsid w:val="000F65A9"/>
    <w:rsid w:val="00102484"/>
    <w:rsid w:val="001039AF"/>
    <w:rsid w:val="0010617C"/>
    <w:rsid w:val="00113D13"/>
    <w:rsid w:val="00117232"/>
    <w:rsid w:val="001303B7"/>
    <w:rsid w:val="00130F6F"/>
    <w:rsid w:val="00132C9B"/>
    <w:rsid w:val="00142860"/>
    <w:rsid w:val="00147DF6"/>
    <w:rsid w:val="00165F20"/>
    <w:rsid w:val="0017381D"/>
    <w:rsid w:val="00180D71"/>
    <w:rsid w:val="0018388D"/>
    <w:rsid w:val="00183B22"/>
    <w:rsid w:val="00187C0D"/>
    <w:rsid w:val="00187EC2"/>
    <w:rsid w:val="001A0024"/>
    <w:rsid w:val="001A085F"/>
    <w:rsid w:val="001A5C74"/>
    <w:rsid w:val="001A68B5"/>
    <w:rsid w:val="001A6EFD"/>
    <w:rsid w:val="001B0650"/>
    <w:rsid w:val="001B6FB9"/>
    <w:rsid w:val="001B7C64"/>
    <w:rsid w:val="001C569B"/>
    <w:rsid w:val="001D13A8"/>
    <w:rsid w:val="001D1C3C"/>
    <w:rsid w:val="001D3D89"/>
    <w:rsid w:val="001D7EFF"/>
    <w:rsid w:val="001E74AE"/>
    <w:rsid w:val="001F29B3"/>
    <w:rsid w:val="001F3FF3"/>
    <w:rsid w:val="001F52C3"/>
    <w:rsid w:val="00202D4C"/>
    <w:rsid w:val="00204466"/>
    <w:rsid w:val="00210C21"/>
    <w:rsid w:val="002125FC"/>
    <w:rsid w:val="00215790"/>
    <w:rsid w:val="002321CB"/>
    <w:rsid w:val="002331FD"/>
    <w:rsid w:val="002371D0"/>
    <w:rsid w:val="00253DFB"/>
    <w:rsid w:val="00256B9A"/>
    <w:rsid w:val="00272EFA"/>
    <w:rsid w:val="00273A62"/>
    <w:rsid w:val="00273EEA"/>
    <w:rsid w:val="00281AC3"/>
    <w:rsid w:val="00294D61"/>
    <w:rsid w:val="00296AB3"/>
    <w:rsid w:val="002A3E04"/>
    <w:rsid w:val="002A43B1"/>
    <w:rsid w:val="002B07DD"/>
    <w:rsid w:val="002B70B3"/>
    <w:rsid w:val="002C742F"/>
    <w:rsid w:val="002D173C"/>
    <w:rsid w:val="002D5CF3"/>
    <w:rsid w:val="002E2A3E"/>
    <w:rsid w:val="003021C2"/>
    <w:rsid w:val="003032E8"/>
    <w:rsid w:val="00303B66"/>
    <w:rsid w:val="00306376"/>
    <w:rsid w:val="00310AD0"/>
    <w:rsid w:val="00313556"/>
    <w:rsid w:val="0031428C"/>
    <w:rsid w:val="00334223"/>
    <w:rsid w:val="00335581"/>
    <w:rsid w:val="00337F44"/>
    <w:rsid w:val="003412D9"/>
    <w:rsid w:val="003473A7"/>
    <w:rsid w:val="00353C6B"/>
    <w:rsid w:val="00356A89"/>
    <w:rsid w:val="003652ED"/>
    <w:rsid w:val="00374C43"/>
    <w:rsid w:val="0037624A"/>
    <w:rsid w:val="00384EDF"/>
    <w:rsid w:val="00385310"/>
    <w:rsid w:val="00396A5C"/>
    <w:rsid w:val="00397098"/>
    <w:rsid w:val="00397FED"/>
    <w:rsid w:val="003B1B8B"/>
    <w:rsid w:val="003C15D8"/>
    <w:rsid w:val="003D4035"/>
    <w:rsid w:val="0040302F"/>
    <w:rsid w:val="00417309"/>
    <w:rsid w:val="004268F6"/>
    <w:rsid w:val="0043529F"/>
    <w:rsid w:val="00445489"/>
    <w:rsid w:val="0045023A"/>
    <w:rsid w:val="00451F22"/>
    <w:rsid w:val="004604A0"/>
    <w:rsid w:val="00465366"/>
    <w:rsid w:val="00472E5B"/>
    <w:rsid w:val="004A4D8C"/>
    <w:rsid w:val="004B1D8C"/>
    <w:rsid w:val="004B42ED"/>
    <w:rsid w:val="004B5158"/>
    <w:rsid w:val="004B5415"/>
    <w:rsid w:val="004B5555"/>
    <w:rsid w:val="004D2BC3"/>
    <w:rsid w:val="004E3922"/>
    <w:rsid w:val="004E51F0"/>
    <w:rsid w:val="004F736F"/>
    <w:rsid w:val="004F7E90"/>
    <w:rsid w:val="005008C5"/>
    <w:rsid w:val="0051753F"/>
    <w:rsid w:val="0052074D"/>
    <w:rsid w:val="005478D9"/>
    <w:rsid w:val="00550C04"/>
    <w:rsid w:val="00570004"/>
    <w:rsid w:val="00582114"/>
    <w:rsid w:val="00584D4E"/>
    <w:rsid w:val="00587368"/>
    <w:rsid w:val="00587A18"/>
    <w:rsid w:val="005972A5"/>
    <w:rsid w:val="005A19F4"/>
    <w:rsid w:val="005B2ABC"/>
    <w:rsid w:val="005C2E33"/>
    <w:rsid w:val="005C3488"/>
    <w:rsid w:val="005C5869"/>
    <w:rsid w:val="005D0C7C"/>
    <w:rsid w:val="005D2182"/>
    <w:rsid w:val="005D65D0"/>
    <w:rsid w:val="005E3765"/>
    <w:rsid w:val="005E39BA"/>
    <w:rsid w:val="006006DA"/>
    <w:rsid w:val="0060101B"/>
    <w:rsid w:val="006017E5"/>
    <w:rsid w:val="0060410B"/>
    <w:rsid w:val="0060686F"/>
    <w:rsid w:val="00611BC0"/>
    <w:rsid w:val="00627E6C"/>
    <w:rsid w:val="00631B2C"/>
    <w:rsid w:val="006415D7"/>
    <w:rsid w:val="00653CAB"/>
    <w:rsid w:val="006752B9"/>
    <w:rsid w:val="006959CE"/>
    <w:rsid w:val="00696845"/>
    <w:rsid w:val="006A139E"/>
    <w:rsid w:val="006A700B"/>
    <w:rsid w:val="006A7938"/>
    <w:rsid w:val="006B2127"/>
    <w:rsid w:val="006B4BF1"/>
    <w:rsid w:val="006B4EC5"/>
    <w:rsid w:val="006B5F0A"/>
    <w:rsid w:val="006C1FF2"/>
    <w:rsid w:val="006D56A5"/>
    <w:rsid w:val="006E2075"/>
    <w:rsid w:val="006E2BCC"/>
    <w:rsid w:val="006F56EE"/>
    <w:rsid w:val="007050EA"/>
    <w:rsid w:val="00717561"/>
    <w:rsid w:val="00721DB4"/>
    <w:rsid w:val="00733F89"/>
    <w:rsid w:val="007416E3"/>
    <w:rsid w:val="0074690D"/>
    <w:rsid w:val="00750D1A"/>
    <w:rsid w:val="00753074"/>
    <w:rsid w:val="0076629A"/>
    <w:rsid w:val="007678D5"/>
    <w:rsid w:val="0077087B"/>
    <w:rsid w:val="00774E00"/>
    <w:rsid w:val="0078115B"/>
    <w:rsid w:val="007917A6"/>
    <w:rsid w:val="007937F3"/>
    <w:rsid w:val="00793A0E"/>
    <w:rsid w:val="00793F45"/>
    <w:rsid w:val="007A3F84"/>
    <w:rsid w:val="007A6476"/>
    <w:rsid w:val="007C66B1"/>
    <w:rsid w:val="007D12FF"/>
    <w:rsid w:val="007D241C"/>
    <w:rsid w:val="00807CDE"/>
    <w:rsid w:val="008156D7"/>
    <w:rsid w:val="0082084E"/>
    <w:rsid w:val="00823263"/>
    <w:rsid w:val="00840EAF"/>
    <w:rsid w:val="00846D9E"/>
    <w:rsid w:val="0084769B"/>
    <w:rsid w:val="00860F47"/>
    <w:rsid w:val="008610C1"/>
    <w:rsid w:val="008628D7"/>
    <w:rsid w:val="00883981"/>
    <w:rsid w:val="00890CE1"/>
    <w:rsid w:val="00892585"/>
    <w:rsid w:val="00894C7A"/>
    <w:rsid w:val="008B35FB"/>
    <w:rsid w:val="008D065D"/>
    <w:rsid w:val="008D1879"/>
    <w:rsid w:val="008E2C17"/>
    <w:rsid w:val="008E38E4"/>
    <w:rsid w:val="008F4357"/>
    <w:rsid w:val="009174AF"/>
    <w:rsid w:val="00943822"/>
    <w:rsid w:val="009503A1"/>
    <w:rsid w:val="009534DC"/>
    <w:rsid w:val="009644DA"/>
    <w:rsid w:val="009822CD"/>
    <w:rsid w:val="00987FF5"/>
    <w:rsid w:val="00990107"/>
    <w:rsid w:val="00990CB7"/>
    <w:rsid w:val="00991ADD"/>
    <w:rsid w:val="00996D25"/>
    <w:rsid w:val="009A4A9D"/>
    <w:rsid w:val="009B420C"/>
    <w:rsid w:val="009B4EE0"/>
    <w:rsid w:val="009C3658"/>
    <w:rsid w:val="009C4842"/>
    <w:rsid w:val="009E4F67"/>
    <w:rsid w:val="009E637F"/>
    <w:rsid w:val="009F0075"/>
    <w:rsid w:val="009F37A7"/>
    <w:rsid w:val="009F71D0"/>
    <w:rsid w:val="00A04127"/>
    <w:rsid w:val="00A0733A"/>
    <w:rsid w:val="00A116FD"/>
    <w:rsid w:val="00A168E7"/>
    <w:rsid w:val="00A3091B"/>
    <w:rsid w:val="00A3280C"/>
    <w:rsid w:val="00A35CF8"/>
    <w:rsid w:val="00A41646"/>
    <w:rsid w:val="00A46E4C"/>
    <w:rsid w:val="00A50161"/>
    <w:rsid w:val="00A51BA2"/>
    <w:rsid w:val="00A52F63"/>
    <w:rsid w:val="00A8593B"/>
    <w:rsid w:val="00A925E1"/>
    <w:rsid w:val="00A978DB"/>
    <w:rsid w:val="00AA003A"/>
    <w:rsid w:val="00AA19B8"/>
    <w:rsid w:val="00AA5D02"/>
    <w:rsid w:val="00AA6C89"/>
    <w:rsid w:val="00AB0569"/>
    <w:rsid w:val="00AB54DA"/>
    <w:rsid w:val="00AC20C3"/>
    <w:rsid w:val="00AE4B16"/>
    <w:rsid w:val="00AE6F10"/>
    <w:rsid w:val="00AF5FA7"/>
    <w:rsid w:val="00AF6146"/>
    <w:rsid w:val="00B13742"/>
    <w:rsid w:val="00B2059D"/>
    <w:rsid w:val="00B23BA1"/>
    <w:rsid w:val="00B2438E"/>
    <w:rsid w:val="00B41893"/>
    <w:rsid w:val="00B65363"/>
    <w:rsid w:val="00B80327"/>
    <w:rsid w:val="00B94442"/>
    <w:rsid w:val="00BA23F5"/>
    <w:rsid w:val="00BA2F42"/>
    <w:rsid w:val="00BB2323"/>
    <w:rsid w:val="00BB45F4"/>
    <w:rsid w:val="00BE0113"/>
    <w:rsid w:val="00BE3F8C"/>
    <w:rsid w:val="00BE465F"/>
    <w:rsid w:val="00BF6549"/>
    <w:rsid w:val="00BF6E02"/>
    <w:rsid w:val="00C02B18"/>
    <w:rsid w:val="00C07E47"/>
    <w:rsid w:val="00C17DD1"/>
    <w:rsid w:val="00C211AC"/>
    <w:rsid w:val="00C22D79"/>
    <w:rsid w:val="00C318CF"/>
    <w:rsid w:val="00C34141"/>
    <w:rsid w:val="00C3474A"/>
    <w:rsid w:val="00C4441E"/>
    <w:rsid w:val="00C47AB5"/>
    <w:rsid w:val="00C50494"/>
    <w:rsid w:val="00C51685"/>
    <w:rsid w:val="00C55AB8"/>
    <w:rsid w:val="00C62683"/>
    <w:rsid w:val="00C75630"/>
    <w:rsid w:val="00C82DA7"/>
    <w:rsid w:val="00C83F42"/>
    <w:rsid w:val="00C934AD"/>
    <w:rsid w:val="00CA2B80"/>
    <w:rsid w:val="00CA4961"/>
    <w:rsid w:val="00CA6426"/>
    <w:rsid w:val="00CB0B53"/>
    <w:rsid w:val="00CB35FA"/>
    <w:rsid w:val="00CB5C78"/>
    <w:rsid w:val="00CB638C"/>
    <w:rsid w:val="00CC179C"/>
    <w:rsid w:val="00CD33CE"/>
    <w:rsid w:val="00CD66E3"/>
    <w:rsid w:val="00CF2124"/>
    <w:rsid w:val="00CF3708"/>
    <w:rsid w:val="00CF6994"/>
    <w:rsid w:val="00D03179"/>
    <w:rsid w:val="00D07165"/>
    <w:rsid w:val="00D14229"/>
    <w:rsid w:val="00D23605"/>
    <w:rsid w:val="00D72F5E"/>
    <w:rsid w:val="00D80E5C"/>
    <w:rsid w:val="00D83C2E"/>
    <w:rsid w:val="00D944DC"/>
    <w:rsid w:val="00D96458"/>
    <w:rsid w:val="00D9788E"/>
    <w:rsid w:val="00DA0EF5"/>
    <w:rsid w:val="00DA5C1C"/>
    <w:rsid w:val="00DB376D"/>
    <w:rsid w:val="00DB4162"/>
    <w:rsid w:val="00DB5224"/>
    <w:rsid w:val="00DD2504"/>
    <w:rsid w:val="00DD3E0D"/>
    <w:rsid w:val="00DE66BE"/>
    <w:rsid w:val="00DF0155"/>
    <w:rsid w:val="00E05619"/>
    <w:rsid w:val="00E1409A"/>
    <w:rsid w:val="00E2246C"/>
    <w:rsid w:val="00E25648"/>
    <w:rsid w:val="00E2692B"/>
    <w:rsid w:val="00E27F89"/>
    <w:rsid w:val="00E35ED1"/>
    <w:rsid w:val="00E42B4F"/>
    <w:rsid w:val="00E47507"/>
    <w:rsid w:val="00E578BC"/>
    <w:rsid w:val="00E708D0"/>
    <w:rsid w:val="00E711FE"/>
    <w:rsid w:val="00E7210B"/>
    <w:rsid w:val="00E76142"/>
    <w:rsid w:val="00E83D90"/>
    <w:rsid w:val="00E8648B"/>
    <w:rsid w:val="00E90D9D"/>
    <w:rsid w:val="00E941BE"/>
    <w:rsid w:val="00E96F3F"/>
    <w:rsid w:val="00E9747F"/>
    <w:rsid w:val="00E97A27"/>
    <w:rsid w:val="00EA2F0B"/>
    <w:rsid w:val="00EB1699"/>
    <w:rsid w:val="00EB2FF9"/>
    <w:rsid w:val="00EC129B"/>
    <w:rsid w:val="00EC1CFE"/>
    <w:rsid w:val="00EE4A36"/>
    <w:rsid w:val="00EE4E11"/>
    <w:rsid w:val="00EF3EA7"/>
    <w:rsid w:val="00EF5BC4"/>
    <w:rsid w:val="00EF714E"/>
    <w:rsid w:val="00F11DC0"/>
    <w:rsid w:val="00F269F2"/>
    <w:rsid w:val="00F30596"/>
    <w:rsid w:val="00F321FB"/>
    <w:rsid w:val="00F4529F"/>
    <w:rsid w:val="00F45E75"/>
    <w:rsid w:val="00F46FA5"/>
    <w:rsid w:val="00F52D75"/>
    <w:rsid w:val="00F62BD0"/>
    <w:rsid w:val="00F64593"/>
    <w:rsid w:val="00F654AA"/>
    <w:rsid w:val="00F67B06"/>
    <w:rsid w:val="00F957EE"/>
    <w:rsid w:val="00FC7788"/>
    <w:rsid w:val="00FF0250"/>
    <w:rsid w:val="00FF2B40"/>
    <w:rsid w:val="00FF45D4"/>
    <w:rsid w:val="00FF4F3D"/>
    <w:rsid w:val="00FF565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7938"/>
    <w:pPr>
      <w:spacing w:after="200" w:line="276" w:lineRule="auto"/>
    </w:pPr>
    <w:rPr>
      <w:rFonts w:eastAsia="Times New Roman" w:cs="Calibri"/>
      <w:lang w:eastAsia="en-US"/>
    </w:rPr>
  </w:style>
  <w:style w:type="paragraph" w:styleId="Cmsor1">
    <w:name w:val="heading 1"/>
    <w:basedOn w:val="Norml"/>
    <w:next w:val="Norml"/>
    <w:link w:val="Cmsor1Char"/>
    <w:uiPriority w:val="99"/>
    <w:qFormat/>
    <w:rsid w:val="006A7938"/>
    <w:pPr>
      <w:keepNext/>
      <w:spacing w:before="240" w:after="60"/>
      <w:outlineLvl w:val="0"/>
    </w:pPr>
    <w:rPr>
      <w:rFonts w:ascii="Cambria" w:eastAsia="Calibri" w:hAnsi="Cambria" w:cs="Cambria"/>
      <w:b/>
      <w:bCs/>
      <w:kern w:val="32"/>
      <w:sz w:val="32"/>
      <w:szCs w:val="32"/>
    </w:rPr>
  </w:style>
  <w:style w:type="paragraph" w:styleId="Cmsor2">
    <w:name w:val="heading 2"/>
    <w:basedOn w:val="Norml"/>
    <w:next w:val="Norml"/>
    <w:link w:val="Cmsor2Char"/>
    <w:uiPriority w:val="99"/>
    <w:qFormat/>
    <w:rsid w:val="006A7938"/>
    <w:pPr>
      <w:keepNext/>
      <w:spacing w:before="240" w:after="60"/>
      <w:outlineLvl w:val="1"/>
    </w:pPr>
    <w:rPr>
      <w:rFonts w:ascii="Cambria" w:eastAsia="Calibri" w:hAnsi="Cambria" w:cs="Cambria"/>
      <w:b/>
      <w:bCs/>
      <w:i/>
      <w:iCs/>
      <w:sz w:val="28"/>
      <w:szCs w:val="28"/>
    </w:rPr>
  </w:style>
  <w:style w:type="paragraph" w:styleId="Cmsor3">
    <w:name w:val="heading 3"/>
    <w:basedOn w:val="Norml"/>
    <w:next w:val="Norml"/>
    <w:link w:val="Cmsor3Char"/>
    <w:uiPriority w:val="99"/>
    <w:qFormat/>
    <w:rsid w:val="006A7938"/>
    <w:pPr>
      <w:keepNext/>
      <w:spacing w:before="240" w:after="60"/>
      <w:outlineLvl w:val="2"/>
    </w:pPr>
    <w:rPr>
      <w:rFonts w:ascii="Cambria" w:eastAsia="Calibri" w:hAnsi="Cambria" w:cs="Cambria"/>
      <w:b/>
      <w:bCs/>
      <w:sz w:val="26"/>
      <w:szCs w:val="26"/>
    </w:rPr>
  </w:style>
  <w:style w:type="paragraph" w:styleId="Cmsor4">
    <w:name w:val="heading 4"/>
    <w:basedOn w:val="Norml"/>
    <w:next w:val="Norml"/>
    <w:link w:val="Cmsor4Char"/>
    <w:uiPriority w:val="99"/>
    <w:qFormat/>
    <w:rsid w:val="0074690D"/>
    <w:pPr>
      <w:keepNext/>
      <w:keepLines/>
      <w:spacing w:before="200" w:after="0"/>
      <w:outlineLvl w:val="3"/>
    </w:pPr>
    <w:rPr>
      <w:rFonts w:ascii="Cambria" w:hAnsi="Cambria" w:cs="Times New Roman"/>
      <w:b/>
      <w:bCs/>
      <w:i/>
      <w:iCs/>
      <w:color w:val="4F81BD"/>
    </w:rPr>
  </w:style>
  <w:style w:type="paragraph" w:styleId="Cmsor7">
    <w:name w:val="heading 7"/>
    <w:basedOn w:val="Norml"/>
    <w:next w:val="Norml"/>
    <w:link w:val="Cmsor7Char"/>
    <w:uiPriority w:val="99"/>
    <w:qFormat/>
    <w:rsid w:val="00EE4E11"/>
    <w:pPr>
      <w:keepNext/>
      <w:keepLines/>
      <w:spacing w:before="40" w:after="0"/>
      <w:outlineLvl w:val="6"/>
    </w:pPr>
    <w:rPr>
      <w:rFonts w:ascii="Cambria" w:hAnsi="Cambria" w:cs="Times New Roman"/>
      <w:i/>
      <w:iCs/>
      <w:color w:val="243F60"/>
    </w:rPr>
  </w:style>
  <w:style w:type="paragraph" w:styleId="Cmsor8">
    <w:name w:val="heading 8"/>
    <w:basedOn w:val="Norml"/>
    <w:next w:val="Norml"/>
    <w:link w:val="Cmsor8Char"/>
    <w:uiPriority w:val="99"/>
    <w:qFormat/>
    <w:rsid w:val="006A7938"/>
    <w:pPr>
      <w:spacing w:before="240" w:after="60"/>
      <w:outlineLvl w:val="7"/>
    </w:pPr>
    <w:rPr>
      <w:rFonts w:eastAsia="Calibri"/>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6A7938"/>
    <w:rPr>
      <w:rFonts w:ascii="Cambria" w:hAnsi="Cambria" w:cs="Cambria"/>
      <w:b/>
      <w:bCs/>
      <w:kern w:val="32"/>
      <w:sz w:val="32"/>
      <w:szCs w:val="32"/>
    </w:rPr>
  </w:style>
  <w:style w:type="character" w:customStyle="1" w:styleId="Cmsor2Char">
    <w:name w:val="Címsor 2 Char"/>
    <w:basedOn w:val="Bekezdsalapbettpusa"/>
    <w:link w:val="Cmsor2"/>
    <w:uiPriority w:val="99"/>
    <w:locked/>
    <w:rsid w:val="006A7938"/>
    <w:rPr>
      <w:rFonts w:ascii="Cambria" w:hAnsi="Cambria" w:cs="Cambria"/>
      <w:b/>
      <w:bCs/>
      <w:i/>
      <w:iCs/>
      <w:sz w:val="28"/>
      <w:szCs w:val="28"/>
    </w:rPr>
  </w:style>
  <w:style w:type="character" w:customStyle="1" w:styleId="Cmsor3Char">
    <w:name w:val="Címsor 3 Char"/>
    <w:basedOn w:val="Bekezdsalapbettpusa"/>
    <w:link w:val="Cmsor3"/>
    <w:uiPriority w:val="99"/>
    <w:locked/>
    <w:rsid w:val="006A7938"/>
    <w:rPr>
      <w:rFonts w:ascii="Cambria" w:hAnsi="Cambria" w:cs="Cambria"/>
      <w:b/>
      <w:bCs/>
      <w:sz w:val="26"/>
      <w:szCs w:val="26"/>
    </w:rPr>
  </w:style>
  <w:style w:type="character" w:customStyle="1" w:styleId="Cmsor4Char">
    <w:name w:val="Címsor 4 Char"/>
    <w:basedOn w:val="Bekezdsalapbettpusa"/>
    <w:link w:val="Cmsor4"/>
    <w:uiPriority w:val="99"/>
    <w:semiHidden/>
    <w:locked/>
    <w:rsid w:val="0074690D"/>
    <w:rPr>
      <w:rFonts w:ascii="Cambria" w:hAnsi="Cambria" w:cs="Times New Roman"/>
      <w:b/>
      <w:bCs/>
      <w:i/>
      <w:iCs/>
      <w:color w:val="4F81BD"/>
    </w:rPr>
  </w:style>
  <w:style w:type="character" w:customStyle="1" w:styleId="Cmsor7Char">
    <w:name w:val="Címsor 7 Char"/>
    <w:basedOn w:val="Bekezdsalapbettpusa"/>
    <w:link w:val="Cmsor7"/>
    <w:uiPriority w:val="99"/>
    <w:semiHidden/>
    <w:locked/>
    <w:rsid w:val="00EE4E11"/>
    <w:rPr>
      <w:rFonts w:ascii="Cambria" w:hAnsi="Cambria" w:cs="Times New Roman"/>
      <w:i/>
      <w:iCs/>
      <w:color w:val="243F60"/>
    </w:rPr>
  </w:style>
  <w:style w:type="character" w:customStyle="1" w:styleId="Cmsor8Char">
    <w:name w:val="Címsor 8 Char"/>
    <w:basedOn w:val="Bekezdsalapbettpusa"/>
    <w:link w:val="Cmsor8"/>
    <w:uiPriority w:val="99"/>
    <w:locked/>
    <w:rsid w:val="006A7938"/>
    <w:rPr>
      <w:rFonts w:ascii="Calibri" w:hAnsi="Calibri" w:cs="Calibri"/>
      <w:i/>
      <w:iCs/>
      <w:sz w:val="24"/>
      <w:szCs w:val="24"/>
    </w:rPr>
  </w:style>
  <w:style w:type="paragraph" w:customStyle="1" w:styleId="Listaszerbekezds1">
    <w:name w:val="Listaszerű bekezdés1"/>
    <w:basedOn w:val="Norml"/>
    <w:link w:val="ListParagraphChar"/>
    <w:uiPriority w:val="99"/>
    <w:rsid w:val="006A7938"/>
    <w:pPr>
      <w:spacing w:before="120" w:after="120" w:line="240" w:lineRule="auto"/>
      <w:ind w:left="720"/>
      <w:jc w:val="both"/>
    </w:pPr>
    <w:rPr>
      <w:rFonts w:ascii="Verdana" w:hAnsi="Verdana" w:cs="Verdana"/>
    </w:rPr>
  </w:style>
  <w:style w:type="character" w:styleId="Hiperhivatkozs">
    <w:name w:val="Hyperlink"/>
    <w:basedOn w:val="Bekezdsalapbettpusa"/>
    <w:uiPriority w:val="99"/>
    <w:rsid w:val="006A7938"/>
    <w:rPr>
      <w:rFonts w:cs="Times New Roman"/>
      <w:color w:val="0000FF"/>
      <w:u w:val="single"/>
    </w:rPr>
  </w:style>
  <w:style w:type="paragraph" w:customStyle="1" w:styleId="standard">
    <w:name w:val="standard"/>
    <w:basedOn w:val="Norml"/>
    <w:uiPriority w:val="99"/>
    <w:rsid w:val="006A7938"/>
    <w:pPr>
      <w:spacing w:before="100" w:beforeAutospacing="1" w:after="100" w:afterAutospacing="1" w:line="240" w:lineRule="auto"/>
    </w:pPr>
    <w:rPr>
      <w:rFonts w:ascii="Times New Roman" w:eastAsia="Calibri" w:hAnsi="Times New Roman" w:cs="Times New Roman"/>
      <w:sz w:val="24"/>
      <w:szCs w:val="24"/>
      <w:lang w:eastAsia="hu-HU"/>
    </w:rPr>
  </w:style>
  <w:style w:type="paragraph" w:styleId="lfej">
    <w:name w:val="header"/>
    <w:basedOn w:val="Norml"/>
    <w:link w:val="lfejChar"/>
    <w:uiPriority w:val="99"/>
    <w:rsid w:val="006A7938"/>
    <w:pPr>
      <w:tabs>
        <w:tab w:val="center" w:pos="4513"/>
        <w:tab w:val="right" w:pos="9026"/>
      </w:tabs>
    </w:pPr>
  </w:style>
  <w:style w:type="character" w:customStyle="1" w:styleId="lfejChar">
    <w:name w:val="Élőfej Char"/>
    <w:basedOn w:val="Bekezdsalapbettpusa"/>
    <w:link w:val="lfej"/>
    <w:uiPriority w:val="99"/>
    <w:locked/>
    <w:rsid w:val="006A7938"/>
    <w:rPr>
      <w:rFonts w:ascii="Calibri" w:hAnsi="Calibri" w:cs="Calibri"/>
    </w:rPr>
  </w:style>
  <w:style w:type="paragraph" w:styleId="llb">
    <w:name w:val="footer"/>
    <w:basedOn w:val="Norml"/>
    <w:link w:val="llbChar"/>
    <w:uiPriority w:val="99"/>
    <w:rsid w:val="006A7938"/>
    <w:pPr>
      <w:tabs>
        <w:tab w:val="center" w:pos="4513"/>
        <w:tab w:val="right" w:pos="9026"/>
      </w:tabs>
    </w:pPr>
  </w:style>
  <w:style w:type="character" w:customStyle="1" w:styleId="llbChar">
    <w:name w:val="Élőláb Char"/>
    <w:basedOn w:val="Bekezdsalapbettpusa"/>
    <w:link w:val="llb"/>
    <w:uiPriority w:val="99"/>
    <w:locked/>
    <w:rsid w:val="006A7938"/>
    <w:rPr>
      <w:rFonts w:ascii="Calibri" w:hAnsi="Calibri" w:cs="Calibri"/>
    </w:rPr>
  </w:style>
  <w:style w:type="paragraph" w:styleId="NormlWeb">
    <w:name w:val="Normal (Web)"/>
    <w:basedOn w:val="Norml"/>
    <w:uiPriority w:val="99"/>
    <w:rsid w:val="006A7938"/>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modszerszoveg">
    <w:name w:val="modszer_szoveg"/>
    <w:basedOn w:val="Norml"/>
    <w:uiPriority w:val="99"/>
    <w:rsid w:val="006A7938"/>
    <w:pPr>
      <w:spacing w:before="240" w:after="0" w:line="240" w:lineRule="auto"/>
      <w:ind w:left="720"/>
      <w:jc w:val="both"/>
    </w:pPr>
    <w:rPr>
      <w:rFonts w:ascii="Bookman Old Style" w:eastAsia="Calibri" w:hAnsi="Bookman Old Style" w:cs="Bookman Old Style"/>
      <w:lang w:eastAsia="hu-HU"/>
    </w:rPr>
  </w:style>
  <w:style w:type="character" w:customStyle="1" w:styleId="apple-converted-space">
    <w:name w:val="apple-converted-space"/>
    <w:basedOn w:val="Bekezdsalapbettpusa"/>
    <w:uiPriority w:val="99"/>
    <w:rsid w:val="006A7938"/>
    <w:rPr>
      <w:rFonts w:cs="Times New Roman"/>
    </w:rPr>
  </w:style>
  <w:style w:type="paragraph" w:customStyle="1" w:styleId="Tartalomjegyzkcmsora1">
    <w:name w:val="Tartalomjegyzék címsora1"/>
    <w:basedOn w:val="Cmsor1"/>
    <w:next w:val="Norml"/>
    <w:uiPriority w:val="99"/>
    <w:rsid w:val="006A7938"/>
    <w:pPr>
      <w:keepLines/>
      <w:spacing w:before="480" w:after="0"/>
      <w:outlineLvl w:val="9"/>
    </w:pPr>
    <w:rPr>
      <w:color w:val="365F91"/>
      <w:kern w:val="0"/>
      <w:sz w:val="28"/>
      <w:szCs w:val="28"/>
    </w:rPr>
  </w:style>
  <w:style w:type="paragraph" w:styleId="TJ1">
    <w:name w:val="toc 1"/>
    <w:basedOn w:val="Norml"/>
    <w:next w:val="Norml"/>
    <w:autoRedefine/>
    <w:uiPriority w:val="99"/>
    <w:semiHidden/>
    <w:rsid w:val="006A7938"/>
  </w:style>
  <w:style w:type="character" w:styleId="Kiemels2">
    <w:name w:val="Strong"/>
    <w:basedOn w:val="Bekezdsalapbettpusa"/>
    <w:uiPriority w:val="99"/>
    <w:qFormat/>
    <w:rsid w:val="006A7938"/>
    <w:rPr>
      <w:rFonts w:cs="Times New Roman"/>
      <w:b/>
      <w:bCs/>
    </w:rPr>
  </w:style>
  <w:style w:type="character" w:customStyle="1" w:styleId="skypepnhcontainer">
    <w:name w:val="skype_pnh_container"/>
    <w:basedOn w:val="Bekezdsalapbettpusa"/>
    <w:uiPriority w:val="99"/>
    <w:rsid w:val="006A7938"/>
    <w:rPr>
      <w:rFonts w:cs="Times New Roman"/>
    </w:rPr>
  </w:style>
  <w:style w:type="character" w:customStyle="1" w:styleId="skypepnhleftspan">
    <w:name w:val="skype_pnh_left_span"/>
    <w:basedOn w:val="Bekezdsalapbettpusa"/>
    <w:uiPriority w:val="99"/>
    <w:rsid w:val="006A7938"/>
    <w:rPr>
      <w:rFonts w:cs="Times New Roman"/>
    </w:rPr>
  </w:style>
  <w:style w:type="character" w:customStyle="1" w:styleId="skypepnhdropartspan">
    <w:name w:val="skype_pnh_dropart_span"/>
    <w:basedOn w:val="Bekezdsalapbettpusa"/>
    <w:uiPriority w:val="99"/>
    <w:rsid w:val="006A7938"/>
    <w:rPr>
      <w:rFonts w:cs="Times New Roman"/>
    </w:rPr>
  </w:style>
  <w:style w:type="character" w:customStyle="1" w:styleId="skypepnhdropartflagspan">
    <w:name w:val="skype_pnh_dropart_flag_span"/>
    <w:basedOn w:val="Bekezdsalapbettpusa"/>
    <w:uiPriority w:val="99"/>
    <w:rsid w:val="006A7938"/>
    <w:rPr>
      <w:rFonts w:cs="Times New Roman"/>
    </w:rPr>
  </w:style>
  <w:style w:type="character" w:customStyle="1" w:styleId="skypepnhtextspan">
    <w:name w:val="skype_pnh_text_span"/>
    <w:basedOn w:val="Bekezdsalapbettpusa"/>
    <w:uiPriority w:val="99"/>
    <w:rsid w:val="006A7938"/>
    <w:rPr>
      <w:rFonts w:cs="Times New Roman"/>
    </w:rPr>
  </w:style>
  <w:style w:type="character" w:customStyle="1" w:styleId="skypepnhrightspan">
    <w:name w:val="skype_pnh_right_span"/>
    <w:basedOn w:val="Bekezdsalapbettpusa"/>
    <w:uiPriority w:val="99"/>
    <w:rsid w:val="006A7938"/>
    <w:rPr>
      <w:rFonts w:cs="Times New Roman"/>
    </w:rPr>
  </w:style>
  <w:style w:type="character" w:customStyle="1" w:styleId="kiemelt">
    <w:name w:val="kiemelt"/>
    <w:basedOn w:val="Bekezdsalapbettpusa"/>
    <w:uiPriority w:val="99"/>
    <w:rsid w:val="006A7938"/>
    <w:rPr>
      <w:rFonts w:cs="Times New Roman"/>
    </w:rPr>
  </w:style>
  <w:style w:type="paragraph" w:customStyle="1" w:styleId="Default">
    <w:name w:val="Default"/>
    <w:uiPriority w:val="99"/>
    <w:rsid w:val="006A7938"/>
    <w:pPr>
      <w:autoSpaceDE w:val="0"/>
      <w:autoSpaceDN w:val="0"/>
      <w:adjustRightInd w:val="0"/>
    </w:pPr>
    <w:rPr>
      <w:rFonts w:ascii="Arial" w:eastAsia="Times New Roman" w:hAnsi="Arial" w:cs="Arial"/>
      <w:color w:val="000000"/>
      <w:sz w:val="24"/>
      <w:szCs w:val="24"/>
    </w:rPr>
  </w:style>
  <w:style w:type="character" w:styleId="Oldalszm">
    <w:name w:val="page number"/>
    <w:basedOn w:val="Bekezdsalapbettpusa"/>
    <w:uiPriority w:val="99"/>
    <w:rsid w:val="006A7938"/>
    <w:rPr>
      <w:rFonts w:cs="Times New Roman"/>
    </w:rPr>
  </w:style>
  <w:style w:type="paragraph" w:styleId="Lbjegyzetszveg">
    <w:name w:val="footnote text"/>
    <w:basedOn w:val="Norml"/>
    <w:link w:val="LbjegyzetszvegChar"/>
    <w:uiPriority w:val="99"/>
    <w:semiHidden/>
    <w:rsid w:val="006A7938"/>
    <w:pPr>
      <w:suppressAutoHyphens/>
      <w:spacing w:after="0" w:line="240" w:lineRule="auto"/>
    </w:pPr>
    <w:rPr>
      <w:rFonts w:ascii="Arial" w:eastAsia="Calibri" w:hAnsi="Arial" w:cs="Arial"/>
      <w:sz w:val="20"/>
      <w:szCs w:val="20"/>
      <w:lang w:eastAsia="ar-SA"/>
    </w:rPr>
  </w:style>
  <w:style w:type="character" w:customStyle="1" w:styleId="LbjegyzetszvegChar">
    <w:name w:val="Lábjegyzetszöveg Char"/>
    <w:basedOn w:val="Bekezdsalapbettpusa"/>
    <w:link w:val="Lbjegyzetszveg"/>
    <w:uiPriority w:val="99"/>
    <w:semiHidden/>
    <w:locked/>
    <w:rsid w:val="006A7938"/>
    <w:rPr>
      <w:rFonts w:ascii="Arial" w:hAnsi="Arial" w:cs="Arial"/>
      <w:sz w:val="20"/>
      <w:szCs w:val="20"/>
      <w:lang w:eastAsia="ar-SA" w:bidi="ar-SA"/>
    </w:rPr>
  </w:style>
  <w:style w:type="character" w:styleId="Lbjegyzet-hivatkozs">
    <w:name w:val="footnote reference"/>
    <w:basedOn w:val="Bekezdsalapbettpusa"/>
    <w:uiPriority w:val="99"/>
    <w:semiHidden/>
    <w:rsid w:val="006A7938"/>
    <w:rPr>
      <w:rFonts w:cs="Times New Roman"/>
      <w:vertAlign w:val="superscript"/>
    </w:rPr>
  </w:style>
  <w:style w:type="paragraph" w:customStyle="1" w:styleId="OkeanBehuzas">
    <w:name w:val="Okean_Behuzas"/>
    <w:basedOn w:val="Norml"/>
    <w:uiPriority w:val="99"/>
    <w:rsid w:val="006A7938"/>
    <w:pPr>
      <w:suppressAutoHyphens/>
      <w:spacing w:after="60" w:line="360" w:lineRule="exact"/>
      <w:ind w:left="567"/>
      <w:jc w:val="both"/>
    </w:pPr>
    <w:rPr>
      <w:rFonts w:ascii="Arial" w:eastAsia="Calibri" w:hAnsi="Arial" w:cs="Arial"/>
      <w:lang w:eastAsia="ar-SA"/>
    </w:rPr>
  </w:style>
  <w:style w:type="paragraph" w:styleId="Szvegtrzs">
    <w:name w:val="Body Text"/>
    <w:aliases w:val="Body,block style,Standard paragraph,b,Body Text Char Char,Body Text Char Char Char,Body Text Char Char Char Char,Body Text Char Char Char Char Char Char Char Char Char Char Char Char Char Char Char,Szövegtörzs Char1,Szövegtörzs Char Char"/>
    <w:basedOn w:val="Norml"/>
    <w:link w:val="SzvegtrzsChar"/>
    <w:uiPriority w:val="99"/>
    <w:rsid w:val="006A7938"/>
    <w:pPr>
      <w:widowControl w:val="0"/>
      <w:tabs>
        <w:tab w:val="left" w:pos="1134"/>
        <w:tab w:val="left" w:pos="3119"/>
      </w:tabs>
      <w:spacing w:after="0" w:line="240" w:lineRule="auto"/>
      <w:jc w:val="center"/>
    </w:pPr>
    <w:rPr>
      <w:rFonts w:ascii="Arial" w:eastAsia="Calibri" w:hAnsi="Arial" w:cs="Arial"/>
      <w:b/>
      <w:bCs/>
      <w:sz w:val="48"/>
      <w:szCs w:val="48"/>
      <w:lang w:eastAsia="hu-HU"/>
    </w:rPr>
  </w:style>
  <w:style w:type="character" w:customStyle="1" w:styleId="SzvegtrzsChar">
    <w:name w:val="Szövegtörzs Char"/>
    <w:aliases w:val="Body Char,block style Char,Standard paragraph Char,b Char,Body Text Char Char Char1,Body Text Char Char Char Char1,Body Text Char Char Char Char Char,Szövegtörzs Char1 Char,Szövegtörzs Char Char Char"/>
    <w:basedOn w:val="Bekezdsalapbettpusa"/>
    <w:link w:val="Szvegtrzs"/>
    <w:uiPriority w:val="99"/>
    <w:locked/>
    <w:rsid w:val="006A7938"/>
    <w:rPr>
      <w:rFonts w:ascii="Arial" w:hAnsi="Arial" w:cs="Arial"/>
      <w:b/>
      <w:bCs/>
      <w:sz w:val="48"/>
      <w:szCs w:val="48"/>
      <w:lang w:eastAsia="hu-HU"/>
    </w:rPr>
  </w:style>
  <w:style w:type="character" w:customStyle="1" w:styleId="apple-style-span">
    <w:name w:val="apple-style-span"/>
    <w:basedOn w:val="Bekezdsalapbettpusa"/>
    <w:uiPriority w:val="99"/>
    <w:rsid w:val="006A7938"/>
    <w:rPr>
      <w:rFonts w:cs="Times New Roman"/>
    </w:rPr>
  </w:style>
  <w:style w:type="paragraph" w:styleId="Szvegtrzsbehzssal">
    <w:name w:val="Body Text Indent"/>
    <w:basedOn w:val="Norml"/>
    <w:link w:val="SzvegtrzsbehzssalChar"/>
    <w:uiPriority w:val="99"/>
    <w:semiHidden/>
    <w:rsid w:val="006A7938"/>
    <w:pPr>
      <w:spacing w:after="120"/>
      <w:ind w:left="283"/>
    </w:pPr>
  </w:style>
  <w:style w:type="character" w:customStyle="1" w:styleId="SzvegtrzsbehzssalChar">
    <w:name w:val="Szövegtörzs behúzással Char"/>
    <w:basedOn w:val="Bekezdsalapbettpusa"/>
    <w:link w:val="Szvegtrzsbehzssal"/>
    <w:uiPriority w:val="99"/>
    <w:semiHidden/>
    <w:locked/>
    <w:rsid w:val="006A7938"/>
    <w:rPr>
      <w:rFonts w:ascii="Calibri" w:hAnsi="Calibri" w:cs="Calibri"/>
    </w:rPr>
  </w:style>
  <w:style w:type="paragraph" w:styleId="Cm">
    <w:name w:val="Title"/>
    <w:basedOn w:val="Norml"/>
    <w:next w:val="Norml"/>
    <w:link w:val="CmChar"/>
    <w:uiPriority w:val="99"/>
    <w:qFormat/>
    <w:rsid w:val="006A7938"/>
    <w:pPr>
      <w:widowControl w:val="0"/>
      <w:tabs>
        <w:tab w:val="left" w:pos="284"/>
        <w:tab w:val="left" w:pos="567"/>
        <w:tab w:val="left" w:pos="851"/>
        <w:tab w:val="left" w:pos="1134"/>
      </w:tabs>
      <w:suppressAutoHyphens/>
      <w:spacing w:after="0" w:line="240" w:lineRule="auto"/>
      <w:jc w:val="center"/>
    </w:pPr>
    <w:rPr>
      <w:rFonts w:ascii="Times New Roman" w:eastAsia="Calibri" w:hAnsi="Times New Roman" w:cs="Times New Roman"/>
      <w:b/>
      <w:bCs/>
      <w:sz w:val="24"/>
      <w:szCs w:val="24"/>
      <w:lang w:val="en-AU" w:eastAsia="hu-HU"/>
    </w:rPr>
  </w:style>
  <w:style w:type="character" w:customStyle="1" w:styleId="CmChar">
    <w:name w:val="Cím Char"/>
    <w:basedOn w:val="Bekezdsalapbettpusa"/>
    <w:link w:val="Cm"/>
    <w:uiPriority w:val="99"/>
    <w:locked/>
    <w:rsid w:val="006A7938"/>
    <w:rPr>
      <w:rFonts w:ascii="Times New Roman" w:hAnsi="Times New Roman" w:cs="Times New Roman"/>
      <w:b/>
      <w:bCs/>
      <w:sz w:val="24"/>
      <w:szCs w:val="24"/>
      <w:lang w:val="en-AU" w:eastAsia="hu-HU"/>
    </w:rPr>
  </w:style>
  <w:style w:type="paragraph" w:styleId="Alcm">
    <w:name w:val="Subtitle"/>
    <w:basedOn w:val="Norml"/>
    <w:next w:val="Norml"/>
    <w:link w:val="AlcmChar"/>
    <w:uiPriority w:val="99"/>
    <w:qFormat/>
    <w:rsid w:val="006A7938"/>
    <w:pPr>
      <w:spacing w:after="60"/>
      <w:jc w:val="center"/>
      <w:outlineLvl w:val="1"/>
    </w:pPr>
    <w:rPr>
      <w:rFonts w:ascii="Cambria" w:eastAsia="Calibri" w:hAnsi="Cambria" w:cs="Cambria"/>
      <w:sz w:val="24"/>
      <w:szCs w:val="24"/>
    </w:rPr>
  </w:style>
  <w:style w:type="character" w:customStyle="1" w:styleId="AlcmChar">
    <w:name w:val="Alcím Char"/>
    <w:basedOn w:val="Bekezdsalapbettpusa"/>
    <w:link w:val="Alcm"/>
    <w:uiPriority w:val="99"/>
    <w:locked/>
    <w:rsid w:val="006A7938"/>
    <w:rPr>
      <w:rFonts w:ascii="Cambria" w:hAnsi="Cambria" w:cs="Cambria"/>
      <w:sz w:val="24"/>
      <w:szCs w:val="24"/>
    </w:rPr>
  </w:style>
  <w:style w:type="character" w:customStyle="1" w:styleId="Bekezdsalapbettpusa1">
    <w:name w:val="Bekezdés alapbetűtípusa1"/>
    <w:uiPriority w:val="99"/>
    <w:rsid w:val="006A7938"/>
  </w:style>
  <w:style w:type="paragraph" w:styleId="Buborkszveg">
    <w:name w:val="Balloon Text"/>
    <w:basedOn w:val="Norml"/>
    <w:link w:val="BuborkszvegChar"/>
    <w:uiPriority w:val="99"/>
    <w:semiHidden/>
    <w:rsid w:val="006A793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6A7938"/>
    <w:rPr>
      <w:rFonts w:ascii="Tahoma" w:hAnsi="Tahoma" w:cs="Tahoma"/>
      <w:sz w:val="16"/>
      <w:szCs w:val="16"/>
    </w:rPr>
  </w:style>
  <w:style w:type="character" w:styleId="Jegyzethivatkozs">
    <w:name w:val="annotation reference"/>
    <w:basedOn w:val="Bekezdsalapbettpusa"/>
    <w:uiPriority w:val="99"/>
    <w:rsid w:val="006A7938"/>
    <w:rPr>
      <w:rFonts w:cs="Times New Roman"/>
      <w:sz w:val="16"/>
      <w:szCs w:val="16"/>
    </w:rPr>
  </w:style>
  <w:style w:type="paragraph" w:styleId="Jegyzetszveg">
    <w:name w:val="annotation text"/>
    <w:basedOn w:val="Norml"/>
    <w:link w:val="JegyzetszvegChar"/>
    <w:uiPriority w:val="99"/>
    <w:rsid w:val="006A7938"/>
    <w:rPr>
      <w:sz w:val="20"/>
      <w:szCs w:val="20"/>
    </w:rPr>
  </w:style>
  <w:style w:type="character" w:customStyle="1" w:styleId="JegyzetszvegChar">
    <w:name w:val="Jegyzetszöveg Char"/>
    <w:basedOn w:val="Bekezdsalapbettpusa"/>
    <w:link w:val="Jegyzetszveg"/>
    <w:uiPriority w:val="99"/>
    <w:locked/>
    <w:rsid w:val="006A7938"/>
    <w:rPr>
      <w:rFonts w:ascii="Calibri" w:hAnsi="Calibri" w:cs="Calibri"/>
      <w:sz w:val="20"/>
      <w:szCs w:val="20"/>
    </w:rPr>
  </w:style>
  <w:style w:type="paragraph" w:styleId="Megjegyzstrgya">
    <w:name w:val="annotation subject"/>
    <w:basedOn w:val="Jegyzetszveg"/>
    <w:next w:val="Jegyzetszveg"/>
    <w:link w:val="MegjegyzstrgyaChar"/>
    <w:uiPriority w:val="99"/>
    <w:semiHidden/>
    <w:rsid w:val="006A7938"/>
    <w:rPr>
      <w:b/>
      <w:bCs/>
    </w:rPr>
  </w:style>
  <w:style w:type="character" w:customStyle="1" w:styleId="MegjegyzstrgyaChar">
    <w:name w:val="Megjegyzés tárgya Char"/>
    <w:basedOn w:val="JegyzetszvegChar"/>
    <w:link w:val="Megjegyzstrgya"/>
    <w:uiPriority w:val="99"/>
    <w:semiHidden/>
    <w:locked/>
    <w:rsid w:val="006A7938"/>
    <w:rPr>
      <w:b/>
      <w:bCs/>
    </w:rPr>
  </w:style>
  <w:style w:type="paragraph" w:styleId="HTML-kntformzott">
    <w:name w:val="HTML Preformatted"/>
    <w:basedOn w:val="Norml"/>
    <w:link w:val="HTML-kntformzottChar"/>
    <w:uiPriority w:val="99"/>
    <w:rsid w:val="006A7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hu-HU"/>
    </w:rPr>
  </w:style>
  <w:style w:type="character" w:customStyle="1" w:styleId="HTML-kntformzottChar">
    <w:name w:val="HTML-ként formázott Char"/>
    <w:basedOn w:val="Bekezdsalapbettpusa"/>
    <w:link w:val="HTML-kntformzott"/>
    <w:uiPriority w:val="99"/>
    <w:locked/>
    <w:rsid w:val="006A7938"/>
    <w:rPr>
      <w:rFonts w:ascii="Courier New" w:hAnsi="Courier New" w:cs="Courier New"/>
      <w:sz w:val="20"/>
      <w:szCs w:val="20"/>
      <w:lang w:eastAsia="hu-HU"/>
    </w:rPr>
  </w:style>
  <w:style w:type="paragraph" w:customStyle="1" w:styleId="AAA2">
    <w:name w:val="AAA2"/>
    <w:basedOn w:val="Norml"/>
    <w:uiPriority w:val="99"/>
    <w:rsid w:val="006A7938"/>
    <w:pPr>
      <w:numPr>
        <w:ilvl w:val="1"/>
      </w:numPr>
      <w:tabs>
        <w:tab w:val="num" w:pos="792"/>
      </w:tabs>
      <w:spacing w:after="0" w:line="240" w:lineRule="auto"/>
      <w:ind w:left="792" w:hanging="432"/>
    </w:pPr>
    <w:rPr>
      <w:rFonts w:ascii="Century" w:eastAsia="Calibri" w:hAnsi="Century" w:cs="Century"/>
      <w:sz w:val="24"/>
      <w:szCs w:val="24"/>
      <w:lang w:eastAsia="hu-HU"/>
    </w:rPr>
  </w:style>
  <w:style w:type="paragraph" w:customStyle="1" w:styleId="Vltozat1">
    <w:name w:val="Változat1"/>
    <w:hidden/>
    <w:uiPriority w:val="99"/>
    <w:semiHidden/>
    <w:rsid w:val="006A7938"/>
    <w:rPr>
      <w:rFonts w:eastAsia="Times New Roman" w:cs="Calibri"/>
      <w:lang w:eastAsia="en-US"/>
    </w:rPr>
  </w:style>
  <w:style w:type="paragraph" w:styleId="Listaszerbekezds">
    <w:name w:val="List Paragraph"/>
    <w:basedOn w:val="Norml"/>
    <w:link w:val="ListaszerbekezdsChar"/>
    <w:uiPriority w:val="34"/>
    <w:qFormat/>
    <w:rsid w:val="006A7938"/>
    <w:pPr>
      <w:ind w:left="708"/>
    </w:pPr>
    <w:rPr>
      <w:rFonts w:eastAsia="Calibri" w:cs="Times New Roman"/>
      <w:sz w:val="20"/>
      <w:szCs w:val="20"/>
      <w:lang w:eastAsia="hu-HU"/>
    </w:rPr>
  </w:style>
  <w:style w:type="paragraph" w:styleId="Szvegtrzs2">
    <w:name w:val="Body Text 2"/>
    <w:basedOn w:val="Norml"/>
    <w:link w:val="Szvegtrzs2Char"/>
    <w:uiPriority w:val="99"/>
    <w:rsid w:val="006A7938"/>
    <w:pPr>
      <w:spacing w:after="120" w:line="480" w:lineRule="auto"/>
    </w:pPr>
  </w:style>
  <w:style w:type="character" w:customStyle="1" w:styleId="Szvegtrzs2Char">
    <w:name w:val="Szövegtörzs 2 Char"/>
    <w:basedOn w:val="Bekezdsalapbettpusa"/>
    <w:link w:val="Szvegtrzs2"/>
    <w:uiPriority w:val="99"/>
    <w:locked/>
    <w:rsid w:val="006A7938"/>
    <w:rPr>
      <w:rFonts w:ascii="Calibri" w:hAnsi="Calibri" w:cs="Calibri"/>
    </w:rPr>
  </w:style>
  <w:style w:type="character" w:customStyle="1" w:styleId="ListParagraphChar">
    <w:name w:val="List Paragraph Char"/>
    <w:basedOn w:val="Bekezdsalapbettpusa"/>
    <w:link w:val="Listaszerbekezds1"/>
    <w:uiPriority w:val="99"/>
    <w:locked/>
    <w:rsid w:val="006A7938"/>
    <w:rPr>
      <w:rFonts w:ascii="Verdana" w:hAnsi="Verdana" w:cs="Verdana"/>
    </w:rPr>
  </w:style>
  <w:style w:type="character" w:customStyle="1" w:styleId="ListaszerbekezdsChar">
    <w:name w:val="Listaszerű bekezdés Char"/>
    <w:link w:val="Listaszerbekezds"/>
    <w:uiPriority w:val="99"/>
    <w:locked/>
    <w:rsid w:val="006A7938"/>
    <w:rPr>
      <w:rFonts w:ascii="Calibri" w:hAnsi="Calibri"/>
    </w:rPr>
  </w:style>
  <w:style w:type="table" w:styleId="Rcsostblzat">
    <w:name w:val="Table Grid"/>
    <w:basedOn w:val="Normltblzat"/>
    <w:uiPriority w:val="99"/>
    <w:rsid w:val="006A793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zvegtrzsbehzssal2">
    <w:name w:val="Body Text Indent 2"/>
    <w:basedOn w:val="Norml"/>
    <w:link w:val="Szvegtrzsbehzssal2Char"/>
    <w:uiPriority w:val="99"/>
    <w:semiHidden/>
    <w:rsid w:val="0074690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74690D"/>
    <w:rPr>
      <w:rFonts w:ascii="Calibri" w:hAnsi="Calibri" w:cs="Calibri"/>
    </w:rPr>
  </w:style>
  <w:style w:type="paragraph" w:customStyle="1" w:styleId="BodyText21">
    <w:name w:val="Body Text 21"/>
    <w:basedOn w:val="Norml"/>
    <w:uiPriority w:val="99"/>
    <w:rsid w:val="0074690D"/>
    <w:pPr>
      <w:widowControl w:val="0"/>
      <w:spacing w:after="0" w:line="240" w:lineRule="auto"/>
      <w:ind w:left="426" w:hanging="66"/>
      <w:jc w:val="both"/>
    </w:pPr>
    <w:rPr>
      <w:rFonts w:ascii="Frutiger Linotype" w:hAnsi="Frutiger Linotype" w:cs="Times New Roman"/>
      <w:sz w:val="24"/>
      <w:szCs w:val="20"/>
      <w:lang w:eastAsia="hu-HU"/>
    </w:rPr>
  </w:style>
  <w:style w:type="paragraph" w:customStyle="1" w:styleId="aaNorml">
    <w:name w:val="aa_Normál"/>
    <w:basedOn w:val="Norml"/>
    <w:link w:val="aaNormlChar"/>
    <w:uiPriority w:val="99"/>
    <w:rsid w:val="0074690D"/>
    <w:pPr>
      <w:widowControl w:val="0"/>
      <w:spacing w:before="40" w:after="40" w:line="240" w:lineRule="auto"/>
      <w:jc w:val="both"/>
    </w:pPr>
    <w:rPr>
      <w:rFonts w:ascii="Frutiger Linotype" w:eastAsia="Calibri" w:hAnsi="Frutiger Linotype" w:cs="Times New Roman"/>
      <w:sz w:val="20"/>
      <w:szCs w:val="20"/>
      <w:lang w:eastAsia="hu-HU"/>
    </w:rPr>
  </w:style>
  <w:style w:type="character" w:customStyle="1" w:styleId="aaNormlChar">
    <w:name w:val="aa_Normál Char"/>
    <w:link w:val="aaNorml"/>
    <w:uiPriority w:val="99"/>
    <w:locked/>
    <w:rsid w:val="0074690D"/>
    <w:rPr>
      <w:rFonts w:ascii="Frutiger Linotype" w:hAnsi="Frutiger Linotype"/>
      <w:sz w:val="20"/>
      <w:lang w:eastAsia="hu-HU"/>
    </w:rPr>
  </w:style>
  <w:style w:type="paragraph" w:customStyle="1" w:styleId="Szvegtrzs21">
    <w:name w:val="Szövegtörzs 21"/>
    <w:basedOn w:val="Norml"/>
    <w:uiPriority w:val="99"/>
    <w:rsid w:val="0074690D"/>
    <w:pPr>
      <w:tabs>
        <w:tab w:val="left" w:pos="0"/>
      </w:tabs>
      <w:spacing w:after="0" w:line="240" w:lineRule="auto"/>
      <w:jc w:val="center"/>
    </w:pPr>
    <w:rPr>
      <w:rFonts w:ascii="Frutiger Linotype" w:hAnsi="Frutiger Linotype" w:cs="Times New Roman"/>
      <w:b/>
      <w:sz w:val="24"/>
      <w:szCs w:val="20"/>
      <w:lang w:eastAsia="ar-SA"/>
    </w:rPr>
  </w:style>
  <w:style w:type="character" w:customStyle="1" w:styleId="highlight">
    <w:name w:val="highlight"/>
    <w:basedOn w:val="Bekezdsalapbettpusa"/>
    <w:rsid w:val="00CA4961"/>
    <w:rPr>
      <w:rFonts w:cs="Times New Roman"/>
    </w:rPr>
  </w:style>
  <w:style w:type="paragraph" w:customStyle="1" w:styleId="addr">
    <w:name w:val="addr"/>
    <w:basedOn w:val="Norml"/>
    <w:uiPriority w:val="99"/>
    <w:rsid w:val="00CA4961"/>
    <w:pPr>
      <w:spacing w:before="100" w:beforeAutospacing="1" w:after="100" w:afterAutospacing="1" w:line="240" w:lineRule="auto"/>
    </w:pPr>
    <w:rPr>
      <w:rFonts w:ascii="Times New Roman" w:hAnsi="Times New Roman" w:cs="Times New Roman"/>
      <w:sz w:val="24"/>
      <w:szCs w:val="24"/>
      <w:lang w:eastAsia="hu-HU"/>
    </w:rPr>
  </w:style>
  <w:style w:type="paragraph" w:customStyle="1" w:styleId="NormlWeb1">
    <w:name w:val="Normál (Web)1"/>
    <w:basedOn w:val="Norml"/>
    <w:uiPriority w:val="99"/>
    <w:rsid w:val="009B4EE0"/>
    <w:pPr>
      <w:tabs>
        <w:tab w:val="left" w:pos="708"/>
      </w:tabs>
      <w:suppressAutoHyphens/>
    </w:pPr>
    <w:rPr>
      <w:rFonts w:ascii="Arial" w:hAnsi="Arial" w:cs="Arial"/>
      <w:bCs/>
      <w:color w:val="000000"/>
      <w:kern w:val="1"/>
      <w:sz w:val="24"/>
      <w:szCs w:val="24"/>
      <w:lang w:eastAsia="ar-SA"/>
    </w:rPr>
  </w:style>
  <w:style w:type="paragraph" w:customStyle="1" w:styleId="Szvegtrzs31">
    <w:name w:val="Szövegtörzs 31"/>
    <w:basedOn w:val="Norml"/>
    <w:uiPriority w:val="99"/>
    <w:rsid w:val="009B4EE0"/>
    <w:pPr>
      <w:tabs>
        <w:tab w:val="left" w:pos="708"/>
      </w:tabs>
      <w:suppressAutoHyphens/>
    </w:pPr>
    <w:rPr>
      <w:rFonts w:ascii="Arial" w:hAnsi="Arial" w:cs="Arial"/>
      <w:bCs/>
      <w:color w:val="000000"/>
      <w:kern w:val="1"/>
      <w:sz w:val="24"/>
      <w:szCs w:val="24"/>
      <w:lang w:eastAsia="ar-SA"/>
    </w:rPr>
  </w:style>
  <w:style w:type="paragraph" w:customStyle="1" w:styleId="Standard0">
    <w:name w:val="Standard"/>
    <w:link w:val="StandardChar"/>
    <w:rsid w:val="00C22D79"/>
    <w:pPr>
      <w:suppressAutoHyphens/>
      <w:autoSpaceDN w:val="0"/>
      <w:textAlignment w:val="baseline"/>
    </w:pPr>
    <w:rPr>
      <w:rFonts w:ascii="Times New Roman" w:eastAsia="Times New Roman" w:hAnsi="Times New Roman"/>
      <w:kern w:val="3"/>
      <w:sz w:val="24"/>
      <w:szCs w:val="24"/>
    </w:rPr>
  </w:style>
  <w:style w:type="paragraph" w:styleId="Csakszveg">
    <w:name w:val="Plain Text"/>
    <w:basedOn w:val="Norml"/>
    <w:link w:val="CsakszvegChar"/>
    <w:uiPriority w:val="99"/>
    <w:rsid w:val="00C22D79"/>
    <w:pPr>
      <w:spacing w:after="0" w:line="240" w:lineRule="auto"/>
    </w:pPr>
    <w:rPr>
      <w:rFonts w:ascii="Courier New" w:hAnsi="Courier New" w:cs="Courier New"/>
      <w:sz w:val="20"/>
      <w:szCs w:val="20"/>
      <w:lang w:eastAsia="hu-HU"/>
    </w:rPr>
  </w:style>
  <w:style w:type="character" w:customStyle="1" w:styleId="CsakszvegChar">
    <w:name w:val="Csak szöveg Char"/>
    <w:basedOn w:val="Bekezdsalapbettpusa"/>
    <w:link w:val="Csakszveg"/>
    <w:uiPriority w:val="99"/>
    <w:locked/>
    <w:rsid w:val="00C22D79"/>
    <w:rPr>
      <w:rFonts w:ascii="Courier New" w:hAnsi="Courier New" w:cs="Courier New"/>
      <w:sz w:val="20"/>
      <w:szCs w:val="20"/>
      <w:lang w:eastAsia="hu-HU"/>
    </w:rPr>
  </w:style>
  <w:style w:type="paragraph" w:customStyle="1" w:styleId="Listaszerbekezds2">
    <w:name w:val="Listaszerű bekezdés2"/>
    <w:basedOn w:val="Norml"/>
    <w:uiPriority w:val="99"/>
    <w:rsid w:val="00C318CF"/>
    <w:pPr>
      <w:spacing w:after="0" w:line="240" w:lineRule="auto"/>
      <w:ind w:left="708"/>
      <w:jc w:val="both"/>
    </w:pPr>
    <w:rPr>
      <w:rFonts w:ascii="Myriad_PFL" w:hAnsi="Myriad_PFL" w:cs="Times New Roman"/>
      <w:sz w:val="24"/>
      <w:szCs w:val="20"/>
      <w:lang w:eastAsia="hu-HU"/>
    </w:rPr>
  </w:style>
  <w:style w:type="paragraph" w:customStyle="1" w:styleId="Listaszerbekezds3">
    <w:name w:val="Listaszerű bekezdés3"/>
    <w:basedOn w:val="Norml"/>
    <w:uiPriority w:val="99"/>
    <w:rsid w:val="00C318CF"/>
    <w:pPr>
      <w:widowControl w:val="0"/>
      <w:overflowPunct w:val="0"/>
      <w:adjustRightInd w:val="0"/>
      <w:spacing w:after="0" w:line="240" w:lineRule="auto"/>
      <w:ind w:left="720"/>
    </w:pPr>
    <w:rPr>
      <w:rFonts w:ascii="Times New Roman" w:eastAsia="Calibri" w:hAnsi="Times New Roman" w:cs="Times New Roman"/>
      <w:kern w:val="28"/>
      <w:sz w:val="24"/>
      <w:szCs w:val="24"/>
      <w:lang w:eastAsia="hu-HU"/>
    </w:rPr>
  </w:style>
  <w:style w:type="paragraph" w:styleId="Szvegtrzs3">
    <w:name w:val="Body Text 3"/>
    <w:basedOn w:val="Norml"/>
    <w:link w:val="Szvegtrzs3Char"/>
    <w:uiPriority w:val="99"/>
    <w:rsid w:val="00EB2FF9"/>
    <w:pPr>
      <w:spacing w:after="120" w:line="240" w:lineRule="auto"/>
    </w:pPr>
    <w:rPr>
      <w:rFonts w:ascii="Times New Roman" w:hAnsi="Times New Roman" w:cs="Times New Roman"/>
      <w:sz w:val="16"/>
      <w:szCs w:val="16"/>
      <w:lang w:eastAsia="hu-HU"/>
    </w:rPr>
  </w:style>
  <w:style w:type="character" w:customStyle="1" w:styleId="Szvegtrzs3Char">
    <w:name w:val="Szövegtörzs 3 Char"/>
    <w:basedOn w:val="Bekezdsalapbettpusa"/>
    <w:link w:val="Szvegtrzs3"/>
    <w:uiPriority w:val="99"/>
    <w:locked/>
    <w:rsid w:val="00EB2FF9"/>
    <w:rPr>
      <w:rFonts w:ascii="Times New Roman" w:hAnsi="Times New Roman" w:cs="Times New Roman"/>
      <w:sz w:val="16"/>
      <w:szCs w:val="16"/>
      <w:lang w:eastAsia="hu-HU"/>
    </w:rPr>
  </w:style>
  <w:style w:type="paragraph" w:customStyle="1" w:styleId="WW-Alaprtelmezett">
    <w:name w:val="WW-Alapértelmezett"/>
    <w:uiPriority w:val="99"/>
    <w:rsid w:val="00A50161"/>
    <w:pPr>
      <w:tabs>
        <w:tab w:val="left" w:pos="709"/>
      </w:tabs>
      <w:suppressAutoHyphens/>
      <w:spacing w:line="100" w:lineRule="atLeast"/>
    </w:pPr>
    <w:rPr>
      <w:rFonts w:ascii="Myriad_PFL" w:hAnsi="Myriad_PFL"/>
      <w:color w:val="00000A"/>
      <w:sz w:val="24"/>
      <w:szCs w:val="20"/>
      <w:lang w:eastAsia="ar-SA"/>
    </w:rPr>
  </w:style>
  <w:style w:type="paragraph" w:customStyle="1" w:styleId="Alap3frtelmez3fs">
    <w:name w:val="Alapé3frtelmezé3fs"/>
    <w:uiPriority w:val="99"/>
    <w:rsid w:val="00A50161"/>
    <w:pPr>
      <w:widowControl w:val="0"/>
      <w:autoSpaceDE w:val="0"/>
      <w:autoSpaceDN w:val="0"/>
      <w:adjustRightInd w:val="0"/>
    </w:pPr>
    <w:rPr>
      <w:rFonts w:ascii="Times New Roman" w:eastAsia="Times New Roman" w:hAnsi="Times New Roman"/>
      <w:sz w:val="24"/>
      <w:szCs w:val="24"/>
    </w:rPr>
  </w:style>
  <w:style w:type="numbering" w:customStyle="1" w:styleId="Stlus1">
    <w:name w:val="Stílus1"/>
    <w:rsid w:val="00F96C26"/>
    <w:pPr>
      <w:numPr>
        <w:numId w:val="7"/>
      </w:numPr>
    </w:pPr>
  </w:style>
  <w:style w:type="paragraph" w:customStyle="1" w:styleId="PlyzatSzlka">
    <w:name w:val="PályázatSzálka"/>
    <w:basedOn w:val="Standard0"/>
    <w:link w:val="PlyzatSzlkaChar"/>
    <w:qFormat/>
    <w:rsid w:val="006D56A5"/>
    <w:pPr>
      <w:widowControl w:val="0"/>
      <w:numPr>
        <w:numId w:val="15"/>
      </w:numPr>
      <w:tabs>
        <w:tab w:val="left" w:pos="567"/>
      </w:tabs>
      <w:spacing w:after="120" w:line="300" w:lineRule="exact"/>
      <w:jc w:val="both"/>
    </w:pPr>
    <w:rPr>
      <w:rFonts w:ascii="Arial" w:eastAsia="SimSun" w:hAnsi="Arial" w:cs="Arial"/>
      <w:lang w:eastAsia="zh-CN" w:bidi="hi-IN"/>
    </w:rPr>
  </w:style>
  <w:style w:type="character" w:customStyle="1" w:styleId="PlyzatSzlkaChar">
    <w:name w:val="PályázatSzálka Char"/>
    <w:basedOn w:val="Bekezdsalapbettpusa"/>
    <w:link w:val="PlyzatSzlka"/>
    <w:rsid w:val="006D56A5"/>
    <w:rPr>
      <w:rFonts w:ascii="Arial" w:eastAsia="SimSun" w:hAnsi="Arial" w:cs="Arial"/>
      <w:kern w:val="3"/>
      <w:sz w:val="24"/>
      <w:szCs w:val="24"/>
      <w:lang w:eastAsia="zh-CN" w:bidi="hi-IN"/>
    </w:rPr>
  </w:style>
  <w:style w:type="character" w:customStyle="1" w:styleId="StandardChar">
    <w:name w:val="Standard Char"/>
    <w:basedOn w:val="Bekezdsalapbettpusa"/>
    <w:link w:val="Standard0"/>
    <w:rsid w:val="006D56A5"/>
    <w:rPr>
      <w:rFonts w:ascii="Times New Roman" w:eastAsia="Times New Roman" w:hAnsi="Times New Roman"/>
      <w:kern w:val="3"/>
      <w:sz w:val="24"/>
      <w:szCs w:val="24"/>
    </w:rPr>
  </w:style>
  <w:style w:type="paragraph" w:customStyle="1" w:styleId="Szvegtrzs26">
    <w:name w:val="Szövegtörzs 26"/>
    <w:basedOn w:val="Norml"/>
    <w:rsid w:val="001F3FF3"/>
    <w:pPr>
      <w:spacing w:after="0" w:line="240" w:lineRule="auto"/>
      <w:ind w:left="284" w:right="357"/>
      <w:jc w:val="both"/>
    </w:pPr>
    <w:rPr>
      <w:rFonts w:ascii="Times New Roman" w:hAnsi="Times New Roman" w:cs="Times New Roman"/>
      <w:sz w:val="26"/>
      <w:szCs w:val="20"/>
      <w:lang w:eastAsia="hu-HU"/>
    </w:rPr>
  </w:style>
</w:styles>
</file>

<file path=word/webSettings.xml><?xml version="1.0" encoding="utf-8"?>
<w:webSettings xmlns:r="http://schemas.openxmlformats.org/officeDocument/2006/relationships" xmlns:w="http://schemas.openxmlformats.org/wordprocessingml/2006/main">
  <w:divs>
    <w:div w:id="761687948">
      <w:bodyDiv w:val="1"/>
      <w:marLeft w:val="0"/>
      <w:marRight w:val="0"/>
      <w:marTop w:val="0"/>
      <w:marBottom w:val="0"/>
      <w:divBdr>
        <w:top w:val="none" w:sz="0" w:space="0" w:color="auto"/>
        <w:left w:val="none" w:sz="0" w:space="0" w:color="auto"/>
        <w:bottom w:val="none" w:sz="0" w:space="0" w:color="auto"/>
        <w:right w:val="none" w:sz="0" w:space="0" w:color="auto"/>
      </w:divBdr>
    </w:div>
    <w:div w:id="920483877">
      <w:bodyDiv w:val="1"/>
      <w:marLeft w:val="0"/>
      <w:marRight w:val="0"/>
      <w:marTop w:val="0"/>
      <w:marBottom w:val="0"/>
      <w:divBdr>
        <w:top w:val="none" w:sz="0" w:space="0" w:color="auto"/>
        <w:left w:val="none" w:sz="0" w:space="0" w:color="auto"/>
        <w:bottom w:val="none" w:sz="0" w:space="0" w:color="auto"/>
        <w:right w:val="none" w:sz="0" w:space="0" w:color="auto"/>
      </w:divBdr>
      <w:divsChild>
        <w:div w:id="927277990">
          <w:marLeft w:val="0"/>
          <w:marRight w:val="0"/>
          <w:marTop w:val="0"/>
          <w:marBottom w:val="0"/>
          <w:divBdr>
            <w:top w:val="none" w:sz="0" w:space="0" w:color="auto"/>
            <w:left w:val="none" w:sz="0" w:space="0" w:color="auto"/>
            <w:bottom w:val="none" w:sz="0" w:space="0" w:color="auto"/>
            <w:right w:val="none" w:sz="0" w:space="0" w:color="auto"/>
          </w:divBdr>
        </w:div>
        <w:div w:id="931621878">
          <w:marLeft w:val="0"/>
          <w:marRight w:val="0"/>
          <w:marTop w:val="0"/>
          <w:marBottom w:val="0"/>
          <w:divBdr>
            <w:top w:val="none" w:sz="0" w:space="0" w:color="auto"/>
            <w:left w:val="none" w:sz="0" w:space="0" w:color="auto"/>
            <w:bottom w:val="none" w:sz="0" w:space="0" w:color="auto"/>
            <w:right w:val="none" w:sz="0" w:space="0" w:color="auto"/>
          </w:divBdr>
        </w:div>
        <w:div w:id="1506048483">
          <w:marLeft w:val="0"/>
          <w:marRight w:val="0"/>
          <w:marTop w:val="0"/>
          <w:marBottom w:val="0"/>
          <w:divBdr>
            <w:top w:val="none" w:sz="0" w:space="0" w:color="auto"/>
            <w:left w:val="none" w:sz="0" w:space="0" w:color="auto"/>
            <w:bottom w:val="none" w:sz="0" w:space="0" w:color="auto"/>
            <w:right w:val="none" w:sz="0" w:space="0" w:color="auto"/>
          </w:divBdr>
        </w:div>
        <w:div w:id="342363145">
          <w:marLeft w:val="0"/>
          <w:marRight w:val="0"/>
          <w:marTop w:val="0"/>
          <w:marBottom w:val="0"/>
          <w:divBdr>
            <w:top w:val="none" w:sz="0" w:space="0" w:color="auto"/>
            <w:left w:val="none" w:sz="0" w:space="0" w:color="auto"/>
            <w:bottom w:val="none" w:sz="0" w:space="0" w:color="auto"/>
            <w:right w:val="none" w:sz="0" w:space="0" w:color="auto"/>
          </w:divBdr>
        </w:div>
        <w:div w:id="1361933050">
          <w:marLeft w:val="0"/>
          <w:marRight w:val="0"/>
          <w:marTop w:val="0"/>
          <w:marBottom w:val="0"/>
          <w:divBdr>
            <w:top w:val="none" w:sz="0" w:space="0" w:color="auto"/>
            <w:left w:val="none" w:sz="0" w:space="0" w:color="auto"/>
            <w:bottom w:val="none" w:sz="0" w:space="0" w:color="auto"/>
            <w:right w:val="none" w:sz="0" w:space="0" w:color="auto"/>
          </w:divBdr>
        </w:div>
        <w:div w:id="84695707">
          <w:marLeft w:val="0"/>
          <w:marRight w:val="0"/>
          <w:marTop w:val="0"/>
          <w:marBottom w:val="0"/>
          <w:divBdr>
            <w:top w:val="none" w:sz="0" w:space="0" w:color="auto"/>
            <w:left w:val="none" w:sz="0" w:space="0" w:color="auto"/>
            <w:bottom w:val="none" w:sz="0" w:space="0" w:color="auto"/>
            <w:right w:val="none" w:sz="0" w:space="0" w:color="auto"/>
          </w:divBdr>
        </w:div>
        <w:div w:id="179051157">
          <w:marLeft w:val="0"/>
          <w:marRight w:val="0"/>
          <w:marTop w:val="0"/>
          <w:marBottom w:val="0"/>
          <w:divBdr>
            <w:top w:val="none" w:sz="0" w:space="0" w:color="auto"/>
            <w:left w:val="none" w:sz="0" w:space="0" w:color="auto"/>
            <w:bottom w:val="none" w:sz="0" w:space="0" w:color="auto"/>
            <w:right w:val="none" w:sz="0" w:space="0" w:color="auto"/>
          </w:divBdr>
        </w:div>
        <w:div w:id="1666978018">
          <w:marLeft w:val="0"/>
          <w:marRight w:val="0"/>
          <w:marTop w:val="0"/>
          <w:marBottom w:val="0"/>
          <w:divBdr>
            <w:top w:val="none" w:sz="0" w:space="0" w:color="auto"/>
            <w:left w:val="none" w:sz="0" w:space="0" w:color="auto"/>
            <w:bottom w:val="none" w:sz="0" w:space="0" w:color="auto"/>
            <w:right w:val="none" w:sz="0" w:space="0" w:color="auto"/>
          </w:divBdr>
        </w:div>
        <w:div w:id="1214078357">
          <w:marLeft w:val="0"/>
          <w:marRight w:val="0"/>
          <w:marTop w:val="0"/>
          <w:marBottom w:val="0"/>
          <w:divBdr>
            <w:top w:val="none" w:sz="0" w:space="0" w:color="auto"/>
            <w:left w:val="none" w:sz="0" w:space="0" w:color="auto"/>
            <w:bottom w:val="none" w:sz="0" w:space="0" w:color="auto"/>
            <w:right w:val="none" w:sz="0" w:space="0" w:color="auto"/>
          </w:divBdr>
        </w:div>
      </w:divsChild>
    </w:div>
    <w:div w:id="1008217327">
      <w:marLeft w:val="0"/>
      <w:marRight w:val="0"/>
      <w:marTop w:val="0"/>
      <w:marBottom w:val="0"/>
      <w:divBdr>
        <w:top w:val="none" w:sz="0" w:space="0" w:color="auto"/>
        <w:left w:val="none" w:sz="0" w:space="0" w:color="auto"/>
        <w:bottom w:val="none" w:sz="0" w:space="0" w:color="auto"/>
        <w:right w:val="none" w:sz="0" w:space="0" w:color="auto"/>
      </w:divBdr>
    </w:div>
    <w:div w:id="1008217328">
      <w:marLeft w:val="0"/>
      <w:marRight w:val="0"/>
      <w:marTop w:val="0"/>
      <w:marBottom w:val="0"/>
      <w:divBdr>
        <w:top w:val="none" w:sz="0" w:space="0" w:color="auto"/>
        <w:left w:val="none" w:sz="0" w:space="0" w:color="auto"/>
        <w:bottom w:val="none" w:sz="0" w:space="0" w:color="auto"/>
        <w:right w:val="none" w:sz="0" w:space="0" w:color="auto"/>
      </w:divBdr>
    </w:div>
    <w:div w:id="1008217329">
      <w:marLeft w:val="0"/>
      <w:marRight w:val="0"/>
      <w:marTop w:val="0"/>
      <w:marBottom w:val="0"/>
      <w:divBdr>
        <w:top w:val="none" w:sz="0" w:space="0" w:color="auto"/>
        <w:left w:val="none" w:sz="0" w:space="0" w:color="auto"/>
        <w:bottom w:val="none" w:sz="0" w:space="0" w:color="auto"/>
        <w:right w:val="none" w:sz="0" w:space="0" w:color="auto"/>
      </w:divBdr>
    </w:div>
    <w:div w:id="1008217330">
      <w:marLeft w:val="0"/>
      <w:marRight w:val="0"/>
      <w:marTop w:val="0"/>
      <w:marBottom w:val="0"/>
      <w:divBdr>
        <w:top w:val="none" w:sz="0" w:space="0" w:color="auto"/>
        <w:left w:val="none" w:sz="0" w:space="0" w:color="auto"/>
        <w:bottom w:val="none" w:sz="0" w:space="0" w:color="auto"/>
        <w:right w:val="none" w:sz="0" w:space="0" w:color="auto"/>
      </w:divBdr>
    </w:div>
    <w:div w:id="1324703432">
      <w:bodyDiv w:val="1"/>
      <w:marLeft w:val="0"/>
      <w:marRight w:val="0"/>
      <w:marTop w:val="0"/>
      <w:marBottom w:val="0"/>
      <w:divBdr>
        <w:top w:val="none" w:sz="0" w:space="0" w:color="auto"/>
        <w:left w:val="none" w:sz="0" w:space="0" w:color="auto"/>
        <w:bottom w:val="none" w:sz="0" w:space="0" w:color="auto"/>
        <w:right w:val="none" w:sz="0" w:space="0" w:color="auto"/>
      </w:divBdr>
      <w:divsChild>
        <w:div w:id="1381858299">
          <w:marLeft w:val="0"/>
          <w:marRight w:val="0"/>
          <w:marTop w:val="0"/>
          <w:marBottom w:val="0"/>
          <w:divBdr>
            <w:top w:val="none" w:sz="0" w:space="0" w:color="auto"/>
            <w:left w:val="none" w:sz="0" w:space="0" w:color="auto"/>
            <w:bottom w:val="none" w:sz="0" w:space="0" w:color="auto"/>
            <w:right w:val="none" w:sz="0" w:space="0" w:color="auto"/>
          </w:divBdr>
        </w:div>
        <w:div w:id="1924338303">
          <w:marLeft w:val="0"/>
          <w:marRight w:val="0"/>
          <w:marTop w:val="0"/>
          <w:marBottom w:val="0"/>
          <w:divBdr>
            <w:top w:val="none" w:sz="0" w:space="0" w:color="auto"/>
            <w:left w:val="none" w:sz="0" w:space="0" w:color="auto"/>
            <w:bottom w:val="none" w:sz="0" w:space="0" w:color="auto"/>
            <w:right w:val="none" w:sz="0" w:space="0" w:color="auto"/>
          </w:divBdr>
        </w:div>
        <w:div w:id="718627746">
          <w:marLeft w:val="0"/>
          <w:marRight w:val="0"/>
          <w:marTop w:val="0"/>
          <w:marBottom w:val="0"/>
          <w:divBdr>
            <w:top w:val="none" w:sz="0" w:space="0" w:color="auto"/>
            <w:left w:val="none" w:sz="0" w:space="0" w:color="auto"/>
            <w:bottom w:val="none" w:sz="0" w:space="0" w:color="auto"/>
            <w:right w:val="none" w:sz="0" w:space="0" w:color="auto"/>
          </w:divBdr>
        </w:div>
        <w:div w:id="1436248168">
          <w:marLeft w:val="0"/>
          <w:marRight w:val="0"/>
          <w:marTop w:val="0"/>
          <w:marBottom w:val="0"/>
          <w:divBdr>
            <w:top w:val="none" w:sz="0" w:space="0" w:color="auto"/>
            <w:left w:val="none" w:sz="0" w:space="0" w:color="auto"/>
            <w:bottom w:val="none" w:sz="0" w:space="0" w:color="auto"/>
            <w:right w:val="none" w:sz="0" w:space="0" w:color="auto"/>
          </w:divBdr>
        </w:div>
        <w:div w:id="266692804">
          <w:marLeft w:val="0"/>
          <w:marRight w:val="0"/>
          <w:marTop w:val="0"/>
          <w:marBottom w:val="0"/>
          <w:divBdr>
            <w:top w:val="none" w:sz="0" w:space="0" w:color="auto"/>
            <w:left w:val="none" w:sz="0" w:space="0" w:color="auto"/>
            <w:bottom w:val="none" w:sz="0" w:space="0" w:color="auto"/>
            <w:right w:val="none" w:sz="0" w:space="0" w:color="auto"/>
          </w:divBdr>
        </w:div>
        <w:div w:id="1213231008">
          <w:marLeft w:val="0"/>
          <w:marRight w:val="0"/>
          <w:marTop w:val="0"/>
          <w:marBottom w:val="0"/>
          <w:divBdr>
            <w:top w:val="none" w:sz="0" w:space="0" w:color="auto"/>
            <w:left w:val="none" w:sz="0" w:space="0" w:color="auto"/>
            <w:bottom w:val="none" w:sz="0" w:space="0" w:color="auto"/>
            <w:right w:val="none" w:sz="0" w:space="0" w:color="auto"/>
          </w:divBdr>
        </w:div>
        <w:div w:id="2041542264">
          <w:marLeft w:val="0"/>
          <w:marRight w:val="0"/>
          <w:marTop w:val="0"/>
          <w:marBottom w:val="0"/>
          <w:divBdr>
            <w:top w:val="none" w:sz="0" w:space="0" w:color="auto"/>
            <w:left w:val="none" w:sz="0" w:space="0" w:color="auto"/>
            <w:bottom w:val="none" w:sz="0" w:space="0" w:color="auto"/>
            <w:right w:val="none" w:sz="0" w:space="0" w:color="auto"/>
          </w:divBdr>
        </w:div>
        <w:div w:id="89129848">
          <w:marLeft w:val="0"/>
          <w:marRight w:val="0"/>
          <w:marTop w:val="0"/>
          <w:marBottom w:val="0"/>
          <w:divBdr>
            <w:top w:val="none" w:sz="0" w:space="0" w:color="auto"/>
            <w:left w:val="none" w:sz="0" w:space="0" w:color="auto"/>
            <w:bottom w:val="none" w:sz="0" w:space="0" w:color="auto"/>
            <w:right w:val="none" w:sz="0" w:space="0" w:color="auto"/>
          </w:divBdr>
        </w:div>
        <w:div w:id="350957746">
          <w:marLeft w:val="0"/>
          <w:marRight w:val="0"/>
          <w:marTop w:val="0"/>
          <w:marBottom w:val="0"/>
          <w:divBdr>
            <w:top w:val="none" w:sz="0" w:space="0" w:color="auto"/>
            <w:left w:val="none" w:sz="0" w:space="0" w:color="auto"/>
            <w:bottom w:val="none" w:sz="0" w:space="0" w:color="auto"/>
            <w:right w:val="none" w:sz="0" w:space="0" w:color="auto"/>
          </w:divBdr>
        </w:div>
        <w:div w:id="842162826">
          <w:marLeft w:val="0"/>
          <w:marRight w:val="0"/>
          <w:marTop w:val="0"/>
          <w:marBottom w:val="0"/>
          <w:divBdr>
            <w:top w:val="none" w:sz="0" w:space="0" w:color="auto"/>
            <w:left w:val="none" w:sz="0" w:space="0" w:color="auto"/>
            <w:bottom w:val="none" w:sz="0" w:space="0" w:color="auto"/>
            <w:right w:val="none" w:sz="0" w:space="0" w:color="auto"/>
          </w:divBdr>
        </w:div>
        <w:div w:id="2088648992">
          <w:marLeft w:val="0"/>
          <w:marRight w:val="0"/>
          <w:marTop w:val="0"/>
          <w:marBottom w:val="0"/>
          <w:divBdr>
            <w:top w:val="none" w:sz="0" w:space="0" w:color="auto"/>
            <w:left w:val="none" w:sz="0" w:space="0" w:color="auto"/>
            <w:bottom w:val="none" w:sz="0" w:space="0" w:color="auto"/>
            <w:right w:val="none" w:sz="0" w:space="0" w:color="auto"/>
          </w:divBdr>
        </w:div>
        <w:div w:id="2036080327">
          <w:marLeft w:val="0"/>
          <w:marRight w:val="0"/>
          <w:marTop w:val="0"/>
          <w:marBottom w:val="0"/>
          <w:divBdr>
            <w:top w:val="none" w:sz="0" w:space="0" w:color="auto"/>
            <w:left w:val="none" w:sz="0" w:space="0" w:color="auto"/>
            <w:bottom w:val="none" w:sz="0" w:space="0" w:color="auto"/>
            <w:right w:val="none" w:sz="0" w:space="0" w:color="auto"/>
          </w:divBdr>
        </w:div>
        <w:div w:id="1300721991">
          <w:marLeft w:val="0"/>
          <w:marRight w:val="0"/>
          <w:marTop w:val="0"/>
          <w:marBottom w:val="0"/>
          <w:divBdr>
            <w:top w:val="none" w:sz="0" w:space="0" w:color="auto"/>
            <w:left w:val="none" w:sz="0" w:space="0" w:color="auto"/>
            <w:bottom w:val="none" w:sz="0" w:space="0" w:color="auto"/>
            <w:right w:val="none" w:sz="0" w:space="0" w:color="auto"/>
          </w:divBdr>
        </w:div>
        <w:div w:id="1646859611">
          <w:marLeft w:val="0"/>
          <w:marRight w:val="0"/>
          <w:marTop w:val="0"/>
          <w:marBottom w:val="0"/>
          <w:divBdr>
            <w:top w:val="none" w:sz="0" w:space="0" w:color="auto"/>
            <w:left w:val="none" w:sz="0" w:space="0" w:color="auto"/>
            <w:bottom w:val="none" w:sz="0" w:space="0" w:color="auto"/>
            <w:right w:val="none" w:sz="0" w:space="0" w:color="auto"/>
          </w:divBdr>
        </w:div>
      </w:divsChild>
    </w:div>
    <w:div w:id="1879203335">
      <w:bodyDiv w:val="1"/>
      <w:marLeft w:val="0"/>
      <w:marRight w:val="0"/>
      <w:marTop w:val="0"/>
      <w:marBottom w:val="0"/>
      <w:divBdr>
        <w:top w:val="none" w:sz="0" w:space="0" w:color="auto"/>
        <w:left w:val="none" w:sz="0" w:space="0" w:color="auto"/>
        <w:bottom w:val="none" w:sz="0" w:space="0" w:color="auto"/>
        <w:right w:val="none" w:sz="0" w:space="0" w:color="auto"/>
      </w:divBdr>
      <w:divsChild>
        <w:div w:id="1820464816">
          <w:marLeft w:val="0"/>
          <w:marRight w:val="0"/>
          <w:marTop w:val="0"/>
          <w:marBottom w:val="0"/>
          <w:divBdr>
            <w:top w:val="none" w:sz="0" w:space="0" w:color="auto"/>
            <w:left w:val="none" w:sz="0" w:space="0" w:color="auto"/>
            <w:bottom w:val="none" w:sz="0" w:space="0" w:color="auto"/>
            <w:right w:val="none" w:sz="0" w:space="0" w:color="auto"/>
          </w:divBdr>
        </w:div>
        <w:div w:id="2106606975">
          <w:marLeft w:val="0"/>
          <w:marRight w:val="0"/>
          <w:marTop w:val="0"/>
          <w:marBottom w:val="0"/>
          <w:divBdr>
            <w:top w:val="none" w:sz="0" w:space="0" w:color="auto"/>
            <w:left w:val="none" w:sz="0" w:space="0" w:color="auto"/>
            <w:bottom w:val="none" w:sz="0" w:space="0" w:color="auto"/>
            <w:right w:val="none" w:sz="0" w:space="0" w:color="auto"/>
          </w:divBdr>
        </w:div>
        <w:div w:id="1159811306">
          <w:marLeft w:val="0"/>
          <w:marRight w:val="0"/>
          <w:marTop w:val="0"/>
          <w:marBottom w:val="0"/>
          <w:divBdr>
            <w:top w:val="none" w:sz="0" w:space="0" w:color="auto"/>
            <w:left w:val="none" w:sz="0" w:space="0" w:color="auto"/>
            <w:bottom w:val="none" w:sz="0" w:space="0" w:color="auto"/>
            <w:right w:val="none" w:sz="0" w:space="0" w:color="auto"/>
          </w:divBdr>
        </w:div>
        <w:div w:id="1124886294">
          <w:marLeft w:val="0"/>
          <w:marRight w:val="0"/>
          <w:marTop w:val="0"/>
          <w:marBottom w:val="0"/>
          <w:divBdr>
            <w:top w:val="none" w:sz="0" w:space="0" w:color="auto"/>
            <w:left w:val="none" w:sz="0" w:space="0" w:color="auto"/>
            <w:bottom w:val="none" w:sz="0" w:space="0" w:color="auto"/>
            <w:right w:val="none" w:sz="0" w:space="0" w:color="auto"/>
          </w:divBdr>
        </w:div>
        <w:div w:id="1522625353">
          <w:marLeft w:val="0"/>
          <w:marRight w:val="0"/>
          <w:marTop w:val="0"/>
          <w:marBottom w:val="0"/>
          <w:divBdr>
            <w:top w:val="none" w:sz="0" w:space="0" w:color="auto"/>
            <w:left w:val="none" w:sz="0" w:space="0" w:color="auto"/>
            <w:bottom w:val="none" w:sz="0" w:space="0" w:color="auto"/>
            <w:right w:val="none" w:sz="0" w:space="0" w:color="auto"/>
          </w:divBdr>
        </w:div>
        <w:div w:id="2037805472">
          <w:marLeft w:val="0"/>
          <w:marRight w:val="0"/>
          <w:marTop w:val="0"/>
          <w:marBottom w:val="0"/>
          <w:divBdr>
            <w:top w:val="none" w:sz="0" w:space="0" w:color="auto"/>
            <w:left w:val="none" w:sz="0" w:space="0" w:color="auto"/>
            <w:bottom w:val="none" w:sz="0" w:space="0" w:color="auto"/>
            <w:right w:val="none" w:sz="0" w:space="0" w:color="auto"/>
          </w:divBdr>
        </w:div>
        <w:div w:id="951548552">
          <w:marLeft w:val="0"/>
          <w:marRight w:val="0"/>
          <w:marTop w:val="0"/>
          <w:marBottom w:val="0"/>
          <w:divBdr>
            <w:top w:val="none" w:sz="0" w:space="0" w:color="auto"/>
            <w:left w:val="none" w:sz="0" w:space="0" w:color="auto"/>
            <w:bottom w:val="none" w:sz="0" w:space="0" w:color="auto"/>
            <w:right w:val="none" w:sz="0" w:space="0" w:color="auto"/>
          </w:divBdr>
        </w:div>
        <w:div w:id="1416248238">
          <w:marLeft w:val="0"/>
          <w:marRight w:val="0"/>
          <w:marTop w:val="0"/>
          <w:marBottom w:val="0"/>
          <w:divBdr>
            <w:top w:val="none" w:sz="0" w:space="0" w:color="auto"/>
            <w:left w:val="none" w:sz="0" w:space="0" w:color="auto"/>
            <w:bottom w:val="none" w:sz="0" w:space="0" w:color="auto"/>
            <w:right w:val="none" w:sz="0" w:space="0" w:color="auto"/>
          </w:divBdr>
        </w:div>
        <w:div w:id="317198203">
          <w:marLeft w:val="0"/>
          <w:marRight w:val="0"/>
          <w:marTop w:val="0"/>
          <w:marBottom w:val="0"/>
          <w:divBdr>
            <w:top w:val="none" w:sz="0" w:space="0" w:color="auto"/>
            <w:left w:val="none" w:sz="0" w:space="0" w:color="auto"/>
            <w:bottom w:val="none" w:sz="0" w:space="0" w:color="auto"/>
            <w:right w:val="none" w:sz="0" w:space="0" w:color="auto"/>
          </w:divBdr>
        </w:div>
        <w:div w:id="1536112159">
          <w:marLeft w:val="0"/>
          <w:marRight w:val="0"/>
          <w:marTop w:val="0"/>
          <w:marBottom w:val="0"/>
          <w:divBdr>
            <w:top w:val="none" w:sz="0" w:space="0" w:color="auto"/>
            <w:left w:val="none" w:sz="0" w:space="0" w:color="auto"/>
            <w:bottom w:val="none" w:sz="0" w:space="0" w:color="auto"/>
            <w:right w:val="none" w:sz="0" w:space="0" w:color="auto"/>
          </w:divBdr>
        </w:div>
        <w:div w:id="126753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banya.hu/?module=news&amp;action=list&amp;fname=vagyon_feleloseg_biz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E7FB-A039-42F1-8D66-65950EE1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3784</Words>
  <Characters>26113</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BUDAPEST FŐVÁROS X</vt:lpstr>
    </vt:vector>
  </TitlesOfParts>
  <Company>Microsoft</Company>
  <LinksUpToDate>false</LinksUpToDate>
  <CharactersWithSpaces>29838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X</dc:title>
  <dc:creator>Magyar Adrienn</dc:creator>
  <cp:lastModifiedBy>User</cp:lastModifiedBy>
  <cp:revision>2</cp:revision>
  <cp:lastPrinted>2015-02-04T14:31:00Z</cp:lastPrinted>
  <dcterms:created xsi:type="dcterms:W3CDTF">2018-02-14T19:12:00Z</dcterms:created>
  <dcterms:modified xsi:type="dcterms:W3CDTF">2018-02-14T19:12:00Z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0x010100D186A29C5DC9BC41A0D5D43817ACB474</vt:lpwstr>
  </property>
  <property fmtid="{D5CDD505-2E9C-101B-9397-08002B2CF9AE}" pid="3" name="IsMyDocuments">
    <vt:bool>true</vt:bool>
  </property>
</Properties>
</file>